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06409104"/>
        <w:docPartObj>
          <w:docPartGallery w:val="Cover Pages"/>
          <w:docPartUnique/>
        </w:docPartObj>
      </w:sdtPr>
      <w:sdtEndPr/>
      <w:sdtContent>
        <w:p w14:paraId="613D23FC" w14:textId="77777777" w:rsidR="00A652B8" w:rsidRPr="006D0240" w:rsidRDefault="00A652B8" w:rsidP="008E6292">
          <w:r>
            <w:rPr>
              <w:noProof/>
              <w:lang w:eastAsia="zh-CN"/>
            </w:rPr>
            <w:drawing>
              <wp:anchor distT="0" distB="0" distL="114300" distR="114300" simplePos="0" relativeHeight="251658240" behindDoc="1" locked="0" layoutInCell="1" allowOverlap="1" wp14:anchorId="15C5D17E" wp14:editId="42E59388">
                <wp:simplePos x="0" y="0"/>
                <wp:positionH relativeFrom="page">
                  <wp:posOffset>411480</wp:posOffset>
                </wp:positionH>
                <wp:positionV relativeFrom="page">
                  <wp:posOffset>-939800</wp:posOffset>
                </wp:positionV>
                <wp:extent cx="7558767" cy="10691998"/>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019A77FB" w14:textId="77777777" w:rsidR="00A652B8" w:rsidRPr="006D0240" w:rsidRDefault="00A652B8" w:rsidP="001D4EAA">
          <w:pPr>
            <w:pStyle w:val="Header"/>
            <w:spacing w:after="1320"/>
            <w:jc w:val="left"/>
          </w:pPr>
        </w:p>
        <w:p w14:paraId="1BBB8532" w14:textId="765975A5" w:rsidR="00B9761E" w:rsidRDefault="00605F2C" w:rsidP="00BF2320">
          <w:pPr>
            <w:pStyle w:val="BoxHeading"/>
          </w:pPr>
          <w:r>
            <w:t>C</w:t>
          </w:r>
          <w:r w:rsidR="00B9761E">
            <w:t>onsumer guarantee</w:t>
          </w:r>
          <w:r>
            <w:t>s</w:t>
          </w:r>
          <w:r w:rsidR="00B9761E">
            <w:t xml:space="preserve"> and supplier indemnification under the Australian Consumer Law</w:t>
          </w:r>
        </w:p>
        <w:p w14:paraId="09D15FAD" w14:textId="6E072B0D" w:rsidR="00A652B8" w:rsidRPr="001D4EAA" w:rsidRDefault="00A652B8" w:rsidP="00BF2320">
          <w:bookmarkStart w:id="0" w:name="_Toc174348946"/>
          <w:bookmarkStart w:id="1" w:name="_Toc178775093"/>
          <w:bookmarkStart w:id="2" w:name="_Hlk178258595"/>
          <w:r w:rsidRPr="00BF2320">
            <w:rPr>
              <w:rStyle w:val="Heading2Char"/>
              <w:rFonts w:asciiTheme="majorHAnsi" w:eastAsiaTheme="majorEastAsia" w:hAnsiTheme="majorHAnsi" w:cstheme="majorHAnsi"/>
              <w:color w:val="auto"/>
              <w:kern w:val="0"/>
              <w:szCs w:val="36"/>
            </w:rPr>
            <w:t xml:space="preserve">Consultation </w:t>
          </w:r>
          <w:r w:rsidR="00DE27BC" w:rsidRPr="00BF2320">
            <w:rPr>
              <w:rStyle w:val="Heading2Char"/>
              <w:rFonts w:asciiTheme="majorHAnsi" w:eastAsiaTheme="majorEastAsia" w:hAnsiTheme="majorHAnsi" w:cstheme="majorHAnsi"/>
              <w:color w:val="auto"/>
              <w:kern w:val="0"/>
              <w:szCs w:val="36"/>
            </w:rPr>
            <w:t>on the design of proposed</w:t>
          </w:r>
          <w:r w:rsidR="00CA65BD" w:rsidRPr="00BF2320">
            <w:rPr>
              <w:rStyle w:val="Heading2Char"/>
              <w:rFonts w:asciiTheme="majorHAnsi" w:eastAsiaTheme="majorEastAsia" w:hAnsiTheme="majorHAnsi" w:cstheme="majorHAnsi"/>
              <w:color w:val="auto"/>
              <w:kern w:val="0"/>
              <w:szCs w:val="36"/>
            </w:rPr>
            <w:t xml:space="preserve"> </w:t>
          </w:r>
          <w:r w:rsidR="00053508" w:rsidRPr="00BF2320">
            <w:rPr>
              <w:rStyle w:val="Heading2Char"/>
              <w:rFonts w:asciiTheme="majorHAnsi" w:eastAsiaTheme="majorEastAsia" w:hAnsiTheme="majorHAnsi" w:cstheme="majorHAnsi"/>
              <w:color w:val="auto"/>
              <w:kern w:val="0"/>
              <w:szCs w:val="36"/>
            </w:rPr>
            <w:t xml:space="preserve">new </w:t>
          </w:r>
          <w:r w:rsidR="00CA65BD" w:rsidRPr="00BF2320">
            <w:rPr>
              <w:rStyle w:val="Heading2Char"/>
              <w:rFonts w:asciiTheme="majorHAnsi" w:eastAsiaTheme="majorEastAsia" w:hAnsiTheme="majorHAnsi" w:cstheme="majorHAnsi"/>
              <w:color w:val="auto"/>
              <w:kern w:val="0"/>
              <w:szCs w:val="36"/>
            </w:rPr>
            <w:t>civil</w:t>
          </w:r>
          <w:r w:rsidR="00DE27BC" w:rsidRPr="00BF2320">
            <w:rPr>
              <w:rStyle w:val="Heading2Char"/>
              <w:rFonts w:asciiTheme="majorHAnsi" w:eastAsiaTheme="majorEastAsia" w:hAnsiTheme="majorHAnsi" w:cstheme="majorHAnsi"/>
              <w:color w:val="auto"/>
              <w:kern w:val="0"/>
              <w:szCs w:val="36"/>
            </w:rPr>
            <w:t xml:space="preserve"> </w:t>
          </w:r>
          <w:r w:rsidR="00CA65BD" w:rsidRPr="00BF2320">
            <w:rPr>
              <w:rStyle w:val="Heading2Char"/>
              <w:rFonts w:asciiTheme="majorHAnsi" w:eastAsiaTheme="majorEastAsia" w:hAnsiTheme="majorHAnsi" w:cstheme="majorHAnsi"/>
              <w:color w:val="auto"/>
              <w:kern w:val="0"/>
              <w:szCs w:val="36"/>
            </w:rPr>
            <w:t>prohibitions and penalties</w:t>
          </w:r>
          <w:bookmarkEnd w:id="0"/>
          <w:bookmarkEnd w:id="1"/>
        </w:p>
        <w:bookmarkEnd w:id="2"/>
        <w:p w14:paraId="40501559" w14:textId="62389D62" w:rsidR="00A652B8" w:rsidRDefault="00C540E7" w:rsidP="001D4EAA">
          <w:pPr>
            <w:pStyle w:val="ReportDate"/>
            <w:rPr>
              <w:rFonts w:ascii="Rockwell" w:hAnsi="Rockwell"/>
              <w:sz w:val="24"/>
            </w:rPr>
          </w:pPr>
          <w:r w:rsidRPr="00C62028">
            <w:rPr>
              <w:rStyle w:val="ReportDateChar"/>
            </w:rPr>
            <w:t>October</w:t>
          </w:r>
          <w:r w:rsidR="002C2E69">
            <w:rPr>
              <w:rStyle w:val="ReportDateChar"/>
            </w:rPr>
            <w:t xml:space="preserve"> 2024</w:t>
          </w:r>
        </w:p>
        <w:p w14:paraId="56C1B6B1" w14:textId="77777777" w:rsidR="00A652B8" w:rsidRDefault="00A652B8" w:rsidP="00775702">
          <w:pPr>
            <w:spacing w:after="1640"/>
          </w:pPr>
        </w:p>
        <w:p w14:paraId="608A82DC" w14:textId="77777777" w:rsidR="00A652B8" w:rsidRDefault="00A652B8" w:rsidP="00775702">
          <w:pPr>
            <w:spacing w:after="1640"/>
          </w:pPr>
        </w:p>
        <w:p w14:paraId="55E23A40" w14:textId="5656F795" w:rsidR="000E0B74" w:rsidRDefault="00A652B8" w:rsidP="00FF7310">
          <w:pPr>
            <w:spacing w:before="0" w:after="160" w:line="259" w:lineRule="auto"/>
            <w:sectPr w:rsidR="000E0B74" w:rsidSect="00555D14">
              <w:pgSz w:w="11906" w:h="16838" w:code="9"/>
              <w:pgMar w:top="1843" w:right="1418" w:bottom="1418" w:left="1418" w:header="709" w:footer="709" w:gutter="0"/>
              <w:pgNumType w:fmt="lowerRoman" w:start="0"/>
              <w:cols w:space="720"/>
              <w:titlePg/>
              <w:docGrid w:linePitch="299"/>
            </w:sectPr>
          </w:pPr>
          <w:r>
            <w:br w:type="page"/>
          </w:r>
        </w:p>
      </w:sdtContent>
    </w:sdt>
    <w:p w14:paraId="0011B04E" w14:textId="6DEC5244" w:rsidR="00BC5420" w:rsidRDefault="00BC5420">
      <w:pPr>
        <w:spacing w:before="0" w:after="160" w:line="259" w:lineRule="auto"/>
      </w:pPr>
    </w:p>
    <w:p w14:paraId="41A55ED4" w14:textId="0C159A03" w:rsidR="000E0B74" w:rsidRDefault="000E0B74" w:rsidP="000E0B74">
      <w:pPr>
        <w:spacing w:before="240"/>
      </w:pPr>
      <w:r w:rsidRPr="00661BF0">
        <w:t xml:space="preserve">© Commonwealth of Australia </w:t>
      </w:r>
      <w:r w:rsidRPr="001702FE">
        <w:t>20</w:t>
      </w:r>
      <w:r w:rsidR="00EF2FBF" w:rsidRPr="001702FE">
        <w:t>2</w:t>
      </w:r>
      <w:r w:rsidR="001702FE">
        <w:t>4</w:t>
      </w:r>
    </w:p>
    <w:p w14:paraId="0033B13B" w14:textId="4BD96DDB"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3E789B82">
        <w:rPr>
          <w:rFonts w:cstheme="minorBidi"/>
          <w:sz w:val="24"/>
          <w:szCs w:val="24"/>
        </w:rPr>
        <w:t xml:space="preserve"> </w:t>
      </w:r>
      <w:hyperlink r:id="rId8">
        <w:r w:rsidRPr="3E789B82">
          <w:rPr>
            <w:rStyle w:val="Hyperlink"/>
          </w:rPr>
          <w:t>Creative Commons Attribution 3.0 Australia</w:t>
        </w:r>
      </w:hyperlink>
      <w:r w:rsidRPr="3E789B82">
        <w:rPr>
          <w:rFonts w:cstheme="minorBidi"/>
          <w:sz w:val="24"/>
          <w:szCs w:val="24"/>
        </w:rPr>
        <w:t xml:space="preserve"> </w:t>
      </w:r>
      <w:r w:rsidRPr="002F1BC2">
        <w:t>licence, with the exception of the Commonwealth Coat of Arms, the Treasury logo</w:t>
      </w:r>
      <w:r>
        <w:t xml:space="preserve">, photographs, images, signatures </w:t>
      </w:r>
      <w:r w:rsidRPr="002F1BC2">
        <w:t xml:space="preserve">and where otherwise stated. </w:t>
      </w:r>
      <w:r>
        <w:t>The full licence terms are available from</w:t>
      </w:r>
      <w:r w:rsidRPr="3E789B82">
        <w:rPr>
          <w:rFonts w:cstheme="minorBidi"/>
          <w:sz w:val="24"/>
          <w:szCs w:val="24"/>
        </w:rPr>
        <w:t xml:space="preserve"> </w:t>
      </w:r>
      <w:hyperlink r:id="rId9">
        <w:r w:rsidRPr="3E789B82">
          <w:rPr>
            <w:rStyle w:val="Hyperlink"/>
          </w:rPr>
          <w:t>http://creativecommons.org/licenses/by/3.0/au/legalcode</w:t>
        </w:r>
      </w:hyperlink>
      <w:r w:rsidRPr="3E789B82">
        <w:rPr>
          <w:rStyle w:val="Hyperlink"/>
        </w:rPr>
        <w:t>.</w:t>
      </w:r>
      <w:r w:rsidRPr="3E789B82">
        <w:rPr>
          <w:sz w:val="24"/>
          <w:szCs w:val="24"/>
        </w:rPr>
        <w:t xml:space="preserve"> </w:t>
      </w:r>
    </w:p>
    <w:p w14:paraId="5A22C6C0" w14:textId="77777777" w:rsidR="000E0B74" w:rsidRDefault="000E0B74" w:rsidP="000E0B74">
      <w:pPr>
        <w:pStyle w:val="ChartGraphic"/>
        <w:jc w:val="left"/>
      </w:pPr>
      <w:r w:rsidRPr="00E56DFB">
        <w:rPr>
          <w:noProof/>
          <w:lang w:eastAsia="zh-CN"/>
        </w:rPr>
        <w:drawing>
          <wp:inline distT="0" distB="0" distL="0" distR="0" wp14:anchorId="3B50D53F" wp14:editId="27119BD8">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032F94F0"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1"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53716D3D" w14:textId="77777777" w:rsidR="000E0B74" w:rsidRPr="0031276E" w:rsidRDefault="000E0B74" w:rsidP="0031276E">
      <w:pPr>
        <w:spacing w:before="240"/>
        <w:rPr>
          <w:b/>
        </w:rPr>
      </w:pPr>
      <w:r w:rsidRPr="0031276E">
        <w:rPr>
          <w:b/>
        </w:rPr>
        <w:t>Treasury material used ‘as supplied’.</w:t>
      </w:r>
    </w:p>
    <w:p w14:paraId="4178A3E4"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4C342D6E" w14:textId="3B3216FF" w:rsidR="000E0B74" w:rsidRPr="00A13A11" w:rsidRDefault="000E0B74" w:rsidP="000E0B74">
      <w:pPr>
        <w:ind w:firstLine="720"/>
      </w:pPr>
      <w:r w:rsidRPr="002F1BC2">
        <w:rPr>
          <w:i/>
        </w:rPr>
        <w:t xml:space="preserve">Source: The </w:t>
      </w:r>
      <w:r w:rsidRPr="002F1BC2">
        <w:rPr>
          <w:i/>
          <w:iCs/>
        </w:rPr>
        <w:t>Australian Government the Treasury</w:t>
      </w:r>
      <w:r>
        <w:t>.</w:t>
      </w:r>
    </w:p>
    <w:p w14:paraId="08BFB95E" w14:textId="77777777" w:rsidR="000E0B74" w:rsidRPr="006627B4" w:rsidRDefault="000E0B74" w:rsidP="000E0B74">
      <w:pPr>
        <w:spacing w:before="240"/>
      </w:pPr>
      <w:r w:rsidRPr="00CC63CC">
        <w:rPr>
          <w:b/>
        </w:rPr>
        <w:t>Derivative</w:t>
      </w:r>
      <w:r w:rsidRPr="006627B4">
        <w:t xml:space="preserve"> </w:t>
      </w:r>
      <w:r w:rsidRPr="00CC63CC">
        <w:rPr>
          <w:b/>
        </w:rPr>
        <w:t>material</w:t>
      </w:r>
    </w:p>
    <w:p w14:paraId="3E370DE9"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611D776A" w14:textId="10BE6653" w:rsidR="000E0B74" w:rsidRPr="006627B4" w:rsidRDefault="000E0B74" w:rsidP="000E0B74">
      <w:pPr>
        <w:ind w:firstLine="720"/>
      </w:pPr>
      <w:r w:rsidRPr="002F1BC2">
        <w:rPr>
          <w:i/>
        </w:rPr>
        <w:t>Based on The Australian Government the Treasury data</w:t>
      </w:r>
      <w:r>
        <w:t>.</w:t>
      </w:r>
    </w:p>
    <w:p w14:paraId="427AFA32" w14:textId="77777777" w:rsidR="000E0B74" w:rsidRPr="006627B4" w:rsidRDefault="000E0B74" w:rsidP="000E0B74">
      <w:pPr>
        <w:spacing w:before="240"/>
        <w:rPr>
          <w:b/>
        </w:rPr>
      </w:pPr>
      <w:r w:rsidRPr="006627B4">
        <w:rPr>
          <w:b/>
        </w:rPr>
        <w:t>Use of the Coat of Arms</w:t>
      </w:r>
    </w:p>
    <w:p w14:paraId="02DD1E18" w14:textId="21E596FD"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12" w:history="1">
        <w:r w:rsidR="00D0797D">
          <w:rPr>
            <w:rStyle w:val="Hyperlink"/>
          </w:rPr>
          <w:t>https://www.pmc.gov.au/honours-and-symbols/commonwealth-coat-arms</w:t>
        </w:r>
      </w:hyperlink>
      <w:r w:rsidRPr="004A7BC2">
        <w:t>).</w:t>
      </w:r>
    </w:p>
    <w:p w14:paraId="77D82E98" w14:textId="77777777" w:rsidR="000E0B74" w:rsidRPr="006627B4" w:rsidRDefault="000E0B74" w:rsidP="000E0B74">
      <w:pPr>
        <w:spacing w:before="240"/>
        <w:rPr>
          <w:b/>
        </w:rPr>
      </w:pPr>
      <w:r>
        <w:rPr>
          <w:b/>
        </w:rPr>
        <w:t>Other u</w:t>
      </w:r>
      <w:r w:rsidRPr="006627B4">
        <w:rPr>
          <w:b/>
        </w:rPr>
        <w:t>ses</w:t>
      </w:r>
    </w:p>
    <w:p w14:paraId="3B80800C" w14:textId="77777777" w:rsidR="000E0B74" w:rsidRPr="006627B4" w:rsidRDefault="000E0B74" w:rsidP="000E0B74">
      <w:r>
        <w:t>E</w:t>
      </w:r>
      <w:r w:rsidRPr="006627B4">
        <w:t>nquiries regarding this licence and any other use of this document are welcome at:</w:t>
      </w:r>
    </w:p>
    <w:p w14:paraId="4BBD1C75" w14:textId="77777777" w:rsidR="000E0B74" w:rsidRDefault="000E0B74" w:rsidP="000E0B74">
      <w:pPr>
        <w:ind w:left="720"/>
      </w:pPr>
      <w:r w:rsidRPr="006627B4">
        <w:t>Manager</w:t>
      </w:r>
      <w:r w:rsidR="009A668A">
        <w:br/>
      </w:r>
      <w: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3" w:history="1">
        <w:r w:rsidR="004A077D" w:rsidRPr="000951A5">
          <w:rPr>
            <w:rStyle w:val="Hyperlink"/>
          </w:rPr>
          <w:t>media@treasury.gov.au</w:t>
        </w:r>
      </w:hyperlink>
      <w:r w:rsidR="004A077D">
        <w:t xml:space="preserve"> </w:t>
      </w:r>
    </w:p>
    <w:p w14:paraId="30F99503" w14:textId="77777777" w:rsidR="00746881" w:rsidRPr="002437D1" w:rsidRDefault="00746881" w:rsidP="00746881">
      <w:pPr>
        <w:rPr>
          <w:i/>
          <w:iCs/>
        </w:rPr>
      </w:pPr>
      <w:r w:rsidRPr="002437D1">
        <w:rPr>
          <w:i/>
          <w:iC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r w:rsidR="00496994">
        <w:rPr>
          <w:i/>
          <w:iCs/>
        </w:rPr>
        <w:t>.</w:t>
      </w:r>
    </w:p>
    <w:p w14:paraId="71D66C21" w14:textId="77777777" w:rsidR="00746881" w:rsidRPr="00746881" w:rsidRDefault="00746881" w:rsidP="00746881"/>
    <w:p w14:paraId="49FF183D" w14:textId="77777777" w:rsidR="000E0B74" w:rsidRDefault="000E0B74" w:rsidP="000E0B74">
      <w:pPr>
        <w:pStyle w:val="SingleParagraph"/>
        <w:sectPr w:rsidR="000E0B74" w:rsidSect="008043EA">
          <w:headerReference w:type="even" r:id="rId14"/>
          <w:headerReference w:type="default" r:id="rId15"/>
          <w:footerReference w:type="even" r:id="rId16"/>
          <w:pgSz w:w="11906" w:h="16838" w:code="9"/>
          <w:pgMar w:top="1843" w:right="1418" w:bottom="1418" w:left="1418" w:header="709" w:footer="709" w:gutter="0"/>
          <w:pgNumType w:fmt="lowerRoman"/>
          <w:cols w:space="708"/>
          <w:titlePg/>
          <w:docGrid w:linePitch="360"/>
        </w:sectPr>
      </w:pPr>
    </w:p>
    <w:p w14:paraId="5A51A584" w14:textId="77777777" w:rsidR="000E0B74" w:rsidRPr="00354FBB" w:rsidRDefault="000E0B74" w:rsidP="00354FBB">
      <w:pPr>
        <w:pStyle w:val="Heading1"/>
      </w:pPr>
      <w:bookmarkStart w:id="3" w:name="_Toc174348947"/>
      <w:bookmarkStart w:id="4" w:name="_Toc178775094"/>
      <w:r w:rsidRPr="00354FBB">
        <w:lastRenderedPageBreak/>
        <w:t>Contents</w:t>
      </w:r>
      <w:bookmarkEnd w:id="3"/>
      <w:bookmarkEnd w:id="4"/>
    </w:p>
    <w:p w14:paraId="597E1E00" w14:textId="2FE5614A" w:rsidR="00CB2A3A" w:rsidRDefault="00257AEE">
      <w:pPr>
        <w:pStyle w:val="TOC2"/>
        <w:rPr>
          <w:rFonts w:asciiTheme="minorHAnsi" w:eastAsiaTheme="minorEastAsia" w:hAnsiTheme="minorHAnsi" w:cstheme="minorBidi"/>
          <w:color w:val="auto"/>
          <w:kern w:val="2"/>
          <w:szCs w:val="22"/>
          <w:lang w:eastAsia="ko-KR"/>
          <w14:ligatures w14:val="standardContextual"/>
        </w:rPr>
      </w:pPr>
      <w:r>
        <w:rPr>
          <w:b/>
          <w:color w:val="2C384A" w:themeColor="accent1"/>
        </w:rPr>
        <w:fldChar w:fldCharType="begin"/>
      </w:r>
      <w:r>
        <w:instrText xml:space="preserve"> TOC \o "1-2" \h \z \t "Heading 3,3,Chart Main Heading,3,Table Main Heading,3,Heading 3 Numbered,3,Table Heading Continued,3" </w:instrText>
      </w:r>
      <w:r>
        <w:rPr>
          <w:b/>
          <w:color w:val="2C384A" w:themeColor="accent1"/>
        </w:rPr>
        <w:fldChar w:fldCharType="separate"/>
      </w:r>
      <w:hyperlink w:anchor="_Toc178775093" w:history="1">
        <w:r w:rsidR="00CB2A3A" w:rsidRPr="002D3F1D">
          <w:rPr>
            <w:rStyle w:val="Hyperlink"/>
            <w:rFonts w:asciiTheme="majorHAnsi" w:eastAsiaTheme="majorEastAsia" w:hAnsiTheme="majorHAnsi" w:cstheme="majorHAnsi"/>
          </w:rPr>
          <w:t>Consultation on the design of proposed new civil prohibitions and penalties</w:t>
        </w:r>
        <w:r w:rsidR="00CB2A3A">
          <w:rPr>
            <w:webHidden/>
          </w:rPr>
          <w:tab/>
        </w:r>
        <w:r w:rsidR="00CB2A3A">
          <w:rPr>
            <w:webHidden/>
          </w:rPr>
          <w:fldChar w:fldCharType="begin"/>
        </w:r>
        <w:r w:rsidR="00CB2A3A">
          <w:rPr>
            <w:webHidden/>
          </w:rPr>
          <w:instrText xml:space="preserve"> PAGEREF _Toc178775093 \h </w:instrText>
        </w:r>
        <w:r w:rsidR="00CB2A3A">
          <w:rPr>
            <w:webHidden/>
          </w:rPr>
        </w:r>
        <w:r w:rsidR="00CB2A3A">
          <w:rPr>
            <w:webHidden/>
          </w:rPr>
          <w:fldChar w:fldCharType="separate"/>
        </w:r>
        <w:r w:rsidR="00CB2A3A">
          <w:rPr>
            <w:webHidden/>
          </w:rPr>
          <w:t xml:space="preserve"> </w:t>
        </w:r>
        <w:r w:rsidR="00CB2A3A">
          <w:rPr>
            <w:webHidden/>
          </w:rPr>
          <w:fldChar w:fldCharType="end"/>
        </w:r>
      </w:hyperlink>
    </w:p>
    <w:p w14:paraId="5651D68B" w14:textId="277BBB59" w:rsidR="00CB2A3A" w:rsidRDefault="00682BC6">
      <w:pPr>
        <w:pStyle w:val="TOC1"/>
        <w:rPr>
          <w:rFonts w:asciiTheme="minorHAnsi" w:eastAsiaTheme="minorEastAsia" w:hAnsiTheme="minorHAnsi" w:cstheme="minorBidi"/>
          <w:b w:val="0"/>
          <w:color w:val="auto"/>
          <w:kern w:val="2"/>
          <w:lang w:eastAsia="ko-KR"/>
          <w14:ligatures w14:val="standardContextual"/>
        </w:rPr>
      </w:pPr>
      <w:hyperlink w:anchor="_Toc178775094" w:history="1">
        <w:r w:rsidR="00CB2A3A" w:rsidRPr="002D3F1D">
          <w:rPr>
            <w:rStyle w:val="Hyperlink"/>
          </w:rPr>
          <w:t>Contents</w:t>
        </w:r>
        <w:r w:rsidR="00CB2A3A">
          <w:rPr>
            <w:webHidden/>
          </w:rPr>
          <w:tab/>
        </w:r>
        <w:r w:rsidR="00CB2A3A">
          <w:rPr>
            <w:webHidden/>
          </w:rPr>
          <w:fldChar w:fldCharType="begin"/>
        </w:r>
        <w:r w:rsidR="00CB2A3A">
          <w:rPr>
            <w:webHidden/>
          </w:rPr>
          <w:instrText xml:space="preserve"> PAGEREF _Toc178775094 \h </w:instrText>
        </w:r>
        <w:r w:rsidR="00CB2A3A">
          <w:rPr>
            <w:webHidden/>
          </w:rPr>
        </w:r>
        <w:r w:rsidR="00CB2A3A">
          <w:rPr>
            <w:webHidden/>
          </w:rPr>
          <w:fldChar w:fldCharType="separate"/>
        </w:r>
        <w:r w:rsidR="00CB2A3A">
          <w:rPr>
            <w:webHidden/>
          </w:rPr>
          <w:t>ii</w:t>
        </w:r>
        <w:r w:rsidR="00CB2A3A">
          <w:rPr>
            <w:webHidden/>
          </w:rPr>
          <w:fldChar w:fldCharType="end"/>
        </w:r>
      </w:hyperlink>
    </w:p>
    <w:p w14:paraId="1CA06598" w14:textId="64E4E572" w:rsidR="00CB2A3A" w:rsidRDefault="00682BC6">
      <w:pPr>
        <w:pStyle w:val="TOC1"/>
        <w:rPr>
          <w:rFonts w:asciiTheme="minorHAnsi" w:eastAsiaTheme="minorEastAsia" w:hAnsiTheme="minorHAnsi" w:cstheme="minorBidi"/>
          <w:b w:val="0"/>
          <w:color w:val="auto"/>
          <w:kern w:val="2"/>
          <w:lang w:eastAsia="ko-KR"/>
          <w14:ligatures w14:val="standardContextual"/>
        </w:rPr>
      </w:pPr>
      <w:hyperlink w:anchor="_Toc178775095" w:history="1">
        <w:r w:rsidR="00CB2A3A" w:rsidRPr="002D3F1D">
          <w:rPr>
            <w:rStyle w:val="Hyperlink"/>
          </w:rPr>
          <w:t>About this consultation process</w:t>
        </w:r>
        <w:r w:rsidR="00CB2A3A">
          <w:rPr>
            <w:webHidden/>
          </w:rPr>
          <w:tab/>
        </w:r>
        <w:r w:rsidR="00CB2A3A">
          <w:rPr>
            <w:webHidden/>
          </w:rPr>
          <w:fldChar w:fldCharType="begin"/>
        </w:r>
        <w:r w:rsidR="00CB2A3A">
          <w:rPr>
            <w:webHidden/>
          </w:rPr>
          <w:instrText xml:space="preserve"> PAGEREF _Toc178775095 \h </w:instrText>
        </w:r>
        <w:r w:rsidR="00CB2A3A">
          <w:rPr>
            <w:webHidden/>
          </w:rPr>
        </w:r>
        <w:r w:rsidR="00CB2A3A">
          <w:rPr>
            <w:webHidden/>
          </w:rPr>
          <w:fldChar w:fldCharType="separate"/>
        </w:r>
        <w:r w:rsidR="00CB2A3A">
          <w:rPr>
            <w:webHidden/>
          </w:rPr>
          <w:t>3</w:t>
        </w:r>
        <w:r w:rsidR="00CB2A3A">
          <w:rPr>
            <w:webHidden/>
          </w:rPr>
          <w:fldChar w:fldCharType="end"/>
        </w:r>
      </w:hyperlink>
    </w:p>
    <w:p w14:paraId="50663C8D" w14:textId="7A2B5F1D" w:rsidR="00CB2A3A" w:rsidRDefault="00682BC6">
      <w:pPr>
        <w:pStyle w:val="TOC2"/>
        <w:rPr>
          <w:rFonts w:asciiTheme="minorHAnsi" w:eastAsiaTheme="minorEastAsia" w:hAnsiTheme="minorHAnsi" w:cstheme="minorBidi"/>
          <w:color w:val="auto"/>
          <w:kern w:val="2"/>
          <w:szCs w:val="22"/>
          <w:lang w:eastAsia="ko-KR"/>
          <w14:ligatures w14:val="standardContextual"/>
        </w:rPr>
      </w:pPr>
      <w:hyperlink w:anchor="_Toc178775096" w:history="1">
        <w:r w:rsidR="00CB2A3A" w:rsidRPr="002D3F1D">
          <w:rPr>
            <w:rStyle w:val="Hyperlink"/>
          </w:rPr>
          <w:t>Making a submission</w:t>
        </w:r>
        <w:r w:rsidR="00CB2A3A">
          <w:rPr>
            <w:webHidden/>
          </w:rPr>
          <w:tab/>
        </w:r>
        <w:r w:rsidR="00CB2A3A">
          <w:rPr>
            <w:webHidden/>
          </w:rPr>
          <w:fldChar w:fldCharType="begin"/>
        </w:r>
        <w:r w:rsidR="00CB2A3A">
          <w:rPr>
            <w:webHidden/>
          </w:rPr>
          <w:instrText xml:space="preserve"> PAGEREF _Toc178775096 \h </w:instrText>
        </w:r>
        <w:r w:rsidR="00CB2A3A">
          <w:rPr>
            <w:webHidden/>
          </w:rPr>
        </w:r>
        <w:r w:rsidR="00CB2A3A">
          <w:rPr>
            <w:webHidden/>
          </w:rPr>
          <w:fldChar w:fldCharType="separate"/>
        </w:r>
        <w:r w:rsidR="00CB2A3A">
          <w:rPr>
            <w:webHidden/>
          </w:rPr>
          <w:t>4</w:t>
        </w:r>
        <w:r w:rsidR="00CB2A3A">
          <w:rPr>
            <w:webHidden/>
          </w:rPr>
          <w:fldChar w:fldCharType="end"/>
        </w:r>
      </w:hyperlink>
    </w:p>
    <w:p w14:paraId="7D2DE03C" w14:textId="73306CFC" w:rsidR="00CB2A3A" w:rsidRDefault="00682BC6">
      <w:pPr>
        <w:pStyle w:val="TOC2"/>
        <w:rPr>
          <w:rFonts w:asciiTheme="minorHAnsi" w:eastAsiaTheme="minorEastAsia" w:hAnsiTheme="minorHAnsi" w:cstheme="minorBidi"/>
          <w:color w:val="auto"/>
          <w:kern w:val="2"/>
          <w:szCs w:val="22"/>
          <w:lang w:eastAsia="ko-KR"/>
          <w14:ligatures w14:val="standardContextual"/>
        </w:rPr>
      </w:pPr>
      <w:hyperlink w:anchor="_Toc178775097" w:history="1">
        <w:r w:rsidR="00CB2A3A" w:rsidRPr="002D3F1D">
          <w:rPr>
            <w:rStyle w:val="Hyperlink"/>
          </w:rPr>
          <w:t>Publication of submissions</w:t>
        </w:r>
        <w:r w:rsidR="00CB2A3A">
          <w:rPr>
            <w:webHidden/>
          </w:rPr>
          <w:tab/>
        </w:r>
        <w:r w:rsidR="00CB2A3A">
          <w:rPr>
            <w:webHidden/>
          </w:rPr>
          <w:fldChar w:fldCharType="begin"/>
        </w:r>
        <w:r w:rsidR="00CB2A3A">
          <w:rPr>
            <w:webHidden/>
          </w:rPr>
          <w:instrText xml:space="preserve"> PAGEREF _Toc178775097 \h </w:instrText>
        </w:r>
        <w:r w:rsidR="00CB2A3A">
          <w:rPr>
            <w:webHidden/>
          </w:rPr>
        </w:r>
        <w:r w:rsidR="00CB2A3A">
          <w:rPr>
            <w:webHidden/>
          </w:rPr>
          <w:fldChar w:fldCharType="separate"/>
        </w:r>
        <w:r w:rsidR="00CB2A3A">
          <w:rPr>
            <w:webHidden/>
          </w:rPr>
          <w:t>4</w:t>
        </w:r>
        <w:r w:rsidR="00CB2A3A">
          <w:rPr>
            <w:webHidden/>
          </w:rPr>
          <w:fldChar w:fldCharType="end"/>
        </w:r>
      </w:hyperlink>
    </w:p>
    <w:p w14:paraId="64005707" w14:textId="31EEF450" w:rsidR="00CB2A3A" w:rsidRDefault="00682BC6">
      <w:pPr>
        <w:pStyle w:val="TOC1"/>
        <w:rPr>
          <w:rFonts w:asciiTheme="minorHAnsi" w:eastAsiaTheme="minorEastAsia" w:hAnsiTheme="minorHAnsi" w:cstheme="minorBidi"/>
          <w:b w:val="0"/>
          <w:color w:val="auto"/>
          <w:kern w:val="2"/>
          <w:lang w:eastAsia="ko-KR"/>
          <w14:ligatures w14:val="standardContextual"/>
        </w:rPr>
      </w:pPr>
      <w:hyperlink w:anchor="_Toc178775098" w:history="1">
        <w:r w:rsidR="00CB2A3A" w:rsidRPr="002D3F1D">
          <w:rPr>
            <w:rStyle w:val="Hyperlink"/>
          </w:rPr>
          <w:t>Background</w:t>
        </w:r>
        <w:r w:rsidR="00CB2A3A">
          <w:rPr>
            <w:webHidden/>
          </w:rPr>
          <w:tab/>
        </w:r>
        <w:r w:rsidR="00CB2A3A">
          <w:rPr>
            <w:webHidden/>
          </w:rPr>
          <w:fldChar w:fldCharType="begin"/>
        </w:r>
        <w:r w:rsidR="00CB2A3A">
          <w:rPr>
            <w:webHidden/>
          </w:rPr>
          <w:instrText xml:space="preserve"> PAGEREF _Toc178775098 \h </w:instrText>
        </w:r>
        <w:r w:rsidR="00CB2A3A">
          <w:rPr>
            <w:webHidden/>
          </w:rPr>
        </w:r>
        <w:r w:rsidR="00CB2A3A">
          <w:rPr>
            <w:webHidden/>
          </w:rPr>
          <w:fldChar w:fldCharType="separate"/>
        </w:r>
        <w:r w:rsidR="00CB2A3A">
          <w:rPr>
            <w:webHidden/>
          </w:rPr>
          <w:t>5</w:t>
        </w:r>
        <w:r w:rsidR="00CB2A3A">
          <w:rPr>
            <w:webHidden/>
          </w:rPr>
          <w:fldChar w:fldCharType="end"/>
        </w:r>
      </w:hyperlink>
    </w:p>
    <w:p w14:paraId="7C17A3D8" w14:textId="2A15DAB8" w:rsidR="00CB2A3A" w:rsidRDefault="00682BC6">
      <w:pPr>
        <w:pStyle w:val="TOC2"/>
        <w:rPr>
          <w:rFonts w:asciiTheme="minorHAnsi" w:eastAsiaTheme="minorEastAsia" w:hAnsiTheme="minorHAnsi" w:cstheme="minorBidi"/>
          <w:color w:val="auto"/>
          <w:kern w:val="2"/>
          <w:szCs w:val="22"/>
          <w:lang w:eastAsia="ko-KR"/>
          <w14:ligatures w14:val="standardContextual"/>
        </w:rPr>
      </w:pPr>
      <w:hyperlink w:anchor="_Toc178775099" w:history="1">
        <w:r w:rsidR="00CB2A3A" w:rsidRPr="002D3F1D">
          <w:rPr>
            <w:rStyle w:val="Hyperlink"/>
          </w:rPr>
          <w:t>The Australian Consumer Law</w:t>
        </w:r>
        <w:r w:rsidR="00CB2A3A">
          <w:rPr>
            <w:webHidden/>
          </w:rPr>
          <w:tab/>
        </w:r>
        <w:r w:rsidR="00CB2A3A">
          <w:rPr>
            <w:webHidden/>
          </w:rPr>
          <w:fldChar w:fldCharType="begin"/>
        </w:r>
        <w:r w:rsidR="00CB2A3A">
          <w:rPr>
            <w:webHidden/>
          </w:rPr>
          <w:instrText xml:space="preserve"> PAGEREF _Toc178775099 \h </w:instrText>
        </w:r>
        <w:r w:rsidR="00CB2A3A">
          <w:rPr>
            <w:webHidden/>
          </w:rPr>
        </w:r>
        <w:r w:rsidR="00CB2A3A">
          <w:rPr>
            <w:webHidden/>
          </w:rPr>
          <w:fldChar w:fldCharType="separate"/>
        </w:r>
        <w:r w:rsidR="00CB2A3A">
          <w:rPr>
            <w:webHidden/>
          </w:rPr>
          <w:t>5</w:t>
        </w:r>
        <w:r w:rsidR="00CB2A3A">
          <w:rPr>
            <w:webHidden/>
          </w:rPr>
          <w:fldChar w:fldCharType="end"/>
        </w:r>
      </w:hyperlink>
    </w:p>
    <w:p w14:paraId="31F5A2C9" w14:textId="42ECC390" w:rsidR="00CB2A3A" w:rsidRDefault="00682BC6">
      <w:pPr>
        <w:pStyle w:val="TOC2"/>
        <w:rPr>
          <w:rFonts w:asciiTheme="minorHAnsi" w:eastAsiaTheme="minorEastAsia" w:hAnsiTheme="minorHAnsi" w:cstheme="minorBidi"/>
          <w:color w:val="auto"/>
          <w:kern w:val="2"/>
          <w:szCs w:val="22"/>
          <w:lang w:eastAsia="ko-KR"/>
          <w14:ligatures w14:val="standardContextual"/>
        </w:rPr>
      </w:pPr>
      <w:hyperlink w:anchor="_Toc178775100" w:history="1">
        <w:r w:rsidR="00CB2A3A" w:rsidRPr="002D3F1D">
          <w:rPr>
            <w:rStyle w:val="Hyperlink"/>
          </w:rPr>
          <w:t>Consumer Guarantees</w:t>
        </w:r>
        <w:r w:rsidR="00CB2A3A">
          <w:rPr>
            <w:webHidden/>
          </w:rPr>
          <w:tab/>
        </w:r>
        <w:r w:rsidR="00CB2A3A">
          <w:rPr>
            <w:webHidden/>
          </w:rPr>
          <w:fldChar w:fldCharType="begin"/>
        </w:r>
        <w:r w:rsidR="00CB2A3A">
          <w:rPr>
            <w:webHidden/>
          </w:rPr>
          <w:instrText xml:space="preserve"> PAGEREF _Toc178775100 \h </w:instrText>
        </w:r>
        <w:r w:rsidR="00CB2A3A">
          <w:rPr>
            <w:webHidden/>
          </w:rPr>
        </w:r>
        <w:r w:rsidR="00CB2A3A">
          <w:rPr>
            <w:webHidden/>
          </w:rPr>
          <w:fldChar w:fldCharType="separate"/>
        </w:r>
        <w:r w:rsidR="00CB2A3A">
          <w:rPr>
            <w:webHidden/>
          </w:rPr>
          <w:t>5</w:t>
        </w:r>
        <w:r w:rsidR="00CB2A3A">
          <w:rPr>
            <w:webHidden/>
          </w:rPr>
          <w:fldChar w:fldCharType="end"/>
        </w:r>
      </w:hyperlink>
    </w:p>
    <w:p w14:paraId="3772C2AD" w14:textId="4826FBEF" w:rsidR="00CB2A3A" w:rsidRDefault="00682BC6">
      <w:pPr>
        <w:pStyle w:val="TOC2"/>
        <w:rPr>
          <w:rFonts w:asciiTheme="minorHAnsi" w:eastAsiaTheme="minorEastAsia" w:hAnsiTheme="minorHAnsi" w:cstheme="minorBidi"/>
          <w:color w:val="auto"/>
          <w:kern w:val="2"/>
          <w:szCs w:val="22"/>
          <w:lang w:eastAsia="ko-KR"/>
          <w14:ligatures w14:val="standardContextual"/>
        </w:rPr>
      </w:pPr>
      <w:hyperlink w:anchor="_Toc178775101" w:history="1">
        <w:r w:rsidR="00CB2A3A" w:rsidRPr="002D3F1D">
          <w:rPr>
            <w:rStyle w:val="Hyperlink"/>
          </w:rPr>
          <w:t>Supplier Indemnification</w:t>
        </w:r>
        <w:r w:rsidR="00CB2A3A">
          <w:rPr>
            <w:webHidden/>
          </w:rPr>
          <w:tab/>
        </w:r>
        <w:r w:rsidR="00CB2A3A">
          <w:rPr>
            <w:webHidden/>
          </w:rPr>
          <w:fldChar w:fldCharType="begin"/>
        </w:r>
        <w:r w:rsidR="00CB2A3A">
          <w:rPr>
            <w:webHidden/>
          </w:rPr>
          <w:instrText xml:space="preserve"> PAGEREF _Toc178775101 \h </w:instrText>
        </w:r>
        <w:r w:rsidR="00CB2A3A">
          <w:rPr>
            <w:webHidden/>
          </w:rPr>
        </w:r>
        <w:r w:rsidR="00CB2A3A">
          <w:rPr>
            <w:webHidden/>
          </w:rPr>
          <w:fldChar w:fldCharType="separate"/>
        </w:r>
        <w:r w:rsidR="00CB2A3A">
          <w:rPr>
            <w:webHidden/>
          </w:rPr>
          <w:t>6</w:t>
        </w:r>
        <w:r w:rsidR="00CB2A3A">
          <w:rPr>
            <w:webHidden/>
          </w:rPr>
          <w:fldChar w:fldCharType="end"/>
        </w:r>
      </w:hyperlink>
    </w:p>
    <w:p w14:paraId="48A32F87" w14:textId="1F98927D" w:rsidR="00CB2A3A" w:rsidRDefault="00682BC6">
      <w:pPr>
        <w:pStyle w:val="TOC2"/>
        <w:rPr>
          <w:rFonts w:asciiTheme="minorHAnsi" w:eastAsiaTheme="minorEastAsia" w:hAnsiTheme="minorHAnsi" w:cstheme="minorBidi"/>
          <w:color w:val="auto"/>
          <w:kern w:val="2"/>
          <w:szCs w:val="22"/>
          <w:lang w:eastAsia="ko-KR"/>
          <w14:ligatures w14:val="standardContextual"/>
        </w:rPr>
      </w:pPr>
      <w:hyperlink w:anchor="_Toc178775102" w:history="1">
        <w:r w:rsidR="00CB2A3A" w:rsidRPr="002D3F1D">
          <w:rPr>
            <w:rStyle w:val="Hyperlink"/>
          </w:rPr>
          <w:t>False or misleading representations</w:t>
        </w:r>
        <w:r w:rsidR="00CB2A3A">
          <w:rPr>
            <w:webHidden/>
          </w:rPr>
          <w:tab/>
        </w:r>
        <w:r w:rsidR="00CB2A3A">
          <w:rPr>
            <w:webHidden/>
          </w:rPr>
          <w:fldChar w:fldCharType="begin"/>
        </w:r>
        <w:r w:rsidR="00CB2A3A">
          <w:rPr>
            <w:webHidden/>
          </w:rPr>
          <w:instrText xml:space="preserve"> PAGEREF _Toc178775102 \h </w:instrText>
        </w:r>
        <w:r w:rsidR="00CB2A3A">
          <w:rPr>
            <w:webHidden/>
          </w:rPr>
        </w:r>
        <w:r w:rsidR="00CB2A3A">
          <w:rPr>
            <w:webHidden/>
          </w:rPr>
          <w:fldChar w:fldCharType="separate"/>
        </w:r>
        <w:r w:rsidR="00CB2A3A">
          <w:rPr>
            <w:webHidden/>
          </w:rPr>
          <w:t>7</w:t>
        </w:r>
        <w:r w:rsidR="00CB2A3A">
          <w:rPr>
            <w:webHidden/>
          </w:rPr>
          <w:fldChar w:fldCharType="end"/>
        </w:r>
      </w:hyperlink>
    </w:p>
    <w:p w14:paraId="37632F3A" w14:textId="112192C3" w:rsidR="00CB2A3A" w:rsidRDefault="00682BC6">
      <w:pPr>
        <w:pStyle w:val="TOC2"/>
        <w:rPr>
          <w:rFonts w:asciiTheme="minorHAnsi" w:eastAsiaTheme="minorEastAsia" w:hAnsiTheme="minorHAnsi" w:cstheme="minorBidi"/>
          <w:color w:val="auto"/>
          <w:kern w:val="2"/>
          <w:szCs w:val="22"/>
          <w:lang w:eastAsia="ko-KR"/>
          <w14:ligatures w14:val="standardContextual"/>
        </w:rPr>
      </w:pPr>
      <w:hyperlink w:anchor="_Toc178775103" w:history="1">
        <w:r w:rsidR="00CB2A3A" w:rsidRPr="002D3F1D">
          <w:rPr>
            <w:rStyle w:val="Hyperlink"/>
          </w:rPr>
          <w:t>Enforcement</w:t>
        </w:r>
        <w:r w:rsidR="00CB2A3A">
          <w:rPr>
            <w:webHidden/>
          </w:rPr>
          <w:tab/>
        </w:r>
        <w:r w:rsidR="00CB2A3A">
          <w:rPr>
            <w:webHidden/>
          </w:rPr>
          <w:fldChar w:fldCharType="begin"/>
        </w:r>
        <w:r w:rsidR="00CB2A3A">
          <w:rPr>
            <w:webHidden/>
          </w:rPr>
          <w:instrText xml:space="preserve"> PAGEREF _Toc178775103 \h </w:instrText>
        </w:r>
        <w:r w:rsidR="00CB2A3A">
          <w:rPr>
            <w:webHidden/>
          </w:rPr>
        </w:r>
        <w:r w:rsidR="00CB2A3A">
          <w:rPr>
            <w:webHidden/>
          </w:rPr>
          <w:fldChar w:fldCharType="separate"/>
        </w:r>
        <w:r w:rsidR="00CB2A3A">
          <w:rPr>
            <w:webHidden/>
          </w:rPr>
          <w:t>7</w:t>
        </w:r>
        <w:r w:rsidR="00CB2A3A">
          <w:rPr>
            <w:webHidden/>
          </w:rPr>
          <w:fldChar w:fldCharType="end"/>
        </w:r>
      </w:hyperlink>
    </w:p>
    <w:p w14:paraId="73178E19" w14:textId="46083DE7" w:rsidR="00CB2A3A" w:rsidRDefault="00682BC6">
      <w:pPr>
        <w:pStyle w:val="TOC1"/>
        <w:rPr>
          <w:rFonts w:asciiTheme="minorHAnsi" w:eastAsiaTheme="minorEastAsia" w:hAnsiTheme="minorHAnsi" w:cstheme="minorBidi"/>
          <w:b w:val="0"/>
          <w:color w:val="auto"/>
          <w:kern w:val="2"/>
          <w:lang w:eastAsia="ko-KR"/>
          <w14:ligatures w14:val="standardContextual"/>
        </w:rPr>
      </w:pPr>
      <w:hyperlink w:anchor="_Toc178775104" w:history="1">
        <w:r w:rsidR="00CB2A3A" w:rsidRPr="002D3F1D">
          <w:rPr>
            <w:rStyle w:val="Hyperlink"/>
          </w:rPr>
          <w:t>The problem</w:t>
        </w:r>
        <w:r w:rsidR="00CB2A3A">
          <w:rPr>
            <w:webHidden/>
          </w:rPr>
          <w:tab/>
        </w:r>
        <w:r w:rsidR="00CB2A3A">
          <w:rPr>
            <w:webHidden/>
          </w:rPr>
          <w:fldChar w:fldCharType="begin"/>
        </w:r>
        <w:r w:rsidR="00CB2A3A">
          <w:rPr>
            <w:webHidden/>
          </w:rPr>
          <w:instrText xml:space="preserve"> PAGEREF _Toc178775104 \h </w:instrText>
        </w:r>
        <w:r w:rsidR="00CB2A3A">
          <w:rPr>
            <w:webHidden/>
          </w:rPr>
        </w:r>
        <w:r w:rsidR="00CB2A3A">
          <w:rPr>
            <w:webHidden/>
          </w:rPr>
          <w:fldChar w:fldCharType="separate"/>
        </w:r>
        <w:r w:rsidR="00CB2A3A">
          <w:rPr>
            <w:webHidden/>
          </w:rPr>
          <w:t>8</w:t>
        </w:r>
        <w:r w:rsidR="00CB2A3A">
          <w:rPr>
            <w:webHidden/>
          </w:rPr>
          <w:fldChar w:fldCharType="end"/>
        </w:r>
      </w:hyperlink>
    </w:p>
    <w:p w14:paraId="69B3409A" w14:textId="7F633BA3" w:rsidR="00CB2A3A" w:rsidRDefault="00682BC6">
      <w:pPr>
        <w:pStyle w:val="TOC1"/>
        <w:rPr>
          <w:rFonts w:asciiTheme="minorHAnsi" w:eastAsiaTheme="minorEastAsia" w:hAnsiTheme="minorHAnsi" w:cstheme="minorBidi"/>
          <w:b w:val="0"/>
          <w:color w:val="auto"/>
          <w:kern w:val="2"/>
          <w:lang w:eastAsia="ko-KR"/>
          <w14:ligatures w14:val="standardContextual"/>
        </w:rPr>
      </w:pPr>
      <w:hyperlink w:anchor="_Toc178775105" w:history="1">
        <w:r w:rsidR="00CB2A3A" w:rsidRPr="002D3F1D">
          <w:rPr>
            <w:rStyle w:val="Hyperlink"/>
          </w:rPr>
          <w:t>2021-22 consultation process</w:t>
        </w:r>
        <w:r w:rsidR="00CB2A3A">
          <w:rPr>
            <w:webHidden/>
          </w:rPr>
          <w:tab/>
        </w:r>
        <w:r w:rsidR="00CB2A3A">
          <w:rPr>
            <w:webHidden/>
          </w:rPr>
          <w:fldChar w:fldCharType="begin"/>
        </w:r>
        <w:r w:rsidR="00CB2A3A">
          <w:rPr>
            <w:webHidden/>
          </w:rPr>
          <w:instrText xml:space="preserve"> PAGEREF _Toc178775105 \h </w:instrText>
        </w:r>
        <w:r w:rsidR="00CB2A3A">
          <w:rPr>
            <w:webHidden/>
          </w:rPr>
        </w:r>
        <w:r w:rsidR="00CB2A3A">
          <w:rPr>
            <w:webHidden/>
          </w:rPr>
          <w:fldChar w:fldCharType="separate"/>
        </w:r>
        <w:r w:rsidR="00CB2A3A">
          <w:rPr>
            <w:webHidden/>
          </w:rPr>
          <w:t>9</w:t>
        </w:r>
        <w:r w:rsidR="00CB2A3A">
          <w:rPr>
            <w:webHidden/>
          </w:rPr>
          <w:fldChar w:fldCharType="end"/>
        </w:r>
      </w:hyperlink>
    </w:p>
    <w:p w14:paraId="1CC246F6" w14:textId="0A241D08" w:rsidR="00CB2A3A" w:rsidRDefault="00682BC6">
      <w:pPr>
        <w:pStyle w:val="TOC1"/>
        <w:rPr>
          <w:rFonts w:asciiTheme="minorHAnsi" w:eastAsiaTheme="minorEastAsia" w:hAnsiTheme="minorHAnsi" w:cstheme="minorBidi"/>
          <w:b w:val="0"/>
          <w:color w:val="auto"/>
          <w:kern w:val="2"/>
          <w:lang w:eastAsia="ko-KR"/>
          <w14:ligatures w14:val="standardContextual"/>
        </w:rPr>
      </w:pPr>
      <w:hyperlink w:anchor="_Toc178775106" w:history="1">
        <w:r w:rsidR="00CB2A3A" w:rsidRPr="002D3F1D">
          <w:rPr>
            <w:rStyle w:val="Hyperlink"/>
          </w:rPr>
          <w:t>Recent developments</w:t>
        </w:r>
        <w:r w:rsidR="00CB2A3A">
          <w:rPr>
            <w:webHidden/>
          </w:rPr>
          <w:tab/>
        </w:r>
        <w:r w:rsidR="00CB2A3A">
          <w:rPr>
            <w:webHidden/>
          </w:rPr>
          <w:fldChar w:fldCharType="begin"/>
        </w:r>
        <w:r w:rsidR="00CB2A3A">
          <w:rPr>
            <w:webHidden/>
          </w:rPr>
          <w:instrText xml:space="preserve"> PAGEREF _Toc178775106 \h </w:instrText>
        </w:r>
        <w:r w:rsidR="00CB2A3A">
          <w:rPr>
            <w:webHidden/>
          </w:rPr>
        </w:r>
        <w:r w:rsidR="00CB2A3A">
          <w:rPr>
            <w:webHidden/>
          </w:rPr>
          <w:fldChar w:fldCharType="separate"/>
        </w:r>
        <w:r w:rsidR="00CB2A3A">
          <w:rPr>
            <w:webHidden/>
          </w:rPr>
          <w:t>10</w:t>
        </w:r>
        <w:r w:rsidR="00CB2A3A">
          <w:rPr>
            <w:webHidden/>
          </w:rPr>
          <w:fldChar w:fldCharType="end"/>
        </w:r>
      </w:hyperlink>
    </w:p>
    <w:p w14:paraId="64291E3C" w14:textId="2512C37D" w:rsidR="00CB2A3A" w:rsidRDefault="00682BC6">
      <w:pPr>
        <w:pStyle w:val="TOC2"/>
        <w:rPr>
          <w:rFonts w:asciiTheme="minorHAnsi" w:eastAsiaTheme="minorEastAsia" w:hAnsiTheme="minorHAnsi" w:cstheme="minorBidi"/>
          <w:color w:val="auto"/>
          <w:kern w:val="2"/>
          <w:szCs w:val="22"/>
          <w:lang w:eastAsia="ko-KR"/>
          <w14:ligatures w14:val="standardContextual"/>
        </w:rPr>
      </w:pPr>
      <w:hyperlink w:anchor="_Toc178775107" w:history="1">
        <w:r w:rsidR="00CB2A3A" w:rsidRPr="002D3F1D">
          <w:rPr>
            <w:rStyle w:val="Hyperlink"/>
          </w:rPr>
          <w:t>Australian Consumer Survey</w:t>
        </w:r>
        <w:r w:rsidR="00CB2A3A">
          <w:rPr>
            <w:webHidden/>
          </w:rPr>
          <w:tab/>
        </w:r>
        <w:r w:rsidR="00CB2A3A">
          <w:rPr>
            <w:webHidden/>
          </w:rPr>
          <w:fldChar w:fldCharType="begin"/>
        </w:r>
        <w:r w:rsidR="00CB2A3A">
          <w:rPr>
            <w:webHidden/>
          </w:rPr>
          <w:instrText xml:space="preserve"> PAGEREF _Toc178775107 \h </w:instrText>
        </w:r>
        <w:r w:rsidR="00CB2A3A">
          <w:rPr>
            <w:webHidden/>
          </w:rPr>
        </w:r>
        <w:r w:rsidR="00CB2A3A">
          <w:rPr>
            <w:webHidden/>
          </w:rPr>
          <w:fldChar w:fldCharType="separate"/>
        </w:r>
        <w:r w:rsidR="00CB2A3A">
          <w:rPr>
            <w:webHidden/>
          </w:rPr>
          <w:t>10</w:t>
        </w:r>
        <w:r w:rsidR="00CB2A3A">
          <w:rPr>
            <w:webHidden/>
          </w:rPr>
          <w:fldChar w:fldCharType="end"/>
        </w:r>
      </w:hyperlink>
    </w:p>
    <w:p w14:paraId="1879DFF5" w14:textId="30FA6158" w:rsidR="00CB2A3A" w:rsidRDefault="00682BC6">
      <w:pPr>
        <w:pStyle w:val="TOC2"/>
        <w:rPr>
          <w:rFonts w:asciiTheme="minorHAnsi" w:eastAsiaTheme="minorEastAsia" w:hAnsiTheme="minorHAnsi" w:cstheme="minorBidi"/>
          <w:color w:val="auto"/>
          <w:kern w:val="2"/>
          <w:szCs w:val="22"/>
          <w:lang w:eastAsia="ko-KR"/>
          <w14:ligatures w14:val="standardContextual"/>
        </w:rPr>
      </w:pPr>
      <w:hyperlink w:anchor="_Toc178775108" w:history="1">
        <w:r w:rsidR="00CB2A3A" w:rsidRPr="002D3F1D">
          <w:rPr>
            <w:rStyle w:val="Hyperlink"/>
          </w:rPr>
          <w:t>Developments in motor vehicle regulation</w:t>
        </w:r>
        <w:r w:rsidR="00CB2A3A">
          <w:rPr>
            <w:webHidden/>
          </w:rPr>
          <w:tab/>
        </w:r>
        <w:r w:rsidR="00CB2A3A">
          <w:rPr>
            <w:webHidden/>
          </w:rPr>
          <w:fldChar w:fldCharType="begin"/>
        </w:r>
        <w:r w:rsidR="00CB2A3A">
          <w:rPr>
            <w:webHidden/>
          </w:rPr>
          <w:instrText xml:space="preserve"> PAGEREF _Toc178775108 \h </w:instrText>
        </w:r>
        <w:r w:rsidR="00CB2A3A">
          <w:rPr>
            <w:webHidden/>
          </w:rPr>
        </w:r>
        <w:r w:rsidR="00CB2A3A">
          <w:rPr>
            <w:webHidden/>
          </w:rPr>
          <w:fldChar w:fldCharType="separate"/>
        </w:r>
        <w:r w:rsidR="00CB2A3A">
          <w:rPr>
            <w:webHidden/>
          </w:rPr>
          <w:t>11</w:t>
        </w:r>
        <w:r w:rsidR="00CB2A3A">
          <w:rPr>
            <w:webHidden/>
          </w:rPr>
          <w:fldChar w:fldCharType="end"/>
        </w:r>
      </w:hyperlink>
    </w:p>
    <w:p w14:paraId="16916CA9" w14:textId="50CFEA83" w:rsidR="00CB2A3A" w:rsidRDefault="00682BC6">
      <w:pPr>
        <w:pStyle w:val="TOC1"/>
        <w:rPr>
          <w:rFonts w:asciiTheme="minorHAnsi" w:eastAsiaTheme="minorEastAsia" w:hAnsiTheme="minorHAnsi" w:cstheme="minorBidi"/>
          <w:b w:val="0"/>
          <w:color w:val="auto"/>
          <w:kern w:val="2"/>
          <w:lang w:eastAsia="ko-KR"/>
          <w14:ligatures w14:val="standardContextual"/>
        </w:rPr>
      </w:pPr>
      <w:hyperlink w:anchor="_Toc178775109" w:history="1">
        <w:r w:rsidR="00CB2A3A" w:rsidRPr="002D3F1D">
          <w:rPr>
            <w:rStyle w:val="Hyperlink"/>
          </w:rPr>
          <w:t>Part 1: Prohibitions and penalties for failure to provide a consumer guarantee remedy</w:t>
        </w:r>
        <w:r w:rsidR="00CB2A3A">
          <w:rPr>
            <w:webHidden/>
          </w:rPr>
          <w:tab/>
        </w:r>
        <w:r w:rsidR="00CB2A3A">
          <w:rPr>
            <w:webHidden/>
          </w:rPr>
          <w:fldChar w:fldCharType="begin"/>
        </w:r>
        <w:r w:rsidR="00CB2A3A">
          <w:rPr>
            <w:webHidden/>
          </w:rPr>
          <w:instrText xml:space="preserve"> PAGEREF _Toc178775109 \h </w:instrText>
        </w:r>
        <w:r w:rsidR="00CB2A3A">
          <w:rPr>
            <w:webHidden/>
          </w:rPr>
        </w:r>
        <w:r w:rsidR="00CB2A3A">
          <w:rPr>
            <w:webHidden/>
          </w:rPr>
          <w:fldChar w:fldCharType="separate"/>
        </w:r>
        <w:r w:rsidR="00CB2A3A">
          <w:rPr>
            <w:webHidden/>
          </w:rPr>
          <w:t>13</w:t>
        </w:r>
        <w:r w:rsidR="00CB2A3A">
          <w:rPr>
            <w:webHidden/>
          </w:rPr>
          <w:fldChar w:fldCharType="end"/>
        </w:r>
      </w:hyperlink>
    </w:p>
    <w:p w14:paraId="64023AC7" w14:textId="1B4565BA" w:rsidR="00CB2A3A" w:rsidRDefault="00682BC6">
      <w:pPr>
        <w:pStyle w:val="TOC2"/>
        <w:rPr>
          <w:rFonts w:asciiTheme="minorHAnsi" w:eastAsiaTheme="minorEastAsia" w:hAnsiTheme="minorHAnsi" w:cstheme="minorBidi"/>
          <w:color w:val="auto"/>
          <w:kern w:val="2"/>
          <w:szCs w:val="22"/>
          <w:lang w:eastAsia="ko-KR"/>
          <w14:ligatures w14:val="standardContextual"/>
        </w:rPr>
      </w:pPr>
      <w:hyperlink w:anchor="_Toc178775110" w:history="1">
        <w:r w:rsidR="00CB2A3A" w:rsidRPr="002D3F1D">
          <w:rPr>
            <w:rStyle w:val="Hyperlink"/>
          </w:rPr>
          <w:t>Issues for discussion</w:t>
        </w:r>
        <w:r w:rsidR="00CB2A3A">
          <w:rPr>
            <w:webHidden/>
          </w:rPr>
          <w:tab/>
        </w:r>
        <w:r w:rsidR="00CB2A3A">
          <w:rPr>
            <w:webHidden/>
          </w:rPr>
          <w:fldChar w:fldCharType="begin"/>
        </w:r>
        <w:r w:rsidR="00CB2A3A">
          <w:rPr>
            <w:webHidden/>
          </w:rPr>
          <w:instrText xml:space="preserve"> PAGEREF _Toc178775110 \h </w:instrText>
        </w:r>
        <w:r w:rsidR="00CB2A3A">
          <w:rPr>
            <w:webHidden/>
          </w:rPr>
        </w:r>
        <w:r w:rsidR="00CB2A3A">
          <w:rPr>
            <w:webHidden/>
          </w:rPr>
          <w:fldChar w:fldCharType="separate"/>
        </w:r>
        <w:r w:rsidR="00CB2A3A">
          <w:rPr>
            <w:webHidden/>
          </w:rPr>
          <w:t>13</w:t>
        </w:r>
        <w:r w:rsidR="00CB2A3A">
          <w:rPr>
            <w:webHidden/>
          </w:rPr>
          <w:fldChar w:fldCharType="end"/>
        </w:r>
      </w:hyperlink>
    </w:p>
    <w:p w14:paraId="4495C4A7" w14:textId="01B02699" w:rsidR="00CB2A3A" w:rsidRDefault="00682BC6">
      <w:pPr>
        <w:pStyle w:val="TOC3"/>
        <w:rPr>
          <w:rFonts w:asciiTheme="minorHAnsi" w:eastAsiaTheme="minorEastAsia" w:hAnsiTheme="minorHAnsi" w:cstheme="minorBidi"/>
          <w:kern w:val="2"/>
          <w:szCs w:val="22"/>
          <w:lang w:eastAsia="ko-KR"/>
          <w14:ligatures w14:val="standardContextual"/>
        </w:rPr>
      </w:pPr>
      <w:hyperlink w:anchor="_Toc178775111" w:history="1">
        <w:r w:rsidR="00CB2A3A" w:rsidRPr="002D3F1D">
          <w:rPr>
            <w:rStyle w:val="Hyperlink"/>
          </w:rPr>
          <w:t>Clarity in the law</w:t>
        </w:r>
        <w:r w:rsidR="00CB2A3A">
          <w:rPr>
            <w:webHidden/>
          </w:rPr>
          <w:tab/>
        </w:r>
        <w:r w:rsidR="00CB2A3A">
          <w:rPr>
            <w:webHidden/>
          </w:rPr>
          <w:fldChar w:fldCharType="begin"/>
        </w:r>
        <w:r w:rsidR="00CB2A3A">
          <w:rPr>
            <w:webHidden/>
          </w:rPr>
          <w:instrText xml:space="preserve"> PAGEREF _Toc178775111 \h </w:instrText>
        </w:r>
        <w:r w:rsidR="00CB2A3A">
          <w:rPr>
            <w:webHidden/>
          </w:rPr>
        </w:r>
        <w:r w:rsidR="00CB2A3A">
          <w:rPr>
            <w:webHidden/>
          </w:rPr>
          <w:fldChar w:fldCharType="separate"/>
        </w:r>
        <w:r w:rsidR="00CB2A3A">
          <w:rPr>
            <w:webHidden/>
          </w:rPr>
          <w:t>13</w:t>
        </w:r>
        <w:r w:rsidR="00CB2A3A">
          <w:rPr>
            <w:webHidden/>
          </w:rPr>
          <w:fldChar w:fldCharType="end"/>
        </w:r>
      </w:hyperlink>
    </w:p>
    <w:p w14:paraId="40A604C6" w14:textId="60845E14" w:rsidR="00CB2A3A" w:rsidRDefault="00682BC6">
      <w:pPr>
        <w:pStyle w:val="TOC3"/>
        <w:rPr>
          <w:rFonts w:asciiTheme="minorHAnsi" w:eastAsiaTheme="minorEastAsia" w:hAnsiTheme="minorHAnsi" w:cstheme="minorBidi"/>
          <w:kern w:val="2"/>
          <w:szCs w:val="22"/>
          <w:lang w:eastAsia="ko-KR"/>
          <w14:ligatures w14:val="standardContextual"/>
        </w:rPr>
      </w:pPr>
      <w:hyperlink w:anchor="_Toc178775112" w:history="1">
        <w:r w:rsidR="00CB2A3A" w:rsidRPr="002D3F1D">
          <w:rPr>
            <w:rStyle w:val="Hyperlink"/>
          </w:rPr>
          <w:t>Major failures</w:t>
        </w:r>
        <w:r w:rsidR="00CB2A3A">
          <w:rPr>
            <w:webHidden/>
          </w:rPr>
          <w:tab/>
        </w:r>
        <w:r w:rsidR="00CB2A3A">
          <w:rPr>
            <w:webHidden/>
          </w:rPr>
          <w:fldChar w:fldCharType="begin"/>
        </w:r>
        <w:r w:rsidR="00CB2A3A">
          <w:rPr>
            <w:webHidden/>
          </w:rPr>
          <w:instrText xml:space="preserve"> PAGEREF _Toc178775112 \h </w:instrText>
        </w:r>
        <w:r w:rsidR="00CB2A3A">
          <w:rPr>
            <w:webHidden/>
          </w:rPr>
        </w:r>
        <w:r w:rsidR="00CB2A3A">
          <w:rPr>
            <w:webHidden/>
          </w:rPr>
          <w:fldChar w:fldCharType="separate"/>
        </w:r>
        <w:r w:rsidR="00CB2A3A">
          <w:rPr>
            <w:webHidden/>
          </w:rPr>
          <w:t>14</w:t>
        </w:r>
        <w:r w:rsidR="00CB2A3A">
          <w:rPr>
            <w:webHidden/>
          </w:rPr>
          <w:fldChar w:fldCharType="end"/>
        </w:r>
      </w:hyperlink>
    </w:p>
    <w:p w14:paraId="3C11EC0F" w14:textId="628D0477" w:rsidR="00CB2A3A" w:rsidRDefault="00682BC6">
      <w:pPr>
        <w:pStyle w:val="TOC3"/>
        <w:rPr>
          <w:rFonts w:asciiTheme="minorHAnsi" w:eastAsiaTheme="minorEastAsia" w:hAnsiTheme="minorHAnsi" w:cstheme="minorBidi"/>
          <w:kern w:val="2"/>
          <w:szCs w:val="22"/>
          <w:lang w:eastAsia="ko-KR"/>
          <w14:ligatures w14:val="standardContextual"/>
        </w:rPr>
      </w:pPr>
      <w:hyperlink w:anchor="_Toc178775113" w:history="1">
        <w:r w:rsidR="00CB2A3A" w:rsidRPr="002D3F1D">
          <w:rPr>
            <w:rStyle w:val="Hyperlink"/>
          </w:rPr>
          <w:t>Economy-wide or for new motor vehicles only</w:t>
        </w:r>
        <w:r w:rsidR="00CB2A3A">
          <w:rPr>
            <w:webHidden/>
          </w:rPr>
          <w:tab/>
        </w:r>
        <w:r w:rsidR="00CB2A3A">
          <w:rPr>
            <w:webHidden/>
          </w:rPr>
          <w:fldChar w:fldCharType="begin"/>
        </w:r>
        <w:r w:rsidR="00CB2A3A">
          <w:rPr>
            <w:webHidden/>
          </w:rPr>
          <w:instrText xml:space="preserve"> PAGEREF _Toc178775113 \h </w:instrText>
        </w:r>
        <w:r w:rsidR="00CB2A3A">
          <w:rPr>
            <w:webHidden/>
          </w:rPr>
        </w:r>
        <w:r w:rsidR="00CB2A3A">
          <w:rPr>
            <w:webHidden/>
          </w:rPr>
          <w:fldChar w:fldCharType="separate"/>
        </w:r>
        <w:r w:rsidR="00CB2A3A">
          <w:rPr>
            <w:webHidden/>
          </w:rPr>
          <w:t>15</w:t>
        </w:r>
        <w:r w:rsidR="00CB2A3A">
          <w:rPr>
            <w:webHidden/>
          </w:rPr>
          <w:fldChar w:fldCharType="end"/>
        </w:r>
      </w:hyperlink>
    </w:p>
    <w:p w14:paraId="1699C3E8" w14:textId="33F0BABC" w:rsidR="00CB2A3A" w:rsidRDefault="00682BC6">
      <w:pPr>
        <w:pStyle w:val="TOC3"/>
        <w:rPr>
          <w:rFonts w:asciiTheme="minorHAnsi" w:eastAsiaTheme="minorEastAsia" w:hAnsiTheme="minorHAnsi" w:cstheme="minorBidi"/>
          <w:kern w:val="2"/>
          <w:szCs w:val="22"/>
          <w:lang w:eastAsia="ko-KR"/>
          <w14:ligatures w14:val="standardContextual"/>
        </w:rPr>
      </w:pPr>
      <w:hyperlink w:anchor="_Toc178775114" w:history="1">
        <w:r w:rsidR="00CB2A3A" w:rsidRPr="002D3F1D">
          <w:rPr>
            <w:rStyle w:val="Hyperlink"/>
          </w:rPr>
          <w:t>High-value vs low-value goods and services</w:t>
        </w:r>
        <w:r w:rsidR="00CB2A3A">
          <w:rPr>
            <w:webHidden/>
          </w:rPr>
          <w:tab/>
        </w:r>
        <w:r w:rsidR="00CB2A3A">
          <w:rPr>
            <w:webHidden/>
          </w:rPr>
          <w:fldChar w:fldCharType="begin"/>
        </w:r>
        <w:r w:rsidR="00CB2A3A">
          <w:rPr>
            <w:webHidden/>
          </w:rPr>
          <w:instrText xml:space="preserve"> PAGEREF _Toc178775114 \h </w:instrText>
        </w:r>
        <w:r w:rsidR="00CB2A3A">
          <w:rPr>
            <w:webHidden/>
          </w:rPr>
        </w:r>
        <w:r w:rsidR="00CB2A3A">
          <w:rPr>
            <w:webHidden/>
          </w:rPr>
          <w:fldChar w:fldCharType="separate"/>
        </w:r>
        <w:r w:rsidR="00CB2A3A">
          <w:rPr>
            <w:webHidden/>
          </w:rPr>
          <w:t>16</w:t>
        </w:r>
        <w:r w:rsidR="00CB2A3A">
          <w:rPr>
            <w:webHidden/>
          </w:rPr>
          <w:fldChar w:fldCharType="end"/>
        </w:r>
      </w:hyperlink>
    </w:p>
    <w:p w14:paraId="23FD678F" w14:textId="75FA59C6" w:rsidR="00CB2A3A" w:rsidRDefault="00682BC6">
      <w:pPr>
        <w:pStyle w:val="TOC3"/>
        <w:rPr>
          <w:rFonts w:asciiTheme="minorHAnsi" w:eastAsiaTheme="minorEastAsia" w:hAnsiTheme="minorHAnsi" w:cstheme="minorBidi"/>
          <w:kern w:val="2"/>
          <w:szCs w:val="22"/>
          <w:lang w:eastAsia="ko-KR"/>
          <w14:ligatures w14:val="standardContextual"/>
        </w:rPr>
      </w:pPr>
      <w:hyperlink w:anchor="_Toc178775115" w:history="1">
        <w:r w:rsidR="00CB2A3A" w:rsidRPr="002D3F1D">
          <w:rPr>
            <w:rStyle w:val="Hyperlink"/>
          </w:rPr>
          <w:t>Depreciation</w:t>
        </w:r>
        <w:r w:rsidR="00CB2A3A">
          <w:rPr>
            <w:webHidden/>
          </w:rPr>
          <w:tab/>
        </w:r>
        <w:r w:rsidR="00CB2A3A">
          <w:rPr>
            <w:webHidden/>
          </w:rPr>
          <w:fldChar w:fldCharType="begin"/>
        </w:r>
        <w:r w:rsidR="00CB2A3A">
          <w:rPr>
            <w:webHidden/>
          </w:rPr>
          <w:instrText xml:space="preserve"> PAGEREF _Toc178775115 \h </w:instrText>
        </w:r>
        <w:r w:rsidR="00CB2A3A">
          <w:rPr>
            <w:webHidden/>
          </w:rPr>
        </w:r>
        <w:r w:rsidR="00CB2A3A">
          <w:rPr>
            <w:webHidden/>
          </w:rPr>
          <w:fldChar w:fldCharType="separate"/>
        </w:r>
        <w:r w:rsidR="00CB2A3A">
          <w:rPr>
            <w:webHidden/>
          </w:rPr>
          <w:t>16</w:t>
        </w:r>
        <w:r w:rsidR="00CB2A3A">
          <w:rPr>
            <w:webHidden/>
          </w:rPr>
          <w:fldChar w:fldCharType="end"/>
        </w:r>
      </w:hyperlink>
    </w:p>
    <w:p w14:paraId="4B7AAF57" w14:textId="424719B5" w:rsidR="00CB2A3A" w:rsidRDefault="00682BC6">
      <w:pPr>
        <w:pStyle w:val="TOC3"/>
        <w:rPr>
          <w:rFonts w:asciiTheme="minorHAnsi" w:eastAsiaTheme="minorEastAsia" w:hAnsiTheme="minorHAnsi" w:cstheme="minorBidi"/>
          <w:kern w:val="2"/>
          <w:szCs w:val="22"/>
          <w:lang w:eastAsia="ko-KR"/>
          <w14:ligatures w14:val="standardContextual"/>
        </w:rPr>
      </w:pPr>
      <w:hyperlink w:anchor="_Toc178775116" w:history="1">
        <w:r w:rsidR="00CB2A3A" w:rsidRPr="002D3F1D">
          <w:rPr>
            <w:rStyle w:val="Hyperlink"/>
          </w:rPr>
          <w:t>Consumer behaviour</w:t>
        </w:r>
        <w:r w:rsidR="00CB2A3A">
          <w:rPr>
            <w:webHidden/>
          </w:rPr>
          <w:tab/>
        </w:r>
        <w:r w:rsidR="00CB2A3A">
          <w:rPr>
            <w:webHidden/>
          </w:rPr>
          <w:fldChar w:fldCharType="begin"/>
        </w:r>
        <w:r w:rsidR="00CB2A3A">
          <w:rPr>
            <w:webHidden/>
          </w:rPr>
          <w:instrText xml:space="preserve"> PAGEREF _Toc178775116 \h </w:instrText>
        </w:r>
        <w:r w:rsidR="00CB2A3A">
          <w:rPr>
            <w:webHidden/>
          </w:rPr>
        </w:r>
        <w:r w:rsidR="00CB2A3A">
          <w:rPr>
            <w:webHidden/>
          </w:rPr>
          <w:fldChar w:fldCharType="separate"/>
        </w:r>
        <w:r w:rsidR="00CB2A3A">
          <w:rPr>
            <w:webHidden/>
          </w:rPr>
          <w:t>17</w:t>
        </w:r>
        <w:r w:rsidR="00CB2A3A">
          <w:rPr>
            <w:webHidden/>
          </w:rPr>
          <w:fldChar w:fldCharType="end"/>
        </w:r>
      </w:hyperlink>
    </w:p>
    <w:p w14:paraId="3CA58701" w14:textId="5B5EB0E1" w:rsidR="00CB2A3A" w:rsidRDefault="00682BC6">
      <w:pPr>
        <w:pStyle w:val="TOC3"/>
        <w:rPr>
          <w:rFonts w:asciiTheme="minorHAnsi" w:eastAsiaTheme="minorEastAsia" w:hAnsiTheme="minorHAnsi" w:cstheme="minorBidi"/>
          <w:kern w:val="2"/>
          <w:szCs w:val="22"/>
          <w:lang w:eastAsia="ko-KR"/>
          <w14:ligatures w14:val="standardContextual"/>
        </w:rPr>
      </w:pPr>
      <w:hyperlink w:anchor="_Toc178775117" w:history="1">
        <w:r w:rsidR="00CB2A3A" w:rsidRPr="002D3F1D">
          <w:rPr>
            <w:rStyle w:val="Hyperlink"/>
          </w:rPr>
          <w:t>Enforcement powers and amount of penalty</w:t>
        </w:r>
        <w:r w:rsidR="00CB2A3A">
          <w:rPr>
            <w:webHidden/>
          </w:rPr>
          <w:tab/>
        </w:r>
        <w:r w:rsidR="00CB2A3A">
          <w:rPr>
            <w:webHidden/>
          </w:rPr>
          <w:fldChar w:fldCharType="begin"/>
        </w:r>
        <w:r w:rsidR="00CB2A3A">
          <w:rPr>
            <w:webHidden/>
          </w:rPr>
          <w:instrText xml:space="preserve"> PAGEREF _Toc178775117 \h </w:instrText>
        </w:r>
        <w:r w:rsidR="00CB2A3A">
          <w:rPr>
            <w:webHidden/>
          </w:rPr>
        </w:r>
        <w:r w:rsidR="00CB2A3A">
          <w:rPr>
            <w:webHidden/>
          </w:rPr>
          <w:fldChar w:fldCharType="separate"/>
        </w:r>
        <w:r w:rsidR="00CB2A3A">
          <w:rPr>
            <w:webHidden/>
          </w:rPr>
          <w:t>18</w:t>
        </w:r>
        <w:r w:rsidR="00CB2A3A">
          <w:rPr>
            <w:webHidden/>
          </w:rPr>
          <w:fldChar w:fldCharType="end"/>
        </w:r>
      </w:hyperlink>
    </w:p>
    <w:p w14:paraId="35390882" w14:textId="54F6FA4F" w:rsidR="00CB2A3A" w:rsidRDefault="00682BC6">
      <w:pPr>
        <w:pStyle w:val="TOC3"/>
        <w:rPr>
          <w:rFonts w:asciiTheme="minorHAnsi" w:eastAsiaTheme="minorEastAsia" w:hAnsiTheme="minorHAnsi" w:cstheme="minorBidi"/>
          <w:kern w:val="2"/>
          <w:szCs w:val="22"/>
          <w:lang w:eastAsia="ko-KR"/>
          <w14:ligatures w14:val="standardContextual"/>
        </w:rPr>
      </w:pPr>
      <w:hyperlink w:anchor="_Toc178775118" w:history="1">
        <w:r w:rsidR="00CB2A3A" w:rsidRPr="002D3F1D">
          <w:rPr>
            <w:rStyle w:val="Hyperlink"/>
          </w:rPr>
          <w:t>Other</w:t>
        </w:r>
        <w:r w:rsidR="00CB2A3A">
          <w:rPr>
            <w:webHidden/>
          </w:rPr>
          <w:tab/>
        </w:r>
        <w:r w:rsidR="00CB2A3A">
          <w:rPr>
            <w:webHidden/>
          </w:rPr>
          <w:fldChar w:fldCharType="begin"/>
        </w:r>
        <w:r w:rsidR="00CB2A3A">
          <w:rPr>
            <w:webHidden/>
          </w:rPr>
          <w:instrText xml:space="preserve"> PAGEREF _Toc178775118 \h </w:instrText>
        </w:r>
        <w:r w:rsidR="00CB2A3A">
          <w:rPr>
            <w:webHidden/>
          </w:rPr>
        </w:r>
        <w:r w:rsidR="00CB2A3A">
          <w:rPr>
            <w:webHidden/>
          </w:rPr>
          <w:fldChar w:fldCharType="separate"/>
        </w:r>
        <w:r w:rsidR="00CB2A3A">
          <w:rPr>
            <w:webHidden/>
          </w:rPr>
          <w:t>20</w:t>
        </w:r>
        <w:r w:rsidR="00CB2A3A">
          <w:rPr>
            <w:webHidden/>
          </w:rPr>
          <w:fldChar w:fldCharType="end"/>
        </w:r>
      </w:hyperlink>
    </w:p>
    <w:p w14:paraId="68082037" w14:textId="6D73B55A" w:rsidR="00CB2A3A" w:rsidRDefault="00682BC6">
      <w:pPr>
        <w:pStyle w:val="TOC1"/>
        <w:rPr>
          <w:rFonts w:asciiTheme="minorHAnsi" w:eastAsiaTheme="minorEastAsia" w:hAnsiTheme="minorHAnsi" w:cstheme="minorBidi"/>
          <w:b w:val="0"/>
          <w:color w:val="auto"/>
          <w:kern w:val="2"/>
          <w:lang w:eastAsia="ko-KR"/>
          <w14:ligatures w14:val="standardContextual"/>
        </w:rPr>
      </w:pPr>
      <w:hyperlink w:anchor="_Toc178775119" w:history="1">
        <w:r w:rsidR="00CB2A3A" w:rsidRPr="002D3F1D">
          <w:rPr>
            <w:rStyle w:val="Hyperlink"/>
          </w:rPr>
          <w:t>Part 2: Prohibition against manufacturers not indemnifying and retaliating against suppliers who request indemnification</w:t>
        </w:r>
        <w:r w:rsidR="00CB2A3A">
          <w:rPr>
            <w:webHidden/>
          </w:rPr>
          <w:tab/>
        </w:r>
        <w:r w:rsidR="00CB2A3A">
          <w:rPr>
            <w:webHidden/>
          </w:rPr>
          <w:fldChar w:fldCharType="begin"/>
        </w:r>
        <w:r w:rsidR="00CB2A3A">
          <w:rPr>
            <w:webHidden/>
          </w:rPr>
          <w:instrText xml:space="preserve"> PAGEREF _Toc178775119 \h </w:instrText>
        </w:r>
        <w:r w:rsidR="00CB2A3A">
          <w:rPr>
            <w:webHidden/>
          </w:rPr>
        </w:r>
        <w:r w:rsidR="00CB2A3A">
          <w:rPr>
            <w:webHidden/>
          </w:rPr>
          <w:fldChar w:fldCharType="separate"/>
        </w:r>
        <w:r w:rsidR="00CB2A3A">
          <w:rPr>
            <w:webHidden/>
          </w:rPr>
          <w:t>21</w:t>
        </w:r>
        <w:r w:rsidR="00CB2A3A">
          <w:rPr>
            <w:webHidden/>
          </w:rPr>
          <w:fldChar w:fldCharType="end"/>
        </w:r>
      </w:hyperlink>
    </w:p>
    <w:p w14:paraId="1AC8D8A4" w14:textId="52A9F806" w:rsidR="00CB2A3A" w:rsidRDefault="00682BC6">
      <w:pPr>
        <w:pStyle w:val="TOC2"/>
        <w:rPr>
          <w:rFonts w:asciiTheme="minorHAnsi" w:eastAsiaTheme="minorEastAsia" w:hAnsiTheme="minorHAnsi" w:cstheme="minorBidi"/>
          <w:color w:val="auto"/>
          <w:kern w:val="2"/>
          <w:szCs w:val="22"/>
          <w:lang w:eastAsia="ko-KR"/>
          <w14:ligatures w14:val="standardContextual"/>
        </w:rPr>
      </w:pPr>
      <w:hyperlink w:anchor="_Toc178775120" w:history="1">
        <w:r w:rsidR="00CB2A3A" w:rsidRPr="002D3F1D">
          <w:rPr>
            <w:rStyle w:val="Hyperlink"/>
          </w:rPr>
          <w:t>Issues for discussion</w:t>
        </w:r>
        <w:r w:rsidR="00CB2A3A">
          <w:rPr>
            <w:webHidden/>
          </w:rPr>
          <w:tab/>
        </w:r>
        <w:r w:rsidR="00CB2A3A">
          <w:rPr>
            <w:webHidden/>
          </w:rPr>
          <w:fldChar w:fldCharType="begin"/>
        </w:r>
        <w:r w:rsidR="00CB2A3A">
          <w:rPr>
            <w:webHidden/>
          </w:rPr>
          <w:instrText xml:space="preserve"> PAGEREF _Toc178775120 \h </w:instrText>
        </w:r>
        <w:r w:rsidR="00CB2A3A">
          <w:rPr>
            <w:webHidden/>
          </w:rPr>
        </w:r>
        <w:r w:rsidR="00CB2A3A">
          <w:rPr>
            <w:webHidden/>
          </w:rPr>
          <w:fldChar w:fldCharType="separate"/>
        </w:r>
        <w:r w:rsidR="00CB2A3A">
          <w:rPr>
            <w:webHidden/>
          </w:rPr>
          <w:t>22</w:t>
        </w:r>
        <w:r w:rsidR="00CB2A3A">
          <w:rPr>
            <w:webHidden/>
          </w:rPr>
          <w:fldChar w:fldCharType="end"/>
        </w:r>
      </w:hyperlink>
    </w:p>
    <w:p w14:paraId="262BCC51" w14:textId="1CA8EEA9" w:rsidR="00CB2A3A" w:rsidRDefault="00682BC6">
      <w:pPr>
        <w:pStyle w:val="TOC3"/>
        <w:rPr>
          <w:rFonts w:asciiTheme="minorHAnsi" w:eastAsiaTheme="minorEastAsia" w:hAnsiTheme="minorHAnsi" w:cstheme="minorBidi"/>
          <w:kern w:val="2"/>
          <w:szCs w:val="22"/>
          <w:lang w:eastAsia="ko-KR"/>
          <w14:ligatures w14:val="standardContextual"/>
        </w:rPr>
      </w:pPr>
      <w:hyperlink w:anchor="_Toc178775121" w:history="1">
        <w:r w:rsidR="00CB2A3A" w:rsidRPr="002D3F1D">
          <w:rPr>
            <w:rStyle w:val="Hyperlink"/>
          </w:rPr>
          <w:t>Barriers to obtaining supplier indemnification</w:t>
        </w:r>
        <w:r w:rsidR="00CB2A3A">
          <w:rPr>
            <w:webHidden/>
          </w:rPr>
          <w:tab/>
        </w:r>
        <w:r w:rsidR="00CB2A3A">
          <w:rPr>
            <w:webHidden/>
          </w:rPr>
          <w:fldChar w:fldCharType="begin"/>
        </w:r>
        <w:r w:rsidR="00CB2A3A">
          <w:rPr>
            <w:webHidden/>
          </w:rPr>
          <w:instrText xml:space="preserve"> PAGEREF _Toc178775121 \h </w:instrText>
        </w:r>
        <w:r w:rsidR="00CB2A3A">
          <w:rPr>
            <w:webHidden/>
          </w:rPr>
        </w:r>
        <w:r w:rsidR="00CB2A3A">
          <w:rPr>
            <w:webHidden/>
          </w:rPr>
          <w:fldChar w:fldCharType="separate"/>
        </w:r>
        <w:r w:rsidR="00CB2A3A">
          <w:rPr>
            <w:webHidden/>
          </w:rPr>
          <w:t>22</w:t>
        </w:r>
        <w:r w:rsidR="00CB2A3A">
          <w:rPr>
            <w:webHidden/>
          </w:rPr>
          <w:fldChar w:fldCharType="end"/>
        </w:r>
      </w:hyperlink>
    </w:p>
    <w:p w14:paraId="794A16DD" w14:textId="0D9B2E25" w:rsidR="00CB2A3A" w:rsidRDefault="00682BC6">
      <w:pPr>
        <w:pStyle w:val="TOC3"/>
        <w:rPr>
          <w:rFonts w:asciiTheme="minorHAnsi" w:eastAsiaTheme="minorEastAsia" w:hAnsiTheme="minorHAnsi" w:cstheme="minorBidi"/>
          <w:kern w:val="2"/>
          <w:szCs w:val="22"/>
          <w:lang w:eastAsia="ko-KR"/>
          <w14:ligatures w14:val="standardContextual"/>
        </w:rPr>
      </w:pPr>
      <w:hyperlink w:anchor="_Toc178775122" w:history="1">
        <w:r w:rsidR="00CB2A3A" w:rsidRPr="002D3F1D">
          <w:rPr>
            <w:rStyle w:val="Hyperlink"/>
            <w:rFonts w:eastAsia="Malgun Gothic"/>
            <w:lang w:eastAsia="ko-KR"/>
          </w:rPr>
          <w:t>Retaliation against suppliers</w:t>
        </w:r>
        <w:r w:rsidR="00CB2A3A">
          <w:rPr>
            <w:webHidden/>
          </w:rPr>
          <w:tab/>
        </w:r>
        <w:r w:rsidR="00CB2A3A">
          <w:rPr>
            <w:webHidden/>
          </w:rPr>
          <w:fldChar w:fldCharType="begin"/>
        </w:r>
        <w:r w:rsidR="00CB2A3A">
          <w:rPr>
            <w:webHidden/>
          </w:rPr>
          <w:instrText xml:space="preserve"> PAGEREF _Toc178775122 \h </w:instrText>
        </w:r>
        <w:r w:rsidR="00CB2A3A">
          <w:rPr>
            <w:webHidden/>
          </w:rPr>
        </w:r>
        <w:r w:rsidR="00CB2A3A">
          <w:rPr>
            <w:webHidden/>
          </w:rPr>
          <w:fldChar w:fldCharType="separate"/>
        </w:r>
        <w:r w:rsidR="00CB2A3A">
          <w:rPr>
            <w:webHidden/>
          </w:rPr>
          <w:t>23</w:t>
        </w:r>
        <w:r w:rsidR="00CB2A3A">
          <w:rPr>
            <w:webHidden/>
          </w:rPr>
          <w:fldChar w:fldCharType="end"/>
        </w:r>
      </w:hyperlink>
    </w:p>
    <w:p w14:paraId="2A5C1B84" w14:textId="6A993330" w:rsidR="00CB2A3A" w:rsidRDefault="00682BC6">
      <w:pPr>
        <w:pStyle w:val="TOC3"/>
        <w:rPr>
          <w:rFonts w:asciiTheme="minorHAnsi" w:eastAsiaTheme="minorEastAsia" w:hAnsiTheme="minorHAnsi" w:cstheme="minorBidi"/>
          <w:kern w:val="2"/>
          <w:szCs w:val="22"/>
          <w:lang w:eastAsia="ko-KR"/>
          <w14:ligatures w14:val="standardContextual"/>
        </w:rPr>
      </w:pPr>
      <w:hyperlink w:anchor="_Toc178775123" w:history="1">
        <w:r w:rsidR="00CB2A3A" w:rsidRPr="002D3F1D">
          <w:rPr>
            <w:rStyle w:val="Hyperlink"/>
          </w:rPr>
          <w:t>Relationship with consumer guarantees</w:t>
        </w:r>
        <w:r w:rsidR="00CB2A3A">
          <w:rPr>
            <w:webHidden/>
          </w:rPr>
          <w:tab/>
        </w:r>
        <w:r w:rsidR="00CB2A3A">
          <w:rPr>
            <w:webHidden/>
          </w:rPr>
          <w:fldChar w:fldCharType="begin"/>
        </w:r>
        <w:r w:rsidR="00CB2A3A">
          <w:rPr>
            <w:webHidden/>
          </w:rPr>
          <w:instrText xml:space="preserve"> PAGEREF _Toc178775123 \h </w:instrText>
        </w:r>
        <w:r w:rsidR="00CB2A3A">
          <w:rPr>
            <w:webHidden/>
          </w:rPr>
        </w:r>
        <w:r w:rsidR="00CB2A3A">
          <w:rPr>
            <w:webHidden/>
          </w:rPr>
          <w:fldChar w:fldCharType="separate"/>
        </w:r>
        <w:r w:rsidR="00CB2A3A">
          <w:rPr>
            <w:webHidden/>
          </w:rPr>
          <w:t>23</w:t>
        </w:r>
        <w:r w:rsidR="00CB2A3A">
          <w:rPr>
            <w:webHidden/>
          </w:rPr>
          <w:fldChar w:fldCharType="end"/>
        </w:r>
      </w:hyperlink>
    </w:p>
    <w:p w14:paraId="2A985AEA" w14:textId="6D0152A7" w:rsidR="00CB2A3A" w:rsidRDefault="00682BC6">
      <w:pPr>
        <w:pStyle w:val="TOC3"/>
        <w:rPr>
          <w:rFonts w:asciiTheme="minorHAnsi" w:eastAsiaTheme="minorEastAsia" w:hAnsiTheme="minorHAnsi" w:cstheme="minorBidi"/>
          <w:kern w:val="2"/>
          <w:szCs w:val="22"/>
          <w:lang w:eastAsia="ko-KR"/>
          <w14:ligatures w14:val="standardContextual"/>
        </w:rPr>
      </w:pPr>
      <w:hyperlink w:anchor="_Toc178775124" w:history="1">
        <w:r w:rsidR="00CB2A3A" w:rsidRPr="002D3F1D">
          <w:rPr>
            <w:rStyle w:val="Hyperlink"/>
          </w:rPr>
          <w:t>Automotive industry</w:t>
        </w:r>
        <w:r w:rsidR="00CB2A3A">
          <w:rPr>
            <w:webHidden/>
          </w:rPr>
          <w:tab/>
        </w:r>
        <w:r w:rsidR="00CB2A3A">
          <w:rPr>
            <w:webHidden/>
          </w:rPr>
          <w:fldChar w:fldCharType="begin"/>
        </w:r>
        <w:r w:rsidR="00CB2A3A">
          <w:rPr>
            <w:webHidden/>
          </w:rPr>
          <w:instrText xml:space="preserve"> PAGEREF _Toc178775124 \h </w:instrText>
        </w:r>
        <w:r w:rsidR="00CB2A3A">
          <w:rPr>
            <w:webHidden/>
          </w:rPr>
        </w:r>
        <w:r w:rsidR="00CB2A3A">
          <w:rPr>
            <w:webHidden/>
          </w:rPr>
          <w:fldChar w:fldCharType="separate"/>
        </w:r>
        <w:r w:rsidR="00CB2A3A">
          <w:rPr>
            <w:webHidden/>
          </w:rPr>
          <w:t>24</w:t>
        </w:r>
        <w:r w:rsidR="00CB2A3A">
          <w:rPr>
            <w:webHidden/>
          </w:rPr>
          <w:fldChar w:fldCharType="end"/>
        </w:r>
      </w:hyperlink>
    </w:p>
    <w:p w14:paraId="31E4932F" w14:textId="11FB8EDD" w:rsidR="00CB2A3A" w:rsidRDefault="00682BC6">
      <w:pPr>
        <w:pStyle w:val="TOC3"/>
        <w:rPr>
          <w:rFonts w:asciiTheme="minorHAnsi" w:eastAsiaTheme="minorEastAsia" w:hAnsiTheme="minorHAnsi" w:cstheme="minorBidi"/>
          <w:kern w:val="2"/>
          <w:szCs w:val="22"/>
          <w:lang w:eastAsia="ko-KR"/>
          <w14:ligatures w14:val="standardContextual"/>
        </w:rPr>
      </w:pPr>
      <w:hyperlink w:anchor="_Toc178775125" w:history="1">
        <w:r w:rsidR="00CB2A3A" w:rsidRPr="002D3F1D">
          <w:rPr>
            <w:rStyle w:val="Hyperlink"/>
          </w:rPr>
          <w:t>Enforcement powers and amount of penalty</w:t>
        </w:r>
        <w:r w:rsidR="00CB2A3A">
          <w:rPr>
            <w:webHidden/>
          </w:rPr>
          <w:tab/>
        </w:r>
        <w:r w:rsidR="00CB2A3A">
          <w:rPr>
            <w:webHidden/>
          </w:rPr>
          <w:fldChar w:fldCharType="begin"/>
        </w:r>
        <w:r w:rsidR="00CB2A3A">
          <w:rPr>
            <w:webHidden/>
          </w:rPr>
          <w:instrText xml:space="preserve"> PAGEREF _Toc178775125 \h </w:instrText>
        </w:r>
        <w:r w:rsidR="00CB2A3A">
          <w:rPr>
            <w:webHidden/>
          </w:rPr>
        </w:r>
        <w:r w:rsidR="00CB2A3A">
          <w:rPr>
            <w:webHidden/>
          </w:rPr>
          <w:fldChar w:fldCharType="separate"/>
        </w:r>
        <w:r w:rsidR="00CB2A3A">
          <w:rPr>
            <w:webHidden/>
          </w:rPr>
          <w:t>24</w:t>
        </w:r>
        <w:r w:rsidR="00CB2A3A">
          <w:rPr>
            <w:webHidden/>
          </w:rPr>
          <w:fldChar w:fldCharType="end"/>
        </w:r>
      </w:hyperlink>
    </w:p>
    <w:p w14:paraId="28EF3330" w14:textId="739F2F43" w:rsidR="00CB2A3A" w:rsidRDefault="00682BC6">
      <w:pPr>
        <w:pStyle w:val="TOC1"/>
        <w:rPr>
          <w:rFonts w:asciiTheme="minorHAnsi" w:eastAsiaTheme="minorEastAsia" w:hAnsiTheme="minorHAnsi" w:cstheme="minorBidi"/>
          <w:b w:val="0"/>
          <w:color w:val="auto"/>
          <w:kern w:val="2"/>
          <w:lang w:eastAsia="ko-KR"/>
          <w14:ligatures w14:val="standardContextual"/>
        </w:rPr>
      </w:pPr>
      <w:hyperlink w:anchor="_Toc178775126" w:history="1">
        <w:r w:rsidR="00CB2A3A" w:rsidRPr="002D3F1D">
          <w:rPr>
            <w:rStyle w:val="Hyperlink"/>
          </w:rPr>
          <w:t>Appendix A: Abbreviations</w:t>
        </w:r>
        <w:r w:rsidR="00CB2A3A">
          <w:rPr>
            <w:webHidden/>
          </w:rPr>
          <w:tab/>
        </w:r>
        <w:r w:rsidR="00CB2A3A">
          <w:rPr>
            <w:webHidden/>
          </w:rPr>
          <w:fldChar w:fldCharType="begin"/>
        </w:r>
        <w:r w:rsidR="00CB2A3A">
          <w:rPr>
            <w:webHidden/>
          </w:rPr>
          <w:instrText xml:space="preserve"> PAGEREF _Toc178775126 \h </w:instrText>
        </w:r>
        <w:r w:rsidR="00CB2A3A">
          <w:rPr>
            <w:webHidden/>
          </w:rPr>
        </w:r>
        <w:r w:rsidR="00CB2A3A">
          <w:rPr>
            <w:webHidden/>
          </w:rPr>
          <w:fldChar w:fldCharType="separate"/>
        </w:r>
        <w:r w:rsidR="00CB2A3A">
          <w:rPr>
            <w:webHidden/>
          </w:rPr>
          <w:t>27</w:t>
        </w:r>
        <w:r w:rsidR="00CB2A3A">
          <w:rPr>
            <w:webHidden/>
          </w:rPr>
          <w:fldChar w:fldCharType="end"/>
        </w:r>
      </w:hyperlink>
    </w:p>
    <w:p w14:paraId="032B9EC7" w14:textId="7B8B8C5B" w:rsidR="000E0B74" w:rsidRDefault="00257AEE" w:rsidP="00656356">
      <w:pPr>
        <w:pStyle w:val="SingleParagraph"/>
        <w:tabs>
          <w:tab w:val="right" w:leader="dot" w:pos="9072"/>
        </w:tabs>
        <w:ind w:right="-2"/>
        <w:sectPr w:rsidR="000E0B74" w:rsidSect="008043EA">
          <w:footerReference w:type="default" r:id="rId17"/>
          <w:pgSz w:w="11906" w:h="16838" w:code="9"/>
          <w:pgMar w:top="1843" w:right="1418" w:bottom="1418" w:left="1418" w:header="709" w:footer="709" w:gutter="0"/>
          <w:pgNumType w:fmt="lowerRoman"/>
          <w:cols w:space="708"/>
          <w:titlePg/>
          <w:docGrid w:linePitch="360"/>
        </w:sectPr>
      </w:pPr>
      <w:r>
        <w:rPr>
          <w:noProof/>
          <w:color w:val="004A7F"/>
          <w:szCs w:val="22"/>
        </w:rPr>
        <w:fldChar w:fldCharType="end"/>
      </w:r>
    </w:p>
    <w:p w14:paraId="6E9B15D7" w14:textId="4FE6D570" w:rsidR="007B4FD1" w:rsidRDefault="00A248C8" w:rsidP="007B4FD1">
      <w:pPr>
        <w:pStyle w:val="Heading1"/>
      </w:pPr>
      <w:bookmarkStart w:id="5" w:name="_Toc174348948"/>
      <w:bookmarkStart w:id="6" w:name="_Toc178775095"/>
      <w:bookmarkStart w:id="7" w:name="_Toc432067103"/>
      <w:r>
        <w:lastRenderedPageBreak/>
        <w:t>About this c</w:t>
      </w:r>
      <w:r w:rsidR="000E0B74">
        <w:t xml:space="preserve">onsultation </w:t>
      </w:r>
      <w:r>
        <w:t>p</w:t>
      </w:r>
      <w:r w:rsidR="000E0B74">
        <w:t>rocess</w:t>
      </w:r>
      <w:bookmarkEnd w:id="5"/>
      <w:bookmarkEnd w:id="6"/>
    </w:p>
    <w:p w14:paraId="68DE8222" w14:textId="2C9F0C39" w:rsidR="2D11772E" w:rsidRDefault="676345FE" w:rsidP="60C9082B">
      <w:pPr>
        <w:rPr>
          <w:b/>
          <w:bCs/>
        </w:rPr>
      </w:pPr>
      <w:r w:rsidRPr="60C9082B">
        <w:rPr>
          <w:b/>
          <w:bCs/>
        </w:rPr>
        <w:t>Background</w:t>
      </w:r>
    </w:p>
    <w:p w14:paraId="01EEACF9" w14:textId="432E87AF" w:rsidR="00CF0856" w:rsidRDefault="4243D1E6" w:rsidP="001950DA">
      <w:bookmarkStart w:id="8" w:name="_Hlk173145960"/>
      <w:r>
        <w:t xml:space="preserve">On </w:t>
      </w:r>
      <w:r w:rsidR="0AFC4E88">
        <w:t>1</w:t>
      </w:r>
      <w:r w:rsidR="3A16EBBC">
        <w:t>6</w:t>
      </w:r>
      <w:r w:rsidR="0AFC4E88">
        <w:t xml:space="preserve"> October</w:t>
      </w:r>
      <w:r>
        <w:t xml:space="preserve"> 2024</w:t>
      </w:r>
      <w:r w:rsidR="7B8CF934">
        <w:t>,</w:t>
      </w:r>
      <w:r w:rsidR="41E3AB82">
        <w:t xml:space="preserve"> </w:t>
      </w:r>
      <w:r w:rsidR="7B8CF934">
        <w:t xml:space="preserve">the Hon Stephen Jones MP, </w:t>
      </w:r>
      <w:r w:rsidR="26DE66FA">
        <w:t xml:space="preserve">the Assistant Treasurer and Minister for Financial Services, announced that the </w:t>
      </w:r>
      <w:r w:rsidR="48115B4E">
        <w:t xml:space="preserve">Government would </w:t>
      </w:r>
      <w:r w:rsidR="05C17230">
        <w:t xml:space="preserve">work </w:t>
      </w:r>
      <w:r w:rsidR="5B5221B1">
        <w:t>with State</w:t>
      </w:r>
      <w:r w:rsidR="05F09292">
        <w:t xml:space="preserve"> and Territory Consumer Affairs Ministers and stakeholders to </w:t>
      </w:r>
      <w:r w:rsidR="6D52D28E">
        <w:t>design</w:t>
      </w:r>
      <w:r w:rsidR="0A7BEF2B">
        <w:t xml:space="preserve"> proposed</w:t>
      </w:r>
      <w:r w:rsidR="7365D837">
        <w:t xml:space="preserve"> </w:t>
      </w:r>
      <w:r w:rsidR="5B5221B1">
        <w:t xml:space="preserve">civil prohibitions and penalties </w:t>
      </w:r>
      <w:r w:rsidR="27E10AF4">
        <w:t xml:space="preserve">for </w:t>
      </w:r>
      <w:r w:rsidR="7365D837">
        <w:t xml:space="preserve">breaches of the </w:t>
      </w:r>
      <w:r w:rsidR="27E10AF4">
        <w:t>consumer guarantee</w:t>
      </w:r>
      <w:r w:rsidR="782C60C8">
        <w:t>s</w:t>
      </w:r>
      <w:r w:rsidR="27E10AF4">
        <w:t xml:space="preserve"> and supplier indemnification </w:t>
      </w:r>
      <w:r w:rsidR="3FB78372">
        <w:t xml:space="preserve">(CGSI) </w:t>
      </w:r>
      <w:r w:rsidR="27E10AF4">
        <w:t xml:space="preserve">provisions </w:t>
      </w:r>
      <w:r w:rsidR="1369D269">
        <w:t>of</w:t>
      </w:r>
      <w:r w:rsidR="27E10AF4">
        <w:t xml:space="preserve"> the Australian Consumer Law. </w:t>
      </w:r>
    </w:p>
    <w:bookmarkEnd w:id="8"/>
    <w:p w14:paraId="0E485F0C" w14:textId="1BFA5626" w:rsidR="00BB7C2F" w:rsidRDefault="00AC3B6D" w:rsidP="001950DA">
      <w:r>
        <w:t>In 2021, the</w:t>
      </w:r>
      <w:r w:rsidR="00ED524E">
        <w:t xml:space="preserve"> </w:t>
      </w:r>
      <w:r w:rsidR="00D44904">
        <w:t>Consultation Regulation Impact Statement</w:t>
      </w:r>
      <w:r w:rsidR="00D52AE4">
        <w:t xml:space="preserve"> (</w:t>
      </w:r>
      <w:r w:rsidR="00A23481">
        <w:t xml:space="preserve">Consultation </w:t>
      </w:r>
      <w:r w:rsidR="00D52AE4">
        <w:t>RIS)</w:t>
      </w:r>
      <w:r w:rsidR="00D44904">
        <w:t xml:space="preserve"> </w:t>
      </w:r>
      <w:hyperlink r:id="rId18">
        <w:r w:rsidR="00BB4239" w:rsidRPr="65FEDADA">
          <w:rPr>
            <w:rStyle w:val="Hyperlink"/>
            <w:i/>
            <w:iCs/>
          </w:rPr>
          <w:t>Improving the effectiveness of the consumer guarantee and supplier indemnification provisions under the Australian Consumer Law</w:t>
        </w:r>
      </w:hyperlink>
      <w:r w:rsidR="00ED524E">
        <w:t xml:space="preserve"> </w:t>
      </w:r>
      <w:r>
        <w:t>sought stakeholder feedback on</w:t>
      </w:r>
      <w:r w:rsidR="001B316B">
        <w:t xml:space="preserve"> </w:t>
      </w:r>
      <w:r w:rsidR="00C04043">
        <w:t xml:space="preserve">a range of </w:t>
      </w:r>
      <w:r w:rsidR="001B316B">
        <w:t xml:space="preserve">options </w:t>
      </w:r>
      <w:r>
        <w:t xml:space="preserve">to improve </w:t>
      </w:r>
      <w:r w:rsidR="128EB4FF">
        <w:t>CGSI</w:t>
      </w:r>
      <w:r>
        <w:t>,</w:t>
      </w:r>
      <w:r w:rsidR="001B316B">
        <w:t xml:space="preserve"> </w:t>
      </w:r>
      <w:r w:rsidR="00447A5E">
        <w:t xml:space="preserve">including </w:t>
      </w:r>
      <w:r w:rsidR="00BB7C2F">
        <w:t xml:space="preserve">the introduction of </w:t>
      </w:r>
      <w:r w:rsidR="00447A5E">
        <w:t>civil prohibitions and penalties</w:t>
      </w:r>
      <w:r w:rsidR="00BB7C2F">
        <w:t xml:space="preserve"> to:</w:t>
      </w:r>
    </w:p>
    <w:p w14:paraId="4CF3C1D3" w14:textId="4CBC30D0" w:rsidR="00BB7C2F" w:rsidRDefault="00BB7C2F" w:rsidP="00BB7C2F">
      <w:pPr>
        <w:pStyle w:val="Bullet"/>
      </w:pPr>
      <w:r>
        <w:t xml:space="preserve">prohibit suppliers from refusing to provide a remedy specified by the consumer for a major failure </w:t>
      </w:r>
      <w:r w:rsidR="00B35B3B">
        <w:t>under</w:t>
      </w:r>
      <w:r>
        <w:t xml:space="preserve"> the consumer guarantees</w:t>
      </w:r>
      <w:r w:rsidR="00B35B3B">
        <w:t>,</w:t>
      </w:r>
    </w:p>
    <w:p w14:paraId="48DCFDAE" w14:textId="7099A150" w:rsidR="00BB7C2F" w:rsidRDefault="00BB7C2F" w:rsidP="00BB7C2F">
      <w:pPr>
        <w:pStyle w:val="Bullet"/>
      </w:pPr>
      <w:r>
        <w:t>prohibit manufacturers from not indemnifying suppliers when requested</w:t>
      </w:r>
      <w:r w:rsidR="00B35B3B">
        <w:t>, and</w:t>
      </w:r>
    </w:p>
    <w:p w14:paraId="4744CEED" w14:textId="272D00D2" w:rsidR="00E25040" w:rsidRDefault="00BB7C2F" w:rsidP="00B35B3B">
      <w:pPr>
        <w:pStyle w:val="Bullet"/>
      </w:pPr>
      <w:r>
        <w:t xml:space="preserve">make it unlawful for a manufacturer to retaliate against a supplier for seeking indemnification </w:t>
      </w:r>
      <w:r w:rsidR="00B35B3B">
        <w:t>following</w:t>
      </w:r>
      <w:r>
        <w:t xml:space="preserve"> a consumer guarantee</w:t>
      </w:r>
      <w:r w:rsidR="004A431B">
        <w:t>s</w:t>
      </w:r>
      <w:r>
        <w:t xml:space="preserve"> failure</w:t>
      </w:r>
      <w:r w:rsidR="007B725D">
        <w:t>.</w:t>
      </w:r>
      <w:r w:rsidR="00C04043">
        <w:t xml:space="preserve"> </w:t>
      </w:r>
    </w:p>
    <w:p w14:paraId="361CE5FE" w14:textId="7811CE7C" w:rsidR="0BA0D339" w:rsidRDefault="0BA0D339" w:rsidP="60C9082B">
      <w:pPr>
        <w:rPr>
          <w:b/>
          <w:bCs/>
        </w:rPr>
      </w:pPr>
      <w:r w:rsidRPr="60C9082B">
        <w:rPr>
          <w:b/>
          <w:bCs/>
        </w:rPr>
        <w:t>Current consultation process</w:t>
      </w:r>
    </w:p>
    <w:p w14:paraId="24E0F86A" w14:textId="10FAF33C" w:rsidR="00CC4CB0" w:rsidRDefault="00CC4CB0" w:rsidP="001950DA">
      <w:r>
        <w:t>This paper builds on the work undertaken in 202</w:t>
      </w:r>
      <w:r w:rsidR="004341F4">
        <w:t>1</w:t>
      </w:r>
      <w:r w:rsidR="00367A8E">
        <w:t xml:space="preserve"> and </w:t>
      </w:r>
      <w:r w:rsidR="00110547">
        <w:t xml:space="preserve">seeks stakeholder feedback on the design of proposed new civil prohibitions </w:t>
      </w:r>
      <w:r w:rsidR="00B33879">
        <w:t>and penalties</w:t>
      </w:r>
      <w:r w:rsidR="00726AAE">
        <w:t>. This is</w:t>
      </w:r>
      <w:r w:rsidR="00BF682D">
        <w:t xml:space="preserve"> to</w:t>
      </w:r>
      <w:r w:rsidR="00D6562F">
        <w:t xml:space="preserve"> ensure that proposed new penalties and enforcement mechanisms are</w:t>
      </w:r>
      <w:r w:rsidR="00726AAE">
        <w:t xml:space="preserve"> </w:t>
      </w:r>
      <w:r w:rsidR="0054454A">
        <w:t xml:space="preserve">proportionate </w:t>
      </w:r>
      <w:r w:rsidR="00D6562F">
        <w:t xml:space="preserve">and effective in </w:t>
      </w:r>
      <w:r w:rsidR="00A4076B">
        <w:t xml:space="preserve">ensuring that consumers and businesses can access the remedies to which they are entitled. </w:t>
      </w:r>
    </w:p>
    <w:p w14:paraId="339728DB" w14:textId="220CB497" w:rsidR="00871980" w:rsidRDefault="006F0E3D" w:rsidP="00D84BD4">
      <w:r>
        <w:t xml:space="preserve">Once the consultation process has concluded, a Decision Regulation Impact Statement </w:t>
      </w:r>
      <w:r w:rsidR="006E0C01">
        <w:t>(</w:t>
      </w:r>
      <w:r w:rsidR="00F129E4">
        <w:t xml:space="preserve">Decision </w:t>
      </w:r>
      <w:r w:rsidR="006E0C01">
        <w:t>RIS)</w:t>
      </w:r>
      <w:r>
        <w:t xml:space="preserve"> will be developed to outline the evidence gathered and the preferred policy option for </w:t>
      </w:r>
      <w:r w:rsidR="007E72C3">
        <w:t>CGSI</w:t>
      </w:r>
      <w:r>
        <w:t>. This consultation paper and the subsequent Decision RIS will be published by the Office of Impact Analysis on the Department of the Prime Minister and Cabinet website. Options to amend the A</w:t>
      </w:r>
      <w:r w:rsidR="001D0C3B">
        <w:t xml:space="preserve">ustralian </w:t>
      </w:r>
      <w:r>
        <w:t>C</w:t>
      </w:r>
      <w:r w:rsidR="001D0C3B">
        <w:t xml:space="preserve">onsumer </w:t>
      </w:r>
      <w:r>
        <w:t>L</w:t>
      </w:r>
      <w:r w:rsidR="001D0C3B">
        <w:t>aw</w:t>
      </w:r>
      <w:r>
        <w:t xml:space="preserve"> will be considered and agreed in consultation with states and territories in accordance with the Intergovernmental Agreement for the A</w:t>
      </w:r>
      <w:r w:rsidR="005E14D3">
        <w:t xml:space="preserve">ustralian </w:t>
      </w:r>
      <w:r>
        <w:t>C</w:t>
      </w:r>
      <w:r w:rsidR="005E14D3">
        <w:t xml:space="preserve">onsumer </w:t>
      </w:r>
      <w:r>
        <w:t>L</w:t>
      </w:r>
      <w:r w:rsidR="005E14D3">
        <w:t>aw</w:t>
      </w:r>
      <w:r>
        <w:t xml:space="preserve">. </w:t>
      </w:r>
    </w:p>
    <w:p w14:paraId="1532C45F" w14:textId="77777777" w:rsidR="00871980" w:rsidRDefault="00871980" w:rsidP="00D84BD4"/>
    <w:p w14:paraId="1FCC2403" w14:textId="77777777" w:rsidR="00871980" w:rsidRDefault="00871980" w:rsidP="00D84BD4"/>
    <w:p w14:paraId="54F3DB5D" w14:textId="77777777" w:rsidR="00871980" w:rsidRDefault="00871980" w:rsidP="00D84BD4"/>
    <w:p w14:paraId="6CBB6493" w14:textId="77777777" w:rsidR="00871980" w:rsidRDefault="00871980" w:rsidP="00D84BD4"/>
    <w:p w14:paraId="4B19D88A" w14:textId="77777777" w:rsidR="00871980" w:rsidRDefault="00871980" w:rsidP="00D84BD4"/>
    <w:p w14:paraId="2695A6ED" w14:textId="77777777" w:rsidR="00871980" w:rsidRDefault="00871980" w:rsidP="00D84BD4"/>
    <w:p w14:paraId="29327BF4" w14:textId="77777777" w:rsidR="00871980" w:rsidRDefault="00871980" w:rsidP="00D84BD4"/>
    <w:p w14:paraId="64DD3A7F" w14:textId="77777777" w:rsidR="00871980" w:rsidRDefault="00871980" w:rsidP="00D84BD4"/>
    <w:p w14:paraId="36BE549C" w14:textId="77777777" w:rsidR="00871980" w:rsidRDefault="00871980" w:rsidP="00D84BD4"/>
    <w:p w14:paraId="5B14C3B0" w14:textId="78004B9B" w:rsidR="000E0B74" w:rsidRDefault="00381CC6" w:rsidP="000E0B74">
      <w:pPr>
        <w:pStyle w:val="Heading2"/>
      </w:pPr>
      <w:bookmarkStart w:id="9" w:name="_Toc174348949"/>
      <w:bookmarkStart w:id="10" w:name="_Toc178775096"/>
      <w:r>
        <w:lastRenderedPageBreak/>
        <w:t>Making a submission</w:t>
      </w:r>
      <w:bookmarkEnd w:id="9"/>
      <w:bookmarkEnd w:id="10"/>
    </w:p>
    <w:p w14:paraId="7FC49021" w14:textId="7C7916CD" w:rsidR="00137355" w:rsidRDefault="006F5968" w:rsidP="4B259F3C">
      <w:r>
        <w:t>Treasury welcomes</w:t>
      </w:r>
      <w:r w:rsidR="008708D8" w:rsidDel="0067438D">
        <w:t xml:space="preserve"> </w:t>
      </w:r>
      <w:r w:rsidR="008708D8">
        <w:t>written submissions on th</w:t>
      </w:r>
      <w:r w:rsidR="008B7258">
        <w:t xml:space="preserve">e issues raised in this </w:t>
      </w:r>
      <w:r w:rsidR="00003CDA">
        <w:t xml:space="preserve">supplementary </w:t>
      </w:r>
      <w:r w:rsidR="00491D95">
        <w:t>c</w:t>
      </w:r>
      <w:r w:rsidR="00003CDA">
        <w:t xml:space="preserve">onsultation </w:t>
      </w:r>
      <w:r w:rsidR="00491D95">
        <w:t>p</w:t>
      </w:r>
      <w:r w:rsidR="001472EF">
        <w:t>aper</w:t>
      </w:r>
      <w:r w:rsidR="00003CDA">
        <w:t>.</w:t>
      </w:r>
      <w:r>
        <w:t xml:space="preserve"> </w:t>
      </w:r>
      <w:r w:rsidR="004A52C8">
        <w:t>Submissions should be provided to:</w:t>
      </w:r>
    </w:p>
    <w:tbl>
      <w:tblPr>
        <w:tblStyle w:val="TableGrid"/>
        <w:tblW w:w="0" w:type="auto"/>
        <w:tblLook w:val="04A0" w:firstRow="1" w:lastRow="0" w:firstColumn="1" w:lastColumn="0" w:noHBand="0" w:noVBand="1"/>
      </w:tblPr>
      <w:tblGrid>
        <w:gridCol w:w="1516"/>
        <w:gridCol w:w="7554"/>
      </w:tblGrid>
      <w:tr w:rsidR="00137355" w:rsidRPr="00B85F47" w14:paraId="0878AFC3" w14:textId="77777777" w:rsidTr="4B259F3C">
        <w:trPr>
          <w:cnfStyle w:val="100000000000" w:firstRow="1" w:lastRow="0" w:firstColumn="0" w:lastColumn="0" w:oddVBand="0" w:evenVBand="0" w:oddHBand="0" w:evenHBand="0" w:firstRowFirstColumn="0" w:firstRowLastColumn="0" w:lastRowFirstColumn="0" w:lastRowLastColumn="0"/>
          <w:trHeight w:val="300"/>
        </w:trPr>
        <w:tc>
          <w:tcPr>
            <w:tcW w:w="1516" w:type="dxa"/>
          </w:tcPr>
          <w:p w14:paraId="32DA426B" w14:textId="77777777" w:rsidR="00137355" w:rsidRPr="00B85F47" w:rsidRDefault="00137355">
            <w:pPr>
              <w:spacing w:before="96" w:after="96"/>
              <w:rPr>
                <w:sz w:val="22"/>
                <w:szCs w:val="22"/>
              </w:rPr>
            </w:pPr>
            <w:r w:rsidRPr="00B85F47">
              <w:rPr>
                <w:sz w:val="22"/>
                <w:szCs w:val="22"/>
              </w:rPr>
              <w:t>Email</w:t>
            </w:r>
          </w:p>
        </w:tc>
        <w:tc>
          <w:tcPr>
            <w:tcW w:w="7554" w:type="dxa"/>
          </w:tcPr>
          <w:p w14:paraId="7A32C33B" w14:textId="77777777" w:rsidR="00137355" w:rsidRPr="00B85F47" w:rsidRDefault="00137355">
            <w:pPr>
              <w:spacing w:before="96" w:after="96"/>
              <w:rPr>
                <w:sz w:val="22"/>
                <w:szCs w:val="22"/>
              </w:rPr>
            </w:pPr>
            <w:r w:rsidRPr="4B259F3C">
              <w:rPr>
                <w:rFonts w:cs="Arial"/>
              </w:rPr>
              <w:t>consumerlaw@treasury.gov.au</w:t>
            </w:r>
          </w:p>
        </w:tc>
      </w:tr>
      <w:tr w:rsidR="00137355" w:rsidRPr="00B85F47" w14:paraId="1097200A" w14:textId="77777777" w:rsidTr="4B259F3C">
        <w:trPr>
          <w:trHeight w:val="300"/>
        </w:trPr>
        <w:tc>
          <w:tcPr>
            <w:tcW w:w="1516" w:type="dxa"/>
          </w:tcPr>
          <w:p w14:paraId="18FB9319" w14:textId="77777777" w:rsidR="00137355" w:rsidRPr="00B85F47" w:rsidRDefault="00137355">
            <w:pPr>
              <w:rPr>
                <w:sz w:val="22"/>
                <w:szCs w:val="22"/>
              </w:rPr>
            </w:pPr>
            <w:r w:rsidRPr="00B85F47">
              <w:rPr>
                <w:sz w:val="22"/>
                <w:szCs w:val="22"/>
              </w:rPr>
              <w:t>Mail</w:t>
            </w:r>
          </w:p>
          <w:p w14:paraId="0646F5F6" w14:textId="77777777" w:rsidR="00137355" w:rsidRPr="00B85F47" w:rsidRDefault="00137355">
            <w:pPr>
              <w:rPr>
                <w:sz w:val="22"/>
                <w:szCs w:val="22"/>
              </w:rPr>
            </w:pPr>
          </w:p>
          <w:p w14:paraId="6B56839B" w14:textId="77777777" w:rsidR="00137355" w:rsidRPr="00B85F47" w:rsidRDefault="00137355">
            <w:pPr>
              <w:rPr>
                <w:sz w:val="22"/>
                <w:szCs w:val="22"/>
              </w:rPr>
            </w:pPr>
          </w:p>
        </w:tc>
        <w:tc>
          <w:tcPr>
            <w:tcW w:w="7554" w:type="dxa"/>
          </w:tcPr>
          <w:p w14:paraId="7103B5B6" w14:textId="77777777" w:rsidR="00137355" w:rsidRDefault="00137355">
            <w:pPr>
              <w:pStyle w:val="SingleParagraph"/>
              <w:rPr>
                <w:rFonts w:cs="Arial"/>
              </w:rPr>
            </w:pPr>
            <w:r w:rsidRPr="4B259F3C">
              <w:rPr>
                <w:rFonts w:cs="Arial"/>
              </w:rPr>
              <w:t>Director</w:t>
            </w:r>
          </w:p>
          <w:p w14:paraId="365EF03E" w14:textId="77777777" w:rsidR="00137355" w:rsidRPr="00B85F47" w:rsidRDefault="00137355">
            <w:pPr>
              <w:pStyle w:val="SingleParagraph"/>
              <w:rPr>
                <w:rFonts w:cs="Arial"/>
                <w:sz w:val="22"/>
                <w:szCs w:val="22"/>
              </w:rPr>
            </w:pPr>
            <w:r w:rsidRPr="4B259F3C">
              <w:rPr>
                <w:rFonts w:cs="Arial"/>
              </w:rPr>
              <w:t>Consumer Policy Unit</w:t>
            </w:r>
          </w:p>
          <w:p w14:paraId="73334E5E" w14:textId="64AE6EAD" w:rsidR="00137355" w:rsidRPr="00B85F47" w:rsidRDefault="00137355">
            <w:pPr>
              <w:pStyle w:val="SingleParagraph"/>
              <w:rPr>
                <w:rFonts w:cs="Arial"/>
                <w:sz w:val="22"/>
                <w:szCs w:val="22"/>
              </w:rPr>
            </w:pPr>
            <w:r w:rsidRPr="4B259F3C">
              <w:rPr>
                <w:rFonts w:cs="Arial"/>
              </w:rPr>
              <w:t>Market Conduct Division</w:t>
            </w:r>
          </w:p>
          <w:p w14:paraId="12524FCE" w14:textId="77777777" w:rsidR="00137355" w:rsidRPr="00B85F47" w:rsidRDefault="00137355">
            <w:pPr>
              <w:pStyle w:val="SingleParagraph"/>
              <w:rPr>
                <w:rFonts w:cs="Arial"/>
                <w:sz w:val="22"/>
                <w:szCs w:val="22"/>
              </w:rPr>
            </w:pPr>
            <w:r w:rsidRPr="00B85F47">
              <w:rPr>
                <w:rFonts w:cs="Arial"/>
                <w:sz w:val="22"/>
                <w:szCs w:val="22"/>
              </w:rPr>
              <w:t>The Treasury</w:t>
            </w:r>
          </w:p>
          <w:p w14:paraId="7ACC5BC9" w14:textId="77777777" w:rsidR="00137355" w:rsidRPr="00B85F47" w:rsidRDefault="00137355">
            <w:pPr>
              <w:pStyle w:val="SingleParagraph"/>
              <w:rPr>
                <w:rFonts w:cs="Arial"/>
                <w:sz w:val="22"/>
                <w:szCs w:val="22"/>
              </w:rPr>
            </w:pPr>
            <w:r w:rsidRPr="00B85F47">
              <w:rPr>
                <w:rFonts w:cs="Arial"/>
                <w:sz w:val="22"/>
                <w:szCs w:val="22"/>
              </w:rPr>
              <w:t>Langton Crescent</w:t>
            </w:r>
          </w:p>
          <w:p w14:paraId="0CEA38F1" w14:textId="77777777" w:rsidR="00137355" w:rsidRPr="00B85F47" w:rsidRDefault="00137355">
            <w:pPr>
              <w:pStyle w:val="SingleParagraph"/>
              <w:rPr>
                <w:sz w:val="22"/>
                <w:szCs w:val="22"/>
              </w:rPr>
            </w:pPr>
            <w:r w:rsidRPr="00B85F47">
              <w:rPr>
                <w:sz w:val="22"/>
                <w:szCs w:val="22"/>
              </w:rPr>
              <w:t>PARKES ACT 2600</w:t>
            </w:r>
          </w:p>
        </w:tc>
      </w:tr>
      <w:tr w:rsidR="00137355" w:rsidRPr="00B85F47" w14:paraId="5A2DE867" w14:textId="77777777" w:rsidTr="4B259F3C">
        <w:trPr>
          <w:trHeight w:val="300"/>
        </w:trPr>
        <w:tc>
          <w:tcPr>
            <w:tcW w:w="1516" w:type="dxa"/>
          </w:tcPr>
          <w:p w14:paraId="10B4D2BD" w14:textId="77777777" w:rsidR="00137355" w:rsidRPr="00B85F47" w:rsidRDefault="00137355">
            <w:pPr>
              <w:rPr>
                <w:sz w:val="22"/>
                <w:szCs w:val="22"/>
              </w:rPr>
            </w:pPr>
            <w:r w:rsidRPr="00B85F47">
              <w:rPr>
                <w:sz w:val="22"/>
                <w:szCs w:val="22"/>
              </w:rPr>
              <w:t>Enquiries</w:t>
            </w:r>
          </w:p>
        </w:tc>
        <w:tc>
          <w:tcPr>
            <w:tcW w:w="7554" w:type="dxa"/>
          </w:tcPr>
          <w:p w14:paraId="04054B7F" w14:textId="77777777" w:rsidR="00137355" w:rsidRPr="00281E3B" w:rsidRDefault="00137355">
            <w:pPr>
              <w:rPr>
                <w:sz w:val="22"/>
                <w:szCs w:val="22"/>
              </w:rPr>
            </w:pPr>
            <w:r>
              <w:rPr>
                <w:sz w:val="22"/>
                <w:szCs w:val="22"/>
              </w:rPr>
              <w:t xml:space="preserve">Enquiries can be initially directed to </w:t>
            </w:r>
            <w:hyperlink r:id="rId19" w:history="1">
              <w:r w:rsidRPr="00461E7E">
                <w:rPr>
                  <w:rStyle w:val="Hyperlink"/>
                  <w:sz w:val="22"/>
                  <w:szCs w:val="22"/>
                </w:rPr>
                <w:t>consumerlaw@treasury.gov.au</w:t>
              </w:r>
            </w:hyperlink>
            <w:r>
              <w:rPr>
                <w:sz w:val="22"/>
                <w:szCs w:val="22"/>
              </w:rPr>
              <w:t xml:space="preserve"> </w:t>
            </w:r>
          </w:p>
        </w:tc>
      </w:tr>
    </w:tbl>
    <w:p w14:paraId="502F8294" w14:textId="3EF58B47" w:rsidR="008B7258" w:rsidRPr="00F64C2F" w:rsidRDefault="00F64C2F" w:rsidP="008708D8">
      <w:pPr>
        <w:rPr>
          <w:b/>
        </w:rPr>
      </w:pPr>
      <w:r w:rsidRPr="4B259F3C">
        <w:rPr>
          <w:b/>
        </w:rPr>
        <w:t xml:space="preserve">Submissions must be received by </w:t>
      </w:r>
      <w:r w:rsidR="00900111">
        <w:rPr>
          <w:b/>
        </w:rPr>
        <w:t>1</w:t>
      </w:r>
      <w:r w:rsidR="004D1972">
        <w:rPr>
          <w:b/>
        </w:rPr>
        <w:t>4</w:t>
      </w:r>
      <w:r w:rsidR="00463876" w:rsidRPr="00463876">
        <w:rPr>
          <w:b/>
        </w:rPr>
        <w:t xml:space="preserve"> November</w:t>
      </w:r>
      <w:r w:rsidRPr="00463876">
        <w:rPr>
          <w:b/>
        </w:rPr>
        <w:t xml:space="preserve"> 2024.</w:t>
      </w:r>
      <w:r w:rsidRPr="4B259F3C">
        <w:rPr>
          <w:b/>
        </w:rPr>
        <w:t xml:space="preserve"> </w:t>
      </w:r>
    </w:p>
    <w:p w14:paraId="6A67C569" w14:textId="340E19D2" w:rsidR="0091392C" w:rsidDel="00943A7C" w:rsidRDefault="00C65C01" w:rsidP="008708D8">
      <w:pPr>
        <w:rPr>
          <w:rStyle w:val="Hyperlink"/>
        </w:rPr>
      </w:pPr>
      <w:r>
        <w:t>I</w:t>
      </w:r>
      <w:r w:rsidR="0091392C">
        <w:t xml:space="preserve">nformation on making a submission is </w:t>
      </w:r>
      <w:r>
        <w:t xml:space="preserve">available in </w:t>
      </w:r>
      <w:r w:rsidRPr="00C65C01">
        <w:t xml:space="preserve">Treasury’s </w:t>
      </w:r>
      <w:hyperlink r:id="rId20" w:history="1">
        <w:r w:rsidRPr="00C65C01">
          <w:rPr>
            <w:rStyle w:val="Hyperlink"/>
          </w:rPr>
          <w:t>Submission Guidelines</w:t>
        </w:r>
      </w:hyperlink>
    </w:p>
    <w:p w14:paraId="3A55D4CB" w14:textId="03C10742" w:rsidR="00943A7C" w:rsidRDefault="00943A7C" w:rsidP="4B259F3C">
      <w:pPr>
        <w:pStyle w:val="Heading2"/>
      </w:pPr>
      <w:bookmarkStart w:id="11" w:name="_Toc174348950"/>
      <w:bookmarkStart w:id="12" w:name="_Toc178775097"/>
      <w:r>
        <w:t>Publication of submissions</w:t>
      </w:r>
      <w:bookmarkEnd w:id="11"/>
      <w:bookmarkEnd w:id="12"/>
    </w:p>
    <w:p w14:paraId="6E9B2440" w14:textId="77777777" w:rsidR="00F6354B" w:rsidRDefault="00F6354B" w:rsidP="008708D8">
      <w:r>
        <w:t xml:space="preserve">All submissions to the consultation process will be published, unless authors have indicated they would like all or part of their submission to remain confidential. Specifically, all information (including name and address details) contained in submissions will be made available to the public on the Treasury website, unless it is indicated that you would like all, or part of your submission to remain confidential. Automatically generated confidentiality statements in emails do not suffice for this purpose. Anyone who would like part of their submission to remain confidential should provide this information marked as such in a separate document. </w:t>
      </w:r>
    </w:p>
    <w:p w14:paraId="16076A9A" w14:textId="62C8AAF5" w:rsidR="0054135A" w:rsidRDefault="00F6354B" w:rsidP="008708D8">
      <w:r>
        <w:t xml:space="preserve">A request made under the </w:t>
      </w:r>
      <w:r w:rsidRPr="00573877">
        <w:rPr>
          <w:i/>
          <w:iCs/>
        </w:rPr>
        <w:t>Freedom of Information Act 1982</w:t>
      </w:r>
      <w:r>
        <w:t xml:space="preserve"> for a submission marked ‘confidential’ to be made available will be determined in accordance with that Act.</w:t>
      </w:r>
    </w:p>
    <w:bookmarkEnd w:id="7"/>
    <w:p w14:paraId="6DB28A92" w14:textId="77777777" w:rsidR="00617998" w:rsidRDefault="00617998">
      <w:pPr>
        <w:spacing w:before="0" w:after="160" w:line="259" w:lineRule="auto"/>
        <w:rPr>
          <w:rFonts w:ascii="Calibri" w:hAnsi="Calibri" w:cs="Arial"/>
          <w:b/>
          <w:color w:val="5D779D" w:themeColor="accent3"/>
          <w:kern w:val="32"/>
          <w:sz w:val="44"/>
          <w:szCs w:val="36"/>
        </w:rPr>
      </w:pPr>
      <w:r>
        <w:br w:type="page"/>
      </w:r>
    </w:p>
    <w:p w14:paraId="6EF808B0" w14:textId="7DE8F957" w:rsidR="00FE221F" w:rsidRDefault="00FE221F" w:rsidP="007D38CD">
      <w:pPr>
        <w:pStyle w:val="Heading1"/>
      </w:pPr>
      <w:bookmarkStart w:id="13" w:name="_Toc174348951"/>
      <w:bookmarkStart w:id="14" w:name="_Toc178775098"/>
      <w:r>
        <w:lastRenderedPageBreak/>
        <w:t>Background</w:t>
      </w:r>
      <w:bookmarkEnd w:id="13"/>
      <w:bookmarkEnd w:id="14"/>
    </w:p>
    <w:p w14:paraId="2C0E06D1" w14:textId="6FC9989A" w:rsidR="00B3726A" w:rsidRDefault="00B3726A" w:rsidP="00B3726A">
      <w:pPr>
        <w:pStyle w:val="Heading2"/>
      </w:pPr>
      <w:bookmarkStart w:id="15" w:name="_Toc174348952"/>
      <w:bookmarkStart w:id="16" w:name="_Toc178775099"/>
      <w:r>
        <w:t>The Australian Consumer Law</w:t>
      </w:r>
      <w:bookmarkEnd w:id="15"/>
      <w:bookmarkEnd w:id="16"/>
    </w:p>
    <w:p w14:paraId="06F8BA70" w14:textId="7D91A495" w:rsidR="00E3179E" w:rsidRDefault="00B3726A" w:rsidP="00B3726A">
      <w:r>
        <w:t>The Australian Consumer Law (ACL) is</w:t>
      </w:r>
      <w:r w:rsidR="00FF2196">
        <w:t xml:space="preserve"> a single, national consumer law that</w:t>
      </w:r>
      <w:r w:rsidR="00811EF8">
        <w:t xml:space="preserve"> governs consumer protection and fair trading in Australia. </w:t>
      </w:r>
      <w:r w:rsidR="008A675C">
        <w:t xml:space="preserve">It applies </w:t>
      </w:r>
      <w:r w:rsidR="00FF2196">
        <w:t>consistently in all Australian jurisdictio</w:t>
      </w:r>
      <w:r w:rsidR="008A675C">
        <w:t>ns and is</w:t>
      </w:r>
      <w:r w:rsidR="006533D4">
        <w:t xml:space="preserve"> </w:t>
      </w:r>
      <w:r w:rsidR="002C354A">
        <w:t>administered</w:t>
      </w:r>
      <w:r w:rsidR="00A71A73">
        <w:t xml:space="preserve"> </w:t>
      </w:r>
      <w:r w:rsidR="008A675C">
        <w:t xml:space="preserve">jointly </w:t>
      </w:r>
      <w:r w:rsidR="00A71A73">
        <w:t>by the Australian Competition and Consumer Commission (ACCC)</w:t>
      </w:r>
      <w:r w:rsidR="00D4230F">
        <w:t xml:space="preserve"> </w:t>
      </w:r>
      <w:r w:rsidR="006502C4">
        <w:t xml:space="preserve">and state </w:t>
      </w:r>
      <w:r w:rsidR="00E3179E">
        <w:t>and territory consumer protection agencies.</w:t>
      </w:r>
    </w:p>
    <w:p w14:paraId="2408AEDE" w14:textId="5763EBED" w:rsidR="006B5F80" w:rsidRDefault="006B5F80" w:rsidP="00B3726A">
      <w:r>
        <w:t xml:space="preserve">Each ACL regulator </w:t>
      </w:r>
      <w:r w:rsidR="00F62B1E">
        <w:t>i</w:t>
      </w:r>
      <w:r>
        <w:t xml:space="preserve">s independent, has </w:t>
      </w:r>
      <w:r w:rsidR="00A403F6">
        <w:t>its</w:t>
      </w:r>
      <w:r>
        <w:t xml:space="preserve"> </w:t>
      </w:r>
      <w:r w:rsidR="00232600">
        <w:t xml:space="preserve">own enabling legislation and exercises </w:t>
      </w:r>
      <w:r w:rsidR="00A403F6">
        <w:t>its</w:t>
      </w:r>
      <w:r w:rsidR="00232600">
        <w:t xml:space="preserve"> powers and functions according</w:t>
      </w:r>
      <w:r w:rsidR="00A403F6">
        <w:t>ly.</w:t>
      </w:r>
      <w:r w:rsidR="00F65E81">
        <w:t xml:space="preserve"> </w:t>
      </w:r>
    </w:p>
    <w:p w14:paraId="57A61B83" w14:textId="0D603AE9" w:rsidR="00022605" w:rsidRDefault="00022605" w:rsidP="004F4D6E">
      <w:pPr>
        <w:pStyle w:val="Heading2"/>
      </w:pPr>
      <w:bookmarkStart w:id="17" w:name="_Toc174348953"/>
      <w:bookmarkStart w:id="18" w:name="_Toc178775100"/>
      <w:r>
        <w:t>Consumer Guarantees</w:t>
      </w:r>
      <w:bookmarkEnd w:id="17"/>
      <w:bookmarkEnd w:id="18"/>
    </w:p>
    <w:p w14:paraId="448DFA25" w14:textId="68BC49B3" w:rsidR="00D05F6A" w:rsidRDefault="007D08EA" w:rsidP="00450A50">
      <w:r>
        <w:t xml:space="preserve">The </w:t>
      </w:r>
      <w:r w:rsidR="00A75174">
        <w:t>ACL</w:t>
      </w:r>
      <w:r>
        <w:t xml:space="preserve"> </w:t>
      </w:r>
      <w:r w:rsidR="00A339D1">
        <w:t xml:space="preserve">contains </w:t>
      </w:r>
      <w:r w:rsidR="000D5FFD">
        <w:t xml:space="preserve">a </w:t>
      </w:r>
      <w:r w:rsidR="00EB2BAB">
        <w:t>basic</w:t>
      </w:r>
      <w:r w:rsidR="000D5FFD">
        <w:t xml:space="preserve"> set of guarantees for consumers wh</w:t>
      </w:r>
      <w:r w:rsidR="00A2312D">
        <w:t xml:space="preserve">o </w:t>
      </w:r>
      <w:r w:rsidR="00DB499B">
        <w:t>buy</w:t>
      </w:r>
      <w:r w:rsidR="00A2312D">
        <w:t xml:space="preserve"> goods and services from Australian </w:t>
      </w:r>
      <w:r w:rsidR="0097054A">
        <w:t>suppliers, importers and manufacturers.</w:t>
      </w:r>
      <w:r>
        <w:t xml:space="preserve"> </w:t>
      </w:r>
      <w:r w:rsidR="00A46B7F">
        <w:t xml:space="preserve">These rights are known as the </w:t>
      </w:r>
      <w:r w:rsidR="00304CDA">
        <w:t>c</w:t>
      </w:r>
      <w:r w:rsidR="00A46B7F">
        <w:t xml:space="preserve">onsumer </w:t>
      </w:r>
      <w:r w:rsidR="00304CDA">
        <w:t>g</w:t>
      </w:r>
      <w:r w:rsidR="00A46B7F">
        <w:t>uarantees</w:t>
      </w:r>
      <w:r w:rsidR="00C965FF">
        <w:t>.</w:t>
      </w:r>
      <w:r w:rsidR="00304CDA">
        <w:t xml:space="preserve"> </w:t>
      </w:r>
      <w:r w:rsidR="006C5450">
        <w:t xml:space="preserve"> </w:t>
      </w:r>
    </w:p>
    <w:p w14:paraId="5238A5B5" w14:textId="7BB79DE6" w:rsidR="00A02103" w:rsidRDefault="00A02103" w:rsidP="00A02103">
      <w:pPr>
        <w:pStyle w:val="Bullet"/>
        <w:numPr>
          <w:ilvl w:val="0"/>
          <w:numId w:val="0"/>
        </w:numPr>
      </w:pPr>
      <w:r>
        <w:t xml:space="preserve">The consumer guarantees apply to products and services </w:t>
      </w:r>
      <w:r w:rsidRPr="003569C4">
        <w:t>bought for personal or household use</w:t>
      </w:r>
      <w:r>
        <w:t>. They also apply to products and services bought for business use, provided that they cost less than $100,000</w:t>
      </w:r>
      <w:r w:rsidR="00182125">
        <w:t xml:space="preserve"> or</w:t>
      </w:r>
      <w:r>
        <w:t xml:space="preserve"> are commonly bought for </w:t>
      </w:r>
      <w:r w:rsidRPr="00AB095B">
        <w:t>personal, domestic or household use</w:t>
      </w:r>
      <w:r w:rsidR="00BE5610">
        <w:t>.</w:t>
      </w:r>
      <w:r w:rsidR="00640486">
        <w:rPr>
          <w:rStyle w:val="FootnoteReference"/>
        </w:rPr>
        <w:footnoteReference w:id="2"/>
      </w:r>
      <w:r>
        <w:t xml:space="preserve"> </w:t>
      </w:r>
      <w:r w:rsidR="00BE5610">
        <w:t>V</w:t>
      </w:r>
      <w:r>
        <w:t>ehicle</w:t>
      </w:r>
      <w:r w:rsidR="00BE5610">
        <w:t>s</w:t>
      </w:r>
      <w:r>
        <w:t xml:space="preserve"> </w:t>
      </w:r>
      <w:r w:rsidR="00BE5610">
        <w:t>and</w:t>
      </w:r>
      <w:r>
        <w:t xml:space="preserve"> trailer</w:t>
      </w:r>
      <w:r w:rsidR="00BE5610">
        <w:t xml:space="preserve">s are </w:t>
      </w:r>
      <w:r w:rsidR="00E90EE1">
        <w:t xml:space="preserve">generally </w:t>
      </w:r>
      <w:r w:rsidR="00BE5610">
        <w:t>also covered</w:t>
      </w:r>
      <w:r w:rsidR="00E90EE1">
        <w:t>.</w:t>
      </w:r>
    </w:p>
    <w:p w14:paraId="685FC822" w14:textId="1D28A503" w:rsidR="00F70851" w:rsidRDefault="007A1D67" w:rsidP="00A02103">
      <w:pPr>
        <w:pStyle w:val="Bullet"/>
        <w:numPr>
          <w:ilvl w:val="0"/>
          <w:numId w:val="0"/>
        </w:numPr>
      </w:pPr>
      <w:r w:rsidRPr="007A1D67">
        <w:t xml:space="preserve">When </w:t>
      </w:r>
      <w:r>
        <w:t>a consumer</w:t>
      </w:r>
      <w:r w:rsidR="0031207A">
        <w:rPr>
          <w:rStyle w:val="FootnoteReference"/>
        </w:rPr>
        <w:footnoteReference w:id="3"/>
      </w:r>
      <w:r>
        <w:t xml:space="preserve"> buys </w:t>
      </w:r>
      <w:r w:rsidRPr="00C2694C">
        <w:rPr>
          <w:b/>
        </w:rPr>
        <w:t>goods</w:t>
      </w:r>
      <w:r w:rsidR="00F70851">
        <w:t>:</w:t>
      </w:r>
    </w:p>
    <w:p w14:paraId="31945562" w14:textId="44CAC8B2" w:rsidR="005632AE" w:rsidRDefault="007A1D67" w:rsidP="00F70851">
      <w:pPr>
        <w:pStyle w:val="Bullet"/>
      </w:pPr>
      <w:r w:rsidRPr="007A1D67">
        <w:t xml:space="preserve">the </w:t>
      </w:r>
      <w:r w:rsidRPr="00C270A6">
        <w:rPr>
          <w:i/>
        </w:rPr>
        <w:t>seller</w:t>
      </w:r>
      <w:r w:rsidRPr="007A1D67">
        <w:t xml:space="preserve"> guarantees that</w:t>
      </w:r>
      <w:r>
        <w:t xml:space="preserve"> goods will be of acceptable quality, </w:t>
      </w:r>
      <w:r w:rsidR="00C131A2">
        <w:t xml:space="preserve">fit for a particular </w:t>
      </w:r>
      <w:r w:rsidR="00A051D4">
        <w:t>purpose</w:t>
      </w:r>
      <w:r w:rsidR="00F01BCF">
        <w:t>,</w:t>
      </w:r>
      <w:r w:rsidR="00A051D4">
        <w:t xml:space="preserve"> </w:t>
      </w:r>
      <w:r w:rsidR="00C154AA">
        <w:t xml:space="preserve">will match </w:t>
      </w:r>
      <w:r w:rsidR="007E75F2">
        <w:t>their description</w:t>
      </w:r>
      <w:r w:rsidR="00F576D4">
        <w:t xml:space="preserve"> and</w:t>
      </w:r>
      <w:r w:rsidR="007E75F2">
        <w:t xml:space="preserve"> </w:t>
      </w:r>
      <w:r w:rsidR="00F576D4">
        <w:t xml:space="preserve">any </w:t>
      </w:r>
      <w:r w:rsidR="007E75F2">
        <w:t>demonstration model</w:t>
      </w:r>
      <w:r w:rsidR="001B2980">
        <w:t>,</w:t>
      </w:r>
      <w:r w:rsidR="00F01BCF">
        <w:t xml:space="preserve"> and will come with </w:t>
      </w:r>
      <w:r w:rsidR="00A90966">
        <w:t xml:space="preserve">full title, </w:t>
      </w:r>
      <w:r w:rsidR="005632AE">
        <w:t>undisturbed possession and</w:t>
      </w:r>
      <w:r w:rsidR="006F3655">
        <w:t xml:space="preserve"> </w:t>
      </w:r>
      <w:r w:rsidR="00E31255">
        <w:t>be</w:t>
      </w:r>
      <w:r w:rsidR="006F3655">
        <w:t xml:space="preserve"> free from </w:t>
      </w:r>
      <w:r w:rsidR="005632AE">
        <w:t xml:space="preserve">any hidden debts. </w:t>
      </w:r>
      <w:r w:rsidR="00F70851">
        <w:t>Sellers will also honour any express warranties.</w:t>
      </w:r>
    </w:p>
    <w:p w14:paraId="1258D34E" w14:textId="4DC49247" w:rsidR="006F3655" w:rsidRDefault="305931E8" w:rsidP="006F3655">
      <w:pPr>
        <w:pStyle w:val="Bullet"/>
      </w:pPr>
      <w:r>
        <w:t>t</w:t>
      </w:r>
      <w:r w:rsidR="006F3655">
        <w:t xml:space="preserve">he </w:t>
      </w:r>
      <w:r w:rsidR="006F3655" w:rsidRPr="00C270A6">
        <w:rPr>
          <w:i/>
        </w:rPr>
        <w:t>manufacturer</w:t>
      </w:r>
      <w:r w:rsidR="006F3655">
        <w:t xml:space="preserve"> guarantees that the goods will be of acceptable quality</w:t>
      </w:r>
      <w:r w:rsidR="00C4307A">
        <w:t xml:space="preserve"> and</w:t>
      </w:r>
      <w:r w:rsidR="006F3655">
        <w:t xml:space="preserve"> will match their description</w:t>
      </w:r>
      <w:r w:rsidR="00C4307A">
        <w:t>.</w:t>
      </w:r>
      <w:r w:rsidR="00C460FF">
        <w:t xml:space="preserve"> </w:t>
      </w:r>
      <w:r w:rsidR="00062C32">
        <w:t>Manufacturers</w:t>
      </w:r>
      <w:r w:rsidR="006F3655">
        <w:t xml:space="preserve"> will also honour any express warranties</w:t>
      </w:r>
      <w:r w:rsidR="002A7B14">
        <w:t>. Manufacturers</w:t>
      </w:r>
      <w:r w:rsidR="00974AE7">
        <w:t xml:space="preserve"> will </w:t>
      </w:r>
      <w:r w:rsidR="002A7B14">
        <w:t xml:space="preserve">also </w:t>
      </w:r>
      <w:r w:rsidR="00974AE7">
        <w:t>provide spare parts for a reasonable period of time</w:t>
      </w:r>
      <w:r w:rsidR="756A163B">
        <w:t xml:space="preserve"> after purchase</w:t>
      </w:r>
      <w:r w:rsidR="00100FCB">
        <w:t xml:space="preserve"> (unless the consumer is told otherwise prior to purchase)</w:t>
      </w:r>
      <w:r w:rsidR="00974AE7">
        <w:t xml:space="preserve">. </w:t>
      </w:r>
    </w:p>
    <w:p w14:paraId="1B5B14C3" w14:textId="6D390DE4" w:rsidR="006F3655" w:rsidRDefault="000A2415" w:rsidP="0069130D">
      <w:pPr>
        <w:pStyle w:val="Bullet"/>
        <w:numPr>
          <w:ilvl w:val="0"/>
          <w:numId w:val="0"/>
        </w:numPr>
      </w:pPr>
      <w:r>
        <w:t xml:space="preserve">When a </w:t>
      </w:r>
      <w:r w:rsidR="00BB5E6D">
        <w:t xml:space="preserve">consumer buys </w:t>
      </w:r>
      <w:r w:rsidR="00BB5E6D" w:rsidRPr="00C2694C">
        <w:rPr>
          <w:b/>
        </w:rPr>
        <w:t>se</w:t>
      </w:r>
      <w:r w:rsidR="00904B1E" w:rsidRPr="00C2694C">
        <w:rPr>
          <w:b/>
        </w:rPr>
        <w:t>rvices</w:t>
      </w:r>
      <w:r w:rsidR="00904B1E">
        <w:t xml:space="preserve">, </w:t>
      </w:r>
      <w:r w:rsidR="00C460FF">
        <w:t xml:space="preserve">the </w:t>
      </w:r>
      <w:r w:rsidR="00E56148">
        <w:t>service provider</w:t>
      </w:r>
      <w:r w:rsidR="00C460FF">
        <w:t xml:space="preserve"> guarantees </w:t>
      </w:r>
      <w:r w:rsidR="00357A7B">
        <w:t xml:space="preserve">that the services will be provided with due care and skill, </w:t>
      </w:r>
      <w:r w:rsidR="009732E3">
        <w:t>will be fit for a particular purpose</w:t>
      </w:r>
      <w:r w:rsidR="001B2980">
        <w:t>,</w:t>
      </w:r>
      <w:r w:rsidR="009732E3">
        <w:t xml:space="preserve"> and will be provided within a reasonable time. </w:t>
      </w:r>
    </w:p>
    <w:p w14:paraId="782E5E6F" w14:textId="2C64DA9A" w:rsidR="0024742F" w:rsidRDefault="00765FA2" w:rsidP="0069130D">
      <w:pPr>
        <w:pStyle w:val="Bullet"/>
        <w:numPr>
          <w:ilvl w:val="0"/>
          <w:numId w:val="0"/>
        </w:numPr>
      </w:pPr>
      <w:r>
        <w:t xml:space="preserve">If a product or service fails to meet a </w:t>
      </w:r>
      <w:r w:rsidR="0064716C">
        <w:t xml:space="preserve">consumer </w:t>
      </w:r>
      <w:r>
        <w:t>guarantee</w:t>
      </w:r>
      <w:r w:rsidR="0064716C">
        <w:t xml:space="preserve"> (a ‘</w:t>
      </w:r>
      <w:r w:rsidR="00F758B2">
        <w:t>failure</w:t>
      </w:r>
      <w:r w:rsidR="0064716C">
        <w:t>’)</w:t>
      </w:r>
      <w:r>
        <w:t xml:space="preserve">, </w:t>
      </w:r>
      <w:r w:rsidR="000B33D0">
        <w:t xml:space="preserve">the consumer </w:t>
      </w:r>
      <w:r w:rsidR="00153412">
        <w:t xml:space="preserve">will be entitled to </w:t>
      </w:r>
      <w:r w:rsidR="002258C9">
        <w:t>a remedy such as a refund, repair, replacement, compensation or cancellation of contract</w:t>
      </w:r>
      <w:r w:rsidR="00B908C7">
        <w:t>. The remedy</w:t>
      </w:r>
      <w:r w:rsidR="00511E6A">
        <w:t xml:space="preserve"> will depend on whether the failure to comply is a</w:t>
      </w:r>
      <w:r w:rsidR="00820F3C">
        <w:t xml:space="preserve"> ‘major failure’ or </w:t>
      </w:r>
      <w:r w:rsidR="00855297">
        <w:t>not</w:t>
      </w:r>
      <w:r w:rsidR="00820F3C">
        <w:t xml:space="preserve">. </w:t>
      </w:r>
      <w:r w:rsidR="00E61E72">
        <w:t xml:space="preserve"> I</w:t>
      </w:r>
      <w:r w:rsidR="00016745" w:rsidRPr="00016745">
        <w:t>n addition, consumers may also have a right to claim compensation for consequential loss or damage that is reasonably foreseeable and caused by the failure to meet the consumer guarantee</w:t>
      </w:r>
      <w:r w:rsidR="00016745">
        <w:t>.</w:t>
      </w:r>
    </w:p>
    <w:p w14:paraId="43044F52" w14:textId="411DA1E2" w:rsidR="002112A3" w:rsidRDefault="000C022A" w:rsidP="00FD5BF3">
      <w:pPr>
        <w:pStyle w:val="Bullet"/>
        <w:numPr>
          <w:ilvl w:val="0"/>
          <w:numId w:val="0"/>
        </w:numPr>
      </w:pPr>
      <w:r w:rsidRPr="00C2694C">
        <w:rPr>
          <w:b/>
        </w:rPr>
        <w:lastRenderedPageBreak/>
        <w:t>Major failures</w:t>
      </w:r>
      <w:r w:rsidR="001A1B95">
        <w:rPr>
          <w:rStyle w:val="FootnoteReference"/>
          <w:b/>
          <w:bCs/>
        </w:rPr>
        <w:footnoteReference w:id="4"/>
      </w:r>
      <w:r>
        <w:t xml:space="preserve"> </w:t>
      </w:r>
      <w:r w:rsidR="002112A3">
        <w:t>are:</w:t>
      </w:r>
    </w:p>
    <w:p w14:paraId="23026B0C" w14:textId="77777777" w:rsidR="002112A3" w:rsidRDefault="004C0B3A" w:rsidP="00FB56D9">
      <w:pPr>
        <w:pStyle w:val="Bullet"/>
      </w:pPr>
      <w:r>
        <w:t xml:space="preserve">where a </w:t>
      </w:r>
      <w:r w:rsidR="002550DA">
        <w:t>good</w:t>
      </w:r>
      <w:r>
        <w:t xml:space="preserve"> or service is unsafe</w:t>
      </w:r>
    </w:p>
    <w:p w14:paraId="2E80765B" w14:textId="1747232F" w:rsidR="002112A3" w:rsidRDefault="002112A3" w:rsidP="00FB56D9">
      <w:pPr>
        <w:pStyle w:val="Bullet"/>
      </w:pPr>
      <w:r>
        <w:t>where a good or service is</w:t>
      </w:r>
      <w:r w:rsidR="00D76E49">
        <w:t xml:space="preserve"> significantly different from the description </w:t>
      </w:r>
    </w:p>
    <w:p w14:paraId="5861C23D" w14:textId="1F1D776D" w:rsidR="002112A3" w:rsidRDefault="002112A3" w:rsidP="00FB56D9">
      <w:pPr>
        <w:pStyle w:val="Bullet"/>
      </w:pPr>
      <w:r>
        <w:t>where the problem is such that</w:t>
      </w:r>
      <w:r w:rsidR="00EB3641">
        <w:t xml:space="preserve"> </w:t>
      </w:r>
      <w:r w:rsidR="00C378BC">
        <w:t xml:space="preserve">the consumer </w:t>
      </w:r>
      <w:r w:rsidR="00917458">
        <w:t xml:space="preserve">would not have purchased the </w:t>
      </w:r>
      <w:r w:rsidR="002550DA">
        <w:t>good</w:t>
      </w:r>
      <w:r w:rsidR="00D27C39">
        <w:t xml:space="preserve"> or service</w:t>
      </w:r>
      <w:r w:rsidR="00917458">
        <w:t xml:space="preserve"> if they had known about the problem</w:t>
      </w:r>
      <w:r>
        <w:t xml:space="preserve"> </w:t>
      </w:r>
    </w:p>
    <w:p w14:paraId="17E355EA" w14:textId="487B50A9" w:rsidR="0004268A" w:rsidRDefault="002112A3" w:rsidP="00FB56D9">
      <w:pPr>
        <w:pStyle w:val="Bullet"/>
      </w:pPr>
      <w:r>
        <w:t>where a good or service is not fit for its stated purpose, and can</w:t>
      </w:r>
      <w:r w:rsidR="003B40EA">
        <w:t>no</w:t>
      </w:r>
      <w:r>
        <w:t>t easily be fixed within a reasonable time</w:t>
      </w:r>
      <w:r w:rsidR="00917458">
        <w:t xml:space="preserve">. </w:t>
      </w:r>
    </w:p>
    <w:p w14:paraId="064022C9" w14:textId="54F60859" w:rsidR="00FD5BF3" w:rsidRDefault="00173B43" w:rsidP="00FB56D9">
      <w:pPr>
        <w:pStyle w:val="Bullet"/>
        <w:numPr>
          <w:ilvl w:val="0"/>
          <w:numId w:val="0"/>
        </w:numPr>
      </w:pPr>
      <w:r>
        <w:t>When there is a major failure</w:t>
      </w:r>
      <w:r w:rsidR="0004268A">
        <w:t xml:space="preserve"> with a </w:t>
      </w:r>
      <w:r w:rsidR="002550DA">
        <w:t>good</w:t>
      </w:r>
      <w:r>
        <w:t>, the consumer can choose</w:t>
      </w:r>
      <w:r w:rsidR="00FD5BF3">
        <w:t xml:space="preserve"> to</w:t>
      </w:r>
      <w:r w:rsidR="0004268A">
        <w:t xml:space="preserve"> </w:t>
      </w:r>
      <w:r w:rsidR="00EC389F">
        <w:t>r</w:t>
      </w:r>
      <w:r w:rsidR="00FD5BF3">
        <w:t xml:space="preserve">eturn </w:t>
      </w:r>
      <w:r w:rsidR="00030C1A">
        <w:t>the</w:t>
      </w:r>
      <w:r w:rsidR="00FD5BF3">
        <w:t xml:space="preserve"> product for a refund or </w:t>
      </w:r>
      <w:r w:rsidR="0004268A">
        <w:t>replacement or</w:t>
      </w:r>
      <w:r w:rsidR="00EC389F">
        <w:t xml:space="preserve"> keep the </w:t>
      </w:r>
      <w:r w:rsidR="00DF3E23">
        <w:t>good</w:t>
      </w:r>
      <w:r w:rsidR="00EC389F">
        <w:t xml:space="preserve"> and seek compensation for the drop in value caused by the problem</w:t>
      </w:r>
      <w:r w:rsidR="0004268A">
        <w:t>.</w:t>
      </w:r>
    </w:p>
    <w:p w14:paraId="33B50DD6" w14:textId="2EA9380D" w:rsidR="0004268A" w:rsidRDefault="007102E9" w:rsidP="00FB56D9">
      <w:r>
        <w:t xml:space="preserve">When there is a major failure with a service, </w:t>
      </w:r>
      <w:r w:rsidR="00E67585">
        <w:t xml:space="preserve">the consumer can choose to cancel the contract </w:t>
      </w:r>
      <w:r w:rsidR="002112A3">
        <w:t>and seek a refund for money already paid, less</w:t>
      </w:r>
      <w:r w:rsidR="00E67585">
        <w:t xml:space="preserve"> </w:t>
      </w:r>
      <w:r w:rsidR="00E269CB">
        <w:t>pay</w:t>
      </w:r>
      <w:r w:rsidR="002112A3">
        <w:t>ing</w:t>
      </w:r>
      <w:r w:rsidR="00E269CB">
        <w:t xml:space="preserve"> a reasonable amount for </w:t>
      </w:r>
      <w:r w:rsidR="002112A3">
        <w:t xml:space="preserve">any </w:t>
      </w:r>
      <w:r w:rsidR="00E269CB">
        <w:t xml:space="preserve">work </w:t>
      </w:r>
      <w:r w:rsidR="0025792E">
        <w:t xml:space="preserve">done </w:t>
      </w:r>
      <w:r w:rsidR="002112A3">
        <w:t>so far and as expected</w:t>
      </w:r>
      <w:r w:rsidR="0025792E">
        <w:t xml:space="preserve">. </w:t>
      </w:r>
      <w:r w:rsidR="002112A3">
        <w:t>Alternatively, t</w:t>
      </w:r>
      <w:r w:rsidR="0025792E">
        <w:t>hey may</w:t>
      </w:r>
      <w:r w:rsidR="0025792E" w:rsidDel="002112A3">
        <w:t xml:space="preserve"> </w:t>
      </w:r>
      <w:r w:rsidR="00E269CB">
        <w:t>keep the contract and negotiate a reduced price for the drop in value of the service</w:t>
      </w:r>
      <w:r w:rsidR="0025792E">
        <w:rPr>
          <w:rFonts w:cs="Calibri Light"/>
        </w:rPr>
        <w:t>.</w:t>
      </w:r>
    </w:p>
    <w:p w14:paraId="5CC93027" w14:textId="1D72952F" w:rsidR="00921F1E" w:rsidRDefault="002D0952" w:rsidP="00323403">
      <w:pPr>
        <w:pStyle w:val="Bullet"/>
        <w:numPr>
          <w:ilvl w:val="0"/>
          <w:numId w:val="0"/>
        </w:numPr>
      </w:pPr>
      <w:r>
        <w:t>If the failure is not a major failure</w:t>
      </w:r>
      <w:r w:rsidR="002157A8">
        <w:t xml:space="preserve">, </w:t>
      </w:r>
      <w:r w:rsidR="0032607C">
        <w:t>t</w:t>
      </w:r>
      <w:r w:rsidR="00545D2C">
        <w:t>he seller or manufactu</w:t>
      </w:r>
      <w:r w:rsidR="00466FA9">
        <w:t xml:space="preserve">rer can choose </w:t>
      </w:r>
      <w:r w:rsidR="005C122D">
        <w:t xml:space="preserve">to provide </w:t>
      </w:r>
      <w:r w:rsidR="00220E31">
        <w:t xml:space="preserve">a repair, replacement </w:t>
      </w:r>
      <w:r w:rsidR="0032607C">
        <w:t>or refund</w:t>
      </w:r>
      <w:r w:rsidR="00992CF6">
        <w:t xml:space="preserve">, or, in the case of services, resupply. </w:t>
      </w:r>
    </w:p>
    <w:p w14:paraId="70465849" w14:textId="70BB1883" w:rsidR="00E50C33" w:rsidRDefault="00A51E0A" w:rsidP="00323403">
      <w:pPr>
        <w:pStyle w:val="Bullet"/>
        <w:numPr>
          <w:ilvl w:val="0"/>
          <w:numId w:val="0"/>
        </w:numPr>
      </w:pPr>
      <w:r>
        <w:t>Suppliers an</w:t>
      </w:r>
      <w:r w:rsidR="00DF4D62">
        <w:t xml:space="preserve">d manufacturers are not able to </w:t>
      </w:r>
      <w:r w:rsidR="00061D3A">
        <w:t xml:space="preserve">exclude, restrict or modify the </w:t>
      </w:r>
      <w:r w:rsidR="00A0668A">
        <w:t xml:space="preserve">consumer guarantees </w:t>
      </w:r>
      <w:r w:rsidR="00553AA3">
        <w:t>by any agreement, contract or warranty.</w:t>
      </w:r>
      <w:r w:rsidR="006E2D72">
        <w:t xml:space="preserve"> Where a warranty is offered, that warranty will provide rights alongside, or in addition to, the consumer guarantees protections in the ACL.</w:t>
      </w:r>
    </w:p>
    <w:p w14:paraId="32B67BCA" w14:textId="460CB57A" w:rsidR="007D08EA" w:rsidRDefault="005200B4" w:rsidP="005200B4">
      <w:pPr>
        <w:pStyle w:val="Heading2"/>
      </w:pPr>
      <w:bookmarkStart w:id="19" w:name="_Toc174348954"/>
      <w:bookmarkStart w:id="20" w:name="_Toc178775101"/>
      <w:r>
        <w:t>Supplier Indemnification</w:t>
      </w:r>
      <w:bookmarkEnd w:id="19"/>
      <w:bookmarkEnd w:id="20"/>
    </w:p>
    <w:p w14:paraId="680D0B37" w14:textId="789EF840" w:rsidR="0060696F" w:rsidRDefault="00112719" w:rsidP="006D7C4E">
      <w:r>
        <w:t xml:space="preserve">The ACL requires </w:t>
      </w:r>
      <w:r w:rsidR="00B0302C">
        <w:t xml:space="preserve">suppliers to provide </w:t>
      </w:r>
      <w:r w:rsidR="0060696F">
        <w:t xml:space="preserve">consumers with a </w:t>
      </w:r>
      <w:r w:rsidR="00C9364D">
        <w:t>repair, replacement or refund w</w:t>
      </w:r>
      <w:r w:rsidR="0060696F">
        <w:t xml:space="preserve">hen there has been a </w:t>
      </w:r>
      <w:r w:rsidR="00C9364D">
        <w:t xml:space="preserve">failure under the consumer guarantees. </w:t>
      </w:r>
      <w:r w:rsidR="002B76CD">
        <w:t xml:space="preserve">It also provides that manufacturers are liable for indemnifying (reimbursing) suppliers for the cost of providing </w:t>
      </w:r>
      <w:r w:rsidR="003B79B2">
        <w:t>the consumer with a</w:t>
      </w:r>
      <w:r w:rsidR="002B76CD">
        <w:t xml:space="preserve"> remedy </w:t>
      </w:r>
      <w:bookmarkStart w:id="21" w:name="_Hlk176158191"/>
      <w:r w:rsidR="002B76CD">
        <w:t>w</w:t>
      </w:r>
      <w:r w:rsidR="00F62B1E">
        <w:t>h</w:t>
      </w:r>
      <w:r w:rsidR="002B76CD">
        <w:t xml:space="preserve">ere the manufacturer is at fault </w:t>
      </w:r>
      <w:r w:rsidR="4D36D8B0">
        <w:t>f</w:t>
      </w:r>
      <w:r w:rsidR="002B76CD">
        <w:t>or the consumer guarantees</w:t>
      </w:r>
      <w:r w:rsidR="6F9F3A9B">
        <w:t>’</w:t>
      </w:r>
      <w:r w:rsidR="002B76CD">
        <w:t xml:space="preserve"> failure</w:t>
      </w:r>
      <w:bookmarkEnd w:id="21"/>
      <w:r w:rsidR="002B76CD">
        <w:t>.</w:t>
      </w:r>
      <w:r w:rsidR="00967B8B">
        <w:rPr>
          <w:rStyle w:val="FootnoteReference"/>
        </w:rPr>
        <w:footnoteReference w:id="5"/>
      </w:r>
      <w:r w:rsidR="002B76CD">
        <w:t xml:space="preserve"> This applies to the consumer guarantees </w:t>
      </w:r>
      <w:r w:rsidR="00E667A9">
        <w:t>relating to</w:t>
      </w:r>
      <w:r w:rsidR="002B76CD">
        <w:t>:</w:t>
      </w:r>
    </w:p>
    <w:p w14:paraId="21180CAD" w14:textId="77777777" w:rsidR="003B79B2" w:rsidRDefault="003B79B2" w:rsidP="003B79B2">
      <w:pPr>
        <w:pStyle w:val="Bullet"/>
      </w:pPr>
      <w:r w:rsidRPr="003B79B2">
        <w:t xml:space="preserve">acceptable quality (e.g., where a good contains a design flaw that makes it unsafe) </w:t>
      </w:r>
    </w:p>
    <w:p w14:paraId="58655C06" w14:textId="77777777" w:rsidR="003B79B2" w:rsidRDefault="003B79B2" w:rsidP="003B79B2">
      <w:pPr>
        <w:pStyle w:val="Bullet"/>
      </w:pPr>
      <w:r w:rsidRPr="003B79B2">
        <w:t>descriptions applied to goods by, or with the consent of, manufacturers</w:t>
      </w:r>
    </w:p>
    <w:p w14:paraId="2266120C" w14:textId="0F970BF8" w:rsidR="003B79B2" w:rsidRDefault="003B79B2" w:rsidP="009F2D02">
      <w:pPr>
        <w:pStyle w:val="Bullet"/>
      </w:pPr>
      <w:r w:rsidRPr="003B79B2">
        <w:t>fitness for a purpose</w:t>
      </w:r>
      <w:r w:rsidR="00E667A9">
        <w:t>,</w:t>
      </w:r>
      <w:r w:rsidRPr="003B79B2">
        <w:t xml:space="preserve"> that a consumer makes known to a manufacturer either directly or through a supplier (e.g., where a good does</w:t>
      </w:r>
      <w:r w:rsidR="00C01855">
        <w:t xml:space="preserve"> </w:t>
      </w:r>
      <w:r w:rsidRPr="003B79B2">
        <w:t>n</w:t>
      </w:r>
      <w:r w:rsidR="00C01855">
        <w:t>o</w:t>
      </w:r>
      <w:r w:rsidRPr="003B79B2">
        <w:t>t do what the manufacturer claims it does).</w:t>
      </w:r>
    </w:p>
    <w:p w14:paraId="3A1643E6" w14:textId="4A370C60" w:rsidR="002B76CD" w:rsidRDefault="001D0D7B" w:rsidP="006D7C4E">
      <w:r>
        <w:t xml:space="preserve">The manufacturer </w:t>
      </w:r>
      <w:r w:rsidR="00274034">
        <w:t xml:space="preserve">is </w:t>
      </w:r>
      <w:r w:rsidR="00386257">
        <w:t>required to reimburse the supplier f</w:t>
      </w:r>
      <w:r w:rsidR="00F765F1">
        <w:t>o</w:t>
      </w:r>
      <w:r w:rsidR="00386257">
        <w:t>r the cost of providing</w:t>
      </w:r>
      <w:r w:rsidR="00274034">
        <w:t xml:space="preserve"> the </w:t>
      </w:r>
      <w:r w:rsidR="00737F64">
        <w:t>consumer guarantees remedy</w:t>
      </w:r>
      <w:r w:rsidR="00386257">
        <w:t>,</w:t>
      </w:r>
      <w:r w:rsidR="00737F64">
        <w:t xml:space="preserve"> and also any </w:t>
      </w:r>
      <w:r w:rsidR="002137AB">
        <w:t xml:space="preserve">compensation the supplier paid to the consumer for reasonably foreseeable consequential losses. </w:t>
      </w:r>
    </w:p>
    <w:p w14:paraId="05DE3D22" w14:textId="0DC0D89D" w:rsidR="00065136" w:rsidRPr="006D7C4E" w:rsidRDefault="002137AB" w:rsidP="009F2D02">
      <w:r>
        <w:lastRenderedPageBreak/>
        <w:t xml:space="preserve">Manufacturers </w:t>
      </w:r>
      <w:r w:rsidR="00C27DC5">
        <w:t>cannot</w:t>
      </w:r>
      <w:r>
        <w:t xml:space="preserve"> contract out of these obligations but may limit </w:t>
      </w:r>
      <w:r w:rsidR="000366F1">
        <w:t xml:space="preserve">their </w:t>
      </w:r>
      <w:r w:rsidR="00BC174D">
        <w:t xml:space="preserve">liability </w:t>
      </w:r>
      <w:r w:rsidR="00026EEF">
        <w:t xml:space="preserve">in relation to goods which </w:t>
      </w:r>
      <w:r w:rsidR="00D54048">
        <w:t xml:space="preserve">are not ordinarily </w:t>
      </w:r>
      <w:r w:rsidR="007255F1">
        <w:t>acquired for personal, domestic, or household use (i</w:t>
      </w:r>
      <w:r w:rsidR="004706D2">
        <w:t>.</w:t>
      </w:r>
      <w:r w:rsidR="007255F1">
        <w:t>e.</w:t>
      </w:r>
      <w:r w:rsidR="00233DAA">
        <w:t xml:space="preserve"> certain</w:t>
      </w:r>
      <w:r w:rsidR="007255F1">
        <w:t xml:space="preserve"> commercial goods).</w:t>
      </w:r>
    </w:p>
    <w:p w14:paraId="7B2F796A" w14:textId="07DE1384" w:rsidR="002A7119" w:rsidRDefault="006D7C4E" w:rsidP="009F2D02">
      <w:pPr>
        <w:pStyle w:val="Heading2"/>
      </w:pPr>
      <w:bookmarkStart w:id="22" w:name="_Toc174348955"/>
      <w:bookmarkStart w:id="23" w:name="_Toc178775102"/>
      <w:r>
        <w:t>False or misleading representations</w:t>
      </w:r>
      <w:bookmarkEnd w:id="22"/>
      <w:bookmarkEnd w:id="23"/>
    </w:p>
    <w:p w14:paraId="6651B09E" w14:textId="4588FD40" w:rsidR="00FD5764" w:rsidRDefault="00FD5764" w:rsidP="002A7119">
      <w:r w:rsidRPr="00FD5764">
        <w:t xml:space="preserve">The ACL prohibits traders from making </w:t>
      </w:r>
      <w:r w:rsidRPr="005C001D">
        <w:rPr>
          <w:b/>
        </w:rPr>
        <w:t>false or misleading representations</w:t>
      </w:r>
      <w:r w:rsidRPr="00FD5764">
        <w:t xml:space="preserve"> concerning: </w:t>
      </w:r>
    </w:p>
    <w:p w14:paraId="50BEDDE5" w14:textId="46A3E0BD" w:rsidR="00FD5764" w:rsidRDefault="00FD5764" w:rsidP="009F2D02">
      <w:pPr>
        <w:pStyle w:val="Bullet"/>
      </w:pPr>
      <w:r w:rsidRPr="00FD5764">
        <w:t>the existence, exclusion or effect of any consumer guarantees or remedy</w:t>
      </w:r>
      <w:r w:rsidR="43FB4EDF">
        <w:t>,</w:t>
      </w:r>
      <w:r w:rsidRPr="00FD5764">
        <w:t xml:space="preserve"> or </w:t>
      </w:r>
    </w:p>
    <w:p w14:paraId="0B6AE1B7" w14:textId="77777777" w:rsidR="00FD5764" w:rsidRDefault="00FD5764" w:rsidP="009F2D02">
      <w:pPr>
        <w:pStyle w:val="Bullet"/>
      </w:pPr>
      <w:r w:rsidRPr="00FD5764">
        <w:t>a requirement to pay for a contractual right wholly or partly equivalent to a consumer guarantee.</w:t>
      </w:r>
    </w:p>
    <w:p w14:paraId="0F4BB270" w14:textId="77777777" w:rsidR="005C6C70" w:rsidRDefault="00C7102D" w:rsidP="002A7119">
      <w:r>
        <w:t>Additionally, t</w:t>
      </w:r>
      <w:r w:rsidR="00DB55C0">
        <w:t xml:space="preserve">raders are prohibited </w:t>
      </w:r>
      <w:r w:rsidR="00914CBF">
        <w:t>under section 18 of the ACL from engaging in conduct which is misleading or deceptive or is likely to mislead or deceive.</w:t>
      </w:r>
      <w:r w:rsidR="00634D46">
        <w:t xml:space="preserve"> </w:t>
      </w:r>
      <w:r w:rsidR="00624461">
        <w:t xml:space="preserve">The conduct is assessed against </w:t>
      </w:r>
      <w:r w:rsidR="00B45E54">
        <w:t>whether an ordinary or reasonable member of the relevant class of people to whom the conduct was directed are likely to be misled.</w:t>
      </w:r>
      <w:r w:rsidR="00914CBF">
        <w:t xml:space="preserve"> </w:t>
      </w:r>
    </w:p>
    <w:p w14:paraId="462748D7" w14:textId="65D09E09" w:rsidR="009B102A" w:rsidRDefault="00FD5764" w:rsidP="002A7119">
      <w:r w:rsidRPr="00FD5764">
        <w:t>The ACL also prohibits traders from engaging in unconscionable conduct.</w:t>
      </w:r>
      <w:r w:rsidR="00BD5C74">
        <w:t xml:space="preserve"> </w:t>
      </w:r>
      <w:r w:rsidR="00C25A09">
        <w:t>Statutory</w:t>
      </w:r>
      <w:r w:rsidR="00BD5C74">
        <w:t xml:space="preserve"> unconscionable conduct </w:t>
      </w:r>
      <w:r w:rsidR="00C25A09">
        <w:t xml:space="preserve">under section 21 of the ACL </w:t>
      </w:r>
      <w:r w:rsidR="001E720E">
        <w:t>is a general ban on conduct</w:t>
      </w:r>
      <w:r w:rsidR="00C25A09">
        <w:t xml:space="preserve"> which is particularly harsh or oppressive</w:t>
      </w:r>
      <w:r w:rsidR="001E720E">
        <w:t xml:space="preserve"> </w:t>
      </w:r>
      <w:r w:rsidR="148CA363">
        <w:t xml:space="preserve">and </w:t>
      </w:r>
      <w:r w:rsidR="001E720E">
        <w:t xml:space="preserve">that goes against good conscience. </w:t>
      </w:r>
    </w:p>
    <w:p w14:paraId="26157CF5" w14:textId="6096624E" w:rsidR="002E4303" w:rsidRDefault="002E4303" w:rsidP="002E4303">
      <w:pPr>
        <w:pStyle w:val="Heading2"/>
      </w:pPr>
      <w:bookmarkStart w:id="24" w:name="_Toc174348956"/>
      <w:bookmarkStart w:id="25" w:name="_Toc178775103"/>
      <w:r>
        <w:t>Enforcement</w:t>
      </w:r>
      <w:bookmarkEnd w:id="24"/>
      <w:bookmarkEnd w:id="25"/>
    </w:p>
    <w:p w14:paraId="7401D89C" w14:textId="7C2E957A" w:rsidR="005A103B" w:rsidRDefault="002310C9" w:rsidP="005A103B">
      <w:r>
        <w:t>The</w:t>
      </w:r>
      <w:r w:rsidR="00062037">
        <w:t xml:space="preserve"> </w:t>
      </w:r>
      <w:r w:rsidR="004B7450">
        <w:t>ACL</w:t>
      </w:r>
      <w:r>
        <w:t xml:space="preserve"> is </w:t>
      </w:r>
      <w:r w:rsidR="26D54B21">
        <w:t xml:space="preserve">enforced </w:t>
      </w:r>
      <w:r w:rsidR="00822128">
        <w:t xml:space="preserve">by the ACCC and </w:t>
      </w:r>
      <w:r w:rsidR="1FFA882C">
        <w:t>s</w:t>
      </w:r>
      <w:r w:rsidR="00822128">
        <w:t xml:space="preserve">tate and </w:t>
      </w:r>
      <w:r w:rsidR="49A26857">
        <w:t>t</w:t>
      </w:r>
      <w:r w:rsidR="00822128">
        <w:t xml:space="preserve">erritory consumer </w:t>
      </w:r>
      <w:r w:rsidR="3CD30814">
        <w:t xml:space="preserve">protection </w:t>
      </w:r>
      <w:r w:rsidR="00822128">
        <w:t>agenc</w:t>
      </w:r>
      <w:r w:rsidR="1CE7406C">
        <w:t>ies</w:t>
      </w:r>
      <w:r w:rsidR="000A46CC">
        <w:t xml:space="preserve"> (</w:t>
      </w:r>
      <w:r w:rsidR="0012142E">
        <w:t>collectively, the ACL regulators)</w:t>
      </w:r>
      <w:r w:rsidR="00DF0DC2">
        <w:t xml:space="preserve"> on a ‘one law, multiple regulators’ model</w:t>
      </w:r>
      <w:r w:rsidR="00822128">
        <w:t>.</w:t>
      </w:r>
      <w:r w:rsidR="00287CC0">
        <w:t xml:space="preserve"> </w:t>
      </w:r>
      <w:r w:rsidR="00636F77">
        <w:t xml:space="preserve">Chapter 5 of the ACL includes enforcement powers, penalties and remedies that can apply for </w:t>
      </w:r>
      <w:r w:rsidR="2DF88673">
        <w:t xml:space="preserve">some </w:t>
      </w:r>
      <w:r w:rsidR="00636F77">
        <w:t>breaches or suspected breaches of the ACL.</w:t>
      </w:r>
      <w:r w:rsidR="001E5C97">
        <w:rPr>
          <w:rStyle w:val="FootnoteReference"/>
        </w:rPr>
        <w:footnoteReference w:id="6"/>
      </w:r>
      <w:r w:rsidR="00636F77">
        <w:t xml:space="preserve"> </w:t>
      </w:r>
    </w:p>
    <w:p w14:paraId="4973322B" w14:textId="1EEE0A73" w:rsidR="00FA4057" w:rsidRDefault="00FA4057" w:rsidP="005A103B">
      <w:r>
        <w:t xml:space="preserve">Each ACL regulator has a compliance and enforcement policy which details the </w:t>
      </w:r>
      <w:r w:rsidR="00533EED">
        <w:t xml:space="preserve">compliance and </w:t>
      </w:r>
      <w:r>
        <w:t>enforcement powers</w:t>
      </w:r>
      <w:r w:rsidR="002766B2">
        <w:t xml:space="preserve"> and tools</w:t>
      </w:r>
      <w:r>
        <w:t xml:space="preserve"> available to them under the ACL and supporting legislation. These include court action, infringement notices, enforceable undertakings</w:t>
      </w:r>
      <w:r w:rsidR="008E5754">
        <w:t>, administrative resolutions, guidance and education, formal written warnings to a business, dispute resolution</w:t>
      </w:r>
      <w:r w:rsidR="006A6248">
        <w:t>,</w:t>
      </w:r>
      <w:r>
        <w:t xml:space="preserve"> and public warnings</w:t>
      </w:r>
      <w:r w:rsidR="00D8311A">
        <w:t xml:space="preserve"> or other public statements</w:t>
      </w:r>
      <w:r>
        <w:t xml:space="preserve">. When enforcing the law, ACL regulators </w:t>
      </w:r>
      <w:r w:rsidR="001629C5">
        <w:t>take proportionate action</w:t>
      </w:r>
      <w:r w:rsidR="00C5333A">
        <w:t xml:space="preserve">, </w:t>
      </w:r>
      <w:r>
        <w:t>aim</w:t>
      </w:r>
      <w:r w:rsidR="00C5333A">
        <w:t>ing</w:t>
      </w:r>
      <w:r>
        <w:t xml:space="preserve"> to ensure compliance with the law and deter offending conduct, encourage the effective use of compliance systems and punish the wrongdoer with penalties when warranted. </w:t>
      </w:r>
    </w:p>
    <w:p w14:paraId="560EEE59" w14:textId="66AB3C3B" w:rsidR="005A103B" w:rsidRDefault="006F52DE" w:rsidP="005A103B">
      <w:r>
        <w:t>ACL regulators</w:t>
      </w:r>
      <w:r w:rsidR="00B80BAB" w:rsidDel="006F52DE">
        <w:t xml:space="preserve"> </w:t>
      </w:r>
      <w:r w:rsidR="00B80BAB">
        <w:t xml:space="preserve">may </w:t>
      </w:r>
      <w:r w:rsidR="008F0868">
        <w:t>take compliance and enforcement action where they have</w:t>
      </w:r>
      <w:r w:rsidR="00B80BAB">
        <w:t xml:space="preserve"> reasonable grounds to believe that a </w:t>
      </w:r>
      <w:r w:rsidR="00F3004B">
        <w:t>business</w:t>
      </w:r>
      <w:r w:rsidR="00B80BAB">
        <w:t xml:space="preserve"> has contravened certain consumer protection provisions, including false or misleading representations and unconscionable conduct.</w:t>
      </w:r>
      <w:r w:rsidR="00B80BAB">
        <w:rPr>
          <w:rStyle w:val="FootnoteReference"/>
        </w:rPr>
        <w:footnoteReference w:id="7"/>
      </w:r>
      <w:r w:rsidR="00B80BAB">
        <w:t xml:space="preserve"> </w:t>
      </w:r>
      <w:r w:rsidR="006E293F">
        <w:t xml:space="preserve"> </w:t>
      </w:r>
      <w:r w:rsidR="005A103B">
        <w:t>However, it is not a contravention of the ACL for:</w:t>
      </w:r>
    </w:p>
    <w:p w14:paraId="15DAC0A0" w14:textId="77777777" w:rsidR="005A103B" w:rsidRDefault="005A103B" w:rsidP="005A103B">
      <w:pPr>
        <w:pStyle w:val="ListParagraph"/>
        <w:numPr>
          <w:ilvl w:val="0"/>
          <w:numId w:val="63"/>
        </w:numPr>
      </w:pPr>
      <w:r>
        <w:t>businesses to fail to provide a remedy for consumer guarantees failures, when they are legally required to do so under the consumer guarantees, and</w:t>
      </w:r>
    </w:p>
    <w:p w14:paraId="041C6A02" w14:textId="77777777" w:rsidR="005A103B" w:rsidRDefault="005A103B" w:rsidP="005A103B">
      <w:pPr>
        <w:pStyle w:val="ListParagraph"/>
        <w:numPr>
          <w:ilvl w:val="0"/>
          <w:numId w:val="63"/>
        </w:numPr>
      </w:pPr>
      <w:r>
        <w:t>manufacturers to fail to reimburse suppliers for consumer guarantees failures that the manufacturers are responsible for.</w:t>
      </w:r>
    </w:p>
    <w:p w14:paraId="511B84D3" w14:textId="1E6DF7B5" w:rsidR="005A103B" w:rsidRDefault="005A103B" w:rsidP="005A103B">
      <w:r>
        <w:lastRenderedPageBreak/>
        <w:t>Rather</w:t>
      </w:r>
      <w:r w:rsidR="00B80307">
        <w:t>,</w:t>
      </w:r>
      <w:r>
        <w:t xml:space="preserve"> the CGSI provisions create rights that are enforceable directly by affected consumers and businesses.</w:t>
      </w:r>
    </w:p>
    <w:p w14:paraId="602DF4EF" w14:textId="69A6C567" w:rsidR="00B67733" w:rsidRDefault="005A103B" w:rsidP="00B80BAB">
      <w:r>
        <w:t>If</w:t>
      </w:r>
      <w:r w:rsidR="00DA02B9">
        <w:t xml:space="preserve"> the law was amended so that </w:t>
      </w:r>
      <w:r w:rsidR="00FD3268">
        <w:t xml:space="preserve">failures to comply with CGSI provisions </w:t>
      </w:r>
      <w:r w:rsidR="00CA1FEA">
        <w:t>were contraventions of the ACL,</w:t>
      </w:r>
      <w:r w:rsidR="008C457F">
        <w:t xml:space="preserve"> the</w:t>
      </w:r>
      <w:r w:rsidR="005C001D">
        <w:t xml:space="preserve"> </w:t>
      </w:r>
      <w:r>
        <w:t>ACL regulators</w:t>
      </w:r>
      <w:r w:rsidR="00CA1FEA">
        <w:t xml:space="preserve"> would be able</w:t>
      </w:r>
      <w:r>
        <w:t xml:space="preserve"> to</w:t>
      </w:r>
      <w:r w:rsidR="00FF1E69">
        <w:t xml:space="preserve"> </w:t>
      </w:r>
      <w:r w:rsidR="008C347E">
        <w:t>enforce</w:t>
      </w:r>
      <w:r w:rsidR="00391253">
        <w:t xml:space="preserve"> </w:t>
      </w:r>
      <w:r w:rsidR="34E5501A">
        <w:t>the CGSI provisions</w:t>
      </w:r>
      <w:r w:rsidR="00EE6A75">
        <w:t xml:space="preserve">. This would improve </w:t>
      </w:r>
      <w:r w:rsidR="005C001D">
        <w:t>businesses</w:t>
      </w:r>
      <w:r w:rsidR="008C457F">
        <w:t>’</w:t>
      </w:r>
      <w:r w:rsidR="005C001D">
        <w:t xml:space="preserve"> and manufacturers</w:t>
      </w:r>
      <w:r w:rsidR="008C457F">
        <w:t>’</w:t>
      </w:r>
      <w:r w:rsidR="00EE6A75">
        <w:t xml:space="preserve"> compliance with the CGSI provisions</w:t>
      </w:r>
      <w:r w:rsidR="005C001D">
        <w:t>.</w:t>
      </w:r>
    </w:p>
    <w:p w14:paraId="0B507BF7" w14:textId="607F5BE1" w:rsidR="002A7119" w:rsidRDefault="00087C33" w:rsidP="00565280">
      <w:pPr>
        <w:pStyle w:val="Heading1"/>
      </w:pPr>
      <w:bookmarkStart w:id="26" w:name="_Toc174348957"/>
      <w:bookmarkStart w:id="27" w:name="_Toc178775104"/>
      <w:r>
        <w:t>The p</w:t>
      </w:r>
      <w:r w:rsidR="008F7D58">
        <w:t>roblem</w:t>
      </w:r>
      <w:bookmarkEnd w:id="26"/>
      <w:bookmarkEnd w:id="27"/>
    </w:p>
    <w:p w14:paraId="267F485D" w14:textId="402A4E13" w:rsidR="00934FE7" w:rsidRDefault="00934FE7" w:rsidP="00934FE7">
      <w:r>
        <w:t xml:space="preserve">There is </w:t>
      </w:r>
      <w:r w:rsidR="00D4022F">
        <w:t>a</w:t>
      </w:r>
      <w:r>
        <w:t xml:space="preserve"> </w:t>
      </w:r>
      <w:r w:rsidR="0F24FEAB">
        <w:t xml:space="preserve">substantial </w:t>
      </w:r>
      <w:r>
        <w:t xml:space="preserve">body of evidence that many consumers are finding it difficult to obtain remedies from suppliers and manufacturers for consumer guarantees failures, with </w:t>
      </w:r>
      <w:r w:rsidR="002A6129">
        <w:t xml:space="preserve">the </w:t>
      </w:r>
      <w:r w:rsidR="247BE810">
        <w:t xml:space="preserve">2023 Australian Consumer </w:t>
      </w:r>
      <w:r w:rsidR="4261E0CB">
        <w:t>Survey</w:t>
      </w:r>
      <w:r w:rsidR="247BE810">
        <w:t xml:space="preserve"> </w:t>
      </w:r>
      <w:r w:rsidR="001C3F15">
        <w:t>finding</w:t>
      </w:r>
      <w:r w:rsidR="247BE810">
        <w:t xml:space="preserve"> that </w:t>
      </w:r>
      <w:r w:rsidR="007E6FCE">
        <w:t>31 per cent of surveyed consumers have not had their problem resolved, while of the 69 per cent of those who</w:t>
      </w:r>
      <w:r w:rsidR="004F758A">
        <w:t>se issues were resolved</w:t>
      </w:r>
      <w:r w:rsidR="007E6FCE">
        <w:t>, a third of those were not satisfied with the resolution</w:t>
      </w:r>
      <w:r w:rsidR="008400A7">
        <w:t>.</w:t>
      </w:r>
      <w:r w:rsidR="004F758A">
        <w:rPr>
          <w:rStyle w:val="FootnoteReference"/>
        </w:rPr>
        <w:footnoteReference w:id="8"/>
      </w:r>
      <w:r w:rsidR="008400A7">
        <w:t xml:space="preserve"> The survey also highlighted that </w:t>
      </w:r>
      <w:r>
        <w:t xml:space="preserve">only 23 per cent of consumers </w:t>
      </w:r>
      <w:r w:rsidR="1C9C2F90">
        <w:t xml:space="preserve">were </w:t>
      </w:r>
      <w:r>
        <w:t xml:space="preserve">able to resolve their problem </w:t>
      </w:r>
      <w:r w:rsidR="001C3F15">
        <w:t xml:space="preserve">directly </w:t>
      </w:r>
      <w:r>
        <w:t>with the relevant business</w:t>
      </w:r>
      <w:r w:rsidR="00734660">
        <w:t>.</w:t>
      </w:r>
      <w:r>
        <w:rPr>
          <w:rStyle w:val="FootnoteReference"/>
        </w:rPr>
        <w:footnoteReference w:id="9"/>
      </w:r>
      <w:r w:rsidR="65FC7D52" w:rsidRPr="0C8BC91C">
        <w:rPr>
          <w:rStyle w:val="FootnoteReference"/>
        </w:rPr>
        <w:t xml:space="preserve"> </w:t>
      </w:r>
    </w:p>
    <w:p w14:paraId="710B8BE4" w14:textId="1CF7F86C" w:rsidR="00F907F1" w:rsidRPr="00371D85" w:rsidRDefault="00D4022F" w:rsidP="00F907F1">
      <w:r>
        <w:t xml:space="preserve">In 2023, the ACCC received more than 28,000 reports and enquiries about consumer guarantee issues which </w:t>
      </w:r>
      <w:r w:rsidR="00322ACC">
        <w:t>represents</w:t>
      </w:r>
      <w:r>
        <w:t xml:space="preserve"> about 30 per cent of the more than 98,000 total </w:t>
      </w:r>
      <w:r w:rsidR="00B32DB7">
        <w:t xml:space="preserve">reports and enquiries </w:t>
      </w:r>
      <w:r>
        <w:t>made to the ACCC last year.</w:t>
      </w:r>
      <w:r w:rsidR="00156115" w:rsidRPr="600C31D4">
        <w:rPr>
          <w:rStyle w:val="FootnoteReference"/>
        </w:rPr>
        <w:footnoteReference w:id="10"/>
      </w:r>
      <w:r w:rsidR="00156115">
        <w:t xml:space="preserve"> </w:t>
      </w:r>
      <w:r>
        <w:t xml:space="preserve"> </w:t>
      </w:r>
    </w:p>
    <w:p w14:paraId="2A855D92" w14:textId="6CC318A9" w:rsidR="00D4022F" w:rsidRPr="00A21B81" w:rsidRDefault="00F907F1" w:rsidP="00D4022F">
      <w:r w:rsidRPr="00371D85">
        <w:t>Of the consumer guarantee</w:t>
      </w:r>
      <w:r>
        <w:t>-</w:t>
      </w:r>
      <w:r w:rsidRPr="00371D85">
        <w:t>related contacts received by the ACCC</w:t>
      </w:r>
      <w:r>
        <w:t xml:space="preserve">, </w:t>
      </w:r>
      <w:r w:rsidR="0000266C">
        <w:t>most</w:t>
      </w:r>
      <w:r>
        <w:t xml:space="preserve"> contacts related to motor vehicles (24 per cent) and consumer electronics and whitegoods (22 per cent)</w:t>
      </w:r>
      <w:r w:rsidR="00D874A1">
        <w:t xml:space="preserve">. This was </w:t>
      </w:r>
      <w:r>
        <w:t xml:space="preserve">followed by household and homewares (6 per cent), construction (6 per cent), </w:t>
      </w:r>
      <w:r w:rsidR="00321B41">
        <w:t xml:space="preserve">clothing and </w:t>
      </w:r>
      <w:r>
        <w:t>personal goods (6 per cent) and retail trade sectors (4 per cent).</w:t>
      </w:r>
      <w:r w:rsidR="00B2440D">
        <w:t xml:space="preserve"> </w:t>
      </w:r>
      <w:r w:rsidR="00B32DB7">
        <w:t xml:space="preserve">Around half of the </w:t>
      </w:r>
      <w:r w:rsidR="00B32DB7" w:rsidRPr="00371D85">
        <w:t>consumer guarantee</w:t>
      </w:r>
      <w:r w:rsidR="00B32DB7">
        <w:t>-</w:t>
      </w:r>
      <w:r w:rsidR="00B32DB7" w:rsidRPr="00371D85">
        <w:t>related contacts received by the ACCC</w:t>
      </w:r>
      <w:r w:rsidR="00B32DB7" w:rsidDel="00B32DB7">
        <w:t xml:space="preserve"> </w:t>
      </w:r>
      <w:r w:rsidR="00B32DB7">
        <w:t>had engaged with the business about their consumer guarantee issues prior to contacting the ACCC.</w:t>
      </w:r>
      <w:r w:rsidR="000A6759" w:rsidDel="000A6759">
        <w:rPr>
          <w:rStyle w:val="FootnoteReference"/>
        </w:rPr>
        <w:t xml:space="preserve"> </w:t>
      </w:r>
    </w:p>
    <w:p w14:paraId="0616DF4E" w14:textId="102A7A87" w:rsidR="00D4022F" w:rsidRDefault="00D86432" w:rsidP="00A33710">
      <w:r>
        <w:t>Similarly, i</w:t>
      </w:r>
      <w:r w:rsidR="00A33710">
        <w:t>n response to the</w:t>
      </w:r>
      <w:r w:rsidR="004F0EA3">
        <w:t xml:space="preserve"> previous</w:t>
      </w:r>
      <w:r w:rsidR="00A33710">
        <w:t xml:space="preserve"> </w:t>
      </w:r>
      <w:r w:rsidR="00FD2B89">
        <w:t>Consultation RIS</w:t>
      </w:r>
      <w:r w:rsidR="00A33710">
        <w:t>, CHOICE</w:t>
      </w:r>
      <w:r w:rsidR="00FD2B89">
        <w:t xml:space="preserve"> </w:t>
      </w:r>
      <w:r w:rsidR="00F954F3">
        <w:t>indicated</w:t>
      </w:r>
      <w:r w:rsidR="00A33710">
        <w:t xml:space="preserve"> </w:t>
      </w:r>
      <w:r w:rsidR="00FD2B89">
        <w:t xml:space="preserve">that </w:t>
      </w:r>
      <w:r w:rsidR="00A33710">
        <w:t xml:space="preserve">their </w:t>
      </w:r>
      <w:r w:rsidR="00D4022F">
        <w:t xml:space="preserve">2022 </w:t>
      </w:r>
      <w:r w:rsidR="00A33710">
        <w:t xml:space="preserve">survey </w:t>
      </w:r>
      <w:r w:rsidR="007E4CFF">
        <w:t xml:space="preserve">of 9,785 members and supporters </w:t>
      </w:r>
      <w:r w:rsidR="00A33710">
        <w:t xml:space="preserve">found </w:t>
      </w:r>
      <w:r w:rsidR="00F954F3">
        <w:t xml:space="preserve">that </w:t>
      </w:r>
      <w:r w:rsidR="00A33710">
        <w:t xml:space="preserve">over 2,000 people experienced difficulties with getting a </w:t>
      </w:r>
      <w:r w:rsidR="00F954F3">
        <w:t xml:space="preserve">consumer guarantees </w:t>
      </w:r>
      <w:r w:rsidR="00A33710">
        <w:t xml:space="preserve">remedy for a major fault or </w:t>
      </w:r>
      <w:r w:rsidR="00F1663E">
        <w:t xml:space="preserve">did not get </w:t>
      </w:r>
      <w:r w:rsidR="00A33710">
        <w:t xml:space="preserve">the remedy they preferred for a major fault. </w:t>
      </w:r>
      <w:r w:rsidR="0027659F">
        <w:t xml:space="preserve">It notes that </w:t>
      </w:r>
      <w:r w:rsidR="00945373">
        <w:t xml:space="preserve">99.6 per cent of respondents reported that businesses should be penalised for failing to provide a refund, repair or replacement where required by the ACL. </w:t>
      </w:r>
    </w:p>
    <w:p w14:paraId="4A91AD74" w14:textId="4615D0A8" w:rsidR="00636F77" w:rsidRDefault="008B62A5" w:rsidP="006F7321">
      <w:r>
        <w:t xml:space="preserve">Where a business fails to provide a consumer guarantees remedy, </w:t>
      </w:r>
      <w:r w:rsidR="00636F77">
        <w:t>consumers can</w:t>
      </w:r>
      <w:r>
        <w:t xml:space="preserve"> seek to have the</w:t>
      </w:r>
      <w:r w:rsidR="00636F77">
        <w:t>ir</w:t>
      </w:r>
      <w:r>
        <w:t xml:space="preserve"> right</w:t>
      </w:r>
      <w:r w:rsidR="00636F77">
        <w:t>s</w:t>
      </w:r>
      <w:r>
        <w:t xml:space="preserve"> enforced by a court or </w:t>
      </w:r>
      <w:r w:rsidR="00607321">
        <w:t xml:space="preserve">a </w:t>
      </w:r>
      <w:r>
        <w:t xml:space="preserve">tribunal. </w:t>
      </w:r>
      <w:r w:rsidR="00716FCA">
        <w:t xml:space="preserve">However, </w:t>
      </w:r>
      <w:r w:rsidR="00F93F8D">
        <w:t>this process can be difficult and time consuming for consumers</w:t>
      </w:r>
      <w:r w:rsidR="00015D2D">
        <w:t xml:space="preserve"> </w:t>
      </w:r>
      <w:r w:rsidR="00636F77">
        <w:t xml:space="preserve">and the costs involved may exceed the value of the good or service involved. </w:t>
      </w:r>
      <w:r w:rsidR="003840CE">
        <w:t>For low-cost goods, c</w:t>
      </w:r>
      <w:r w:rsidR="005D03A0">
        <w:t>onsumers are unlikely to enforce their statutory rights w</w:t>
      </w:r>
      <w:r w:rsidR="00636F77">
        <w:t>hen it</w:t>
      </w:r>
      <w:r w:rsidR="005D03A0">
        <w:t xml:space="preserve"> i</w:t>
      </w:r>
      <w:r w:rsidR="00636F77">
        <w:t xml:space="preserve">s cheaper and easier to </w:t>
      </w:r>
      <w:r w:rsidR="00384791">
        <w:t>‘</w:t>
      </w:r>
      <w:r w:rsidR="00636F77">
        <w:t>just buy another one</w:t>
      </w:r>
      <w:r w:rsidR="00384791">
        <w:t>’</w:t>
      </w:r>
      <w:r w:rsidR="00636F77">
        <w:t xml:space="preserve"> or to pay for someone to fix it.   </w:t>
      </w:r>
    </w:p>
    <w:p w14:paraId="42D549C7" w14:textId="08905781" w:rsidR="006E6859" w:rsidRDefault="00843302" w:rsidP="006E6859">
      <w:r>
        <w:t>For high</w:t>
      </w:r>
      <w:r w:rsidR="007E0531">
        <w:t>-</w:t>
      </w:r>
      <w:r>
        <w:t>value goods such a</w:t>
      </w:r>
      <w:r w:rsidR="009D4400">
        <w:t>s</w:t>
      </w:r>
      <w:r>
        <w:t xml:space="preserve"> </w:t>
      </w:r>
      <w:r w:rsidR="00CE1342">
        <w:t>motor vehicle</w:t>
      </w:r>
      <w:r w:rsidR="0026309F">
        <w:t>s</w:t>
      </w:r>
      <w:r w:rsidR="006E6859">
        <w:t xml:space="preserve">, many consumers </w:t>
      </w:r>
      <w:r w:rsidR="00305863">
        <w:t xml:space="preserve">who </w:t>
      </w:r>
      <w:r w:rsidR="006E6859">
        <w:t xml:space="preserve">experience faults with their new or used vehicle </w:t>
      </w:r>
      <w:r w:rsidR="00305863">
        <w:t xml:space="preserve">can </w:t>
      </w:r>
      <w:r w:rsidR="002D6AA1">
        <w:t>find it difficult</w:t>
      </w:r>
      <w:r w:rsidR="006E6859">
        <w:t xml:space="preserve"> to obtain a remedy </w:t>
      </w:r>
      <w:r w:rsidR="004100C6">
        <w:t>for</w:t>
      </w:r>
      <w:r w:rsidR="006E6859">
        <w:t xml:space="preserve"> </w:t>
      </w:r>
      <w:r w:rsidR="000151D8">
        <w:t xml:space="preserve">a </w:t>
      </w:r>
      <w:r w:rsidR="006E6859">
        <w:t>consumer guarantee</w:t>
      </w:r>
      <w:r w:rsidR="000151D8">
        <w:t>s</w:t>
      </w:r>
      <w:r w:rsidR="006E6859">
        <w:t xml:space="preserve"> failure</w:t>
      </w:r>
      <w:r w:rsidR="002D6AA1">
        <w:t>. The reasons</w:t>
      </w:r>
      <w:r w:rsidR="006E6859">
        <w:t xml:space="preserve"> for </w:t>
      </w:r>
      <w:r w:rsidR="002D6AA1">
        <w:t>this include</w:t>
      </w:r>
      <w:r w:rsidR="006E6859">
        <w:t xml:space="preserve">: </w:t>
      </w:r>
    </w:p>
    <w:p w14:paraId="0B7C31D0" w14:textId="26EC3681" w:rsidR="006E6859" w:rsidRDefault="006E6859" w:rsidP="006E6859">
      <w:pPr>
        <w:pStyle w:val="Bullet"/>
      </w:pPr>
      <w:r w:rsidDel="00B32DB7">
        <w:t xml:space="preserve">difficulty understanding </w:t>
      </w:r>
      <w:r>
        <w:t xml:space="preserve">the processes involved in </w:t>
      </w:r>
      <w:r w:rsidDel="00B32DB7">
        <w:t>making a complaint</w:t>
      </w:r>
    </w:p>
    <w:p w14:paraId="4147D02C" w14:textId="66F1BEF6" w:rsidR="00DC46E2" w:rsidRDefault="006E6859">
      <w:pPr>
        <w:pStyle w:val="Bullet"/>
      </w:pPr>
      <w:r>
        <w:lastRenderedPageBreak/>
        <w:t xml:space="preserve">the time-consuming and costly application process for </w:t>
      </w:r>
      <w:r w:rsidR="00966BBC">
        <w:t xml:space="preserve">pursuing </w:t>
      </w:r>
      <w:r>
        <w:t xml:space="preserve">a complaint through </w:t>
      </w:r>
      <w:r w:rsidR="003142B2">
        <w:t xml:space="preserve">a </w:t>
      </w:r>
      <w:r>
        <w:t>court or tribunal</w:t>
      </w:r>
      <w:r>
        <w:rPr>
          <w:rStyle w:val="FootnoteReference"/>
        </w:rPr>
        <w:footnoteReference w:id="11"/>
      </w:r>
      <w:r w:rsidR="00DC46E2" w:rsidRPr="00DC46E2">
        <w:t xml:space="preserve"> </w:t>
      </w:r>
    </w:p>
    <w:p w14:paraId="40E76BE2" w14:textId="135653F4" w:rsidR="006E6859" w:rsidRDefault="00DC46E2" w:rsidP="00322ACC">
      <w:pPr>
        <w:pStyle w:val="Bullet"/>
      </w:pPr>
      <w:r>
        <w:t>the cost and difficulty in gathering evidence that a tribunal will accept, such as expert reports</w:t>
      </w:r>
      <w:r w:rsidR="009F2A36">
        <w:t>.</w:t>
      </w:r>
    </w:p>
    <w:p w14:paraId="4020D2BA" w14:textId="14B31591" w:rsidR="00A7148C" w:rsidRDefault="002D6AA1" w:rsidP="006F7321">
      <w:r>
        <w:t xml:space="preserve">The difficulties involved in </w:t>
      </w:r>
      <w:r w:rsidR="003E59D0">
        <w:t xml:space="preserve">seeking </w:t>
      </w:r>
      <w:r>
        <w:t xml:space="preserve">a remedy </w:t>
      </w:r>
      <w:r w:rsidR="00124012">
        <w:t xml:space="preserve">can </w:t>
      </w:r>
      <w:r>
        <w:t>lead to poorer</w:t>
      </w:r>
      <w:r w:rsidR="00843302">
        <w:t xml:space="preserve"> </w:t>
      </w:r>
      <w:r w:rsidR="00C72774">
        <w:t>outcomes for consumers and the economy</w:t>
      </w:r>
      <w:r w:rsidR="009F369E">
        <w:t>,</w:t>
      </w:r>
      <w:r w:rsidR="00C72774">
        <w:t xml:space="preserve"> as non-compliant </w:t>
      </w:r>
      <w:r w:rsidR="002D6ABC">
        <w:t xml:space="preserve">suppliers and manufacturers </w:t>
      </w:r>
      <w:r w:rsidR="00C72774">
        <w:t xml:space="preserve">transfer costs to </w:t>
      </w:r>
      <w:r w:rsidR="002D6ABC">
        <w:t xml:space="preserve">the </w:t>
      </w:r>
      <w:r w:rsidR="00C72774">
        <w:t xml:space="preserve">consumer. </w:t>
      </w:r>
      <w:r w:rsidR="00FD37AE">
        <w:t xml:space="preserve">Even when consumers </w:t>
      </w:r>
      <w:r>
        <w:t>do succeed</w:t>
      </w:r>
      <w:r w:rsidR="003241D0">
        <w:t xml:space="preserve"> in</w:t>
      </w:r>
      <w:r w:rsidR="00FD37AE">
        <w:t xml:space="preserve"> </w:t>
      </w:r>
      <w:r w:rsidR="00D70E78">
        <w:t>a</w:t>
      </w:r>
      <w:r w:rsidR="00FD37AE">
        <w:t xml:space="preserve"> court or tribunal, </w:t>
      </w:r>
      <w:r w:rsidR="00DE398D">
        <w:t xml:space="preserve">the maximum consequence for a supplier or manufacturer would be to provide the consumer with </w:t>
      </w:r>
      <w:r w:rsidR="00370B34">
        <w:t xml:space="preserve">the </w:t>
      </w:r>
      <w:r w:rsidR="00DE398D">
        <w:t xml:space="preserve">remedy </w:t>
      </w:r>
      <w:r w:rsidR="00370B34">
        <w:t xml:space="preserve">they are entitled to </w:t>
      </w:r>
      <w:r w:rsidR="00DE398D">
        <w:t xml:space="preserve">under the ACL. </w:t>
      </w:r>
      <w:r w:rsidR="009A4204">
        <w:t>T</w:t>
      </w:r>
      <w:r w:rsidR="003B2446">
        <w:t xml:space="preserve">he </w:t>
      </w:r>
      <w:r w:rsidR="00C968ED">
        <w:t xml:space="preserve">business will not receive a penalty or other sanction for failing to provide </w:t>
      </w:r>
      <w:r w:rsidR="00931B24">
        <w:t xml:space="preserve">a </w:t>
      </w:r>
      <w:r w:rsidR="00C968ED">
        <w:t xml:space="preserve">remedy, </w:t>
      </w:r>
      <w:r w:rsidR="00196AC4">
        <w:t>providing</w:t>
      </w:r>
      <w:r w:rsidR="00C968ED">
        <w:t xml:space="preserve"> limited incentive for suppliers and manufacturers to comply with their </w:t>
      </w:r>
      <w:r w:rsidR="00931B24">
        <w:t xml:space="preserve">consumer guarantees </w:t>
      </w:r>
      <w:r w:rsidR="00C968ED">
        <w:t>obligations</w:t>
      </w:r>
      <w:r w:rsidR="00225F3A">
        <w:t>.</w:t>
      </w:r>
      <w:r w:rsidR="00FC14C6">
        <w:t xml:space="preserve"> </w:t>
      </w:r>
    </w:p>
    <w:p w14:paraId="385BC42D" w14:textId="6D19AE01" w:rsidR="00AA2F14" w:rsidRDefault="00A7148C" w:rsidP="00945622">
      <w:bookmarkStart w:id="28" w:name="_Hlk173502625"/>
      <w:r>
        <w:t>Suppliers of goods and services</w:t>
      </w:r>
      <w:r w:rsidR="00DE1B1E">
        <w:t xml:space="preserve"> also</w:t>
      </w:r>
      <w:r>
        <w:t xml:space="preserve"> have a statutory right to indemnification</w:t>
      </w:r>
      <w:r w:rsidR="00AE19D8">
        <w:t xml:space="preserve"> (reimbursement)</w:t>
      </w:r>
      <w:r>
        <w:t xml:space="preserve"> from manufacturers when </w:t>
      </w:r>
      <w:r w:rsidR="00E64132">
        <w:t>the supplier</w:t>
      </w:r>
      <w:r>
        <w:t xml:space="preserve"> provide</w:t>
      </w:r>
      <w:r w:rsidR="00E64132">
        <w:t>s</w:t>
      </w:r>
      <w:r>
        <w:t xml:space="preserve"> a consumer guarantee </w:t>
      </w:r>
      <w:r w:rsidDel="00E64132">
        <w:t>remedy</w:t>
      </w:r>
      <w:r w:rsidR="00E64132">
        <w:t xml:space="preserve"> </w:t>
      </w:r>
      <w:r w:rsidR="00E859A8">
        <w:t>and</w:t>
      </w:r>
      <w:r w:rsidR="00E64132">
        <w:t xml:space="preserve"> </w:t>
      </w:r>
      <w:r w:rsidDel="00E64132">
        <w:t xml:space="preserve">the </w:t>
      </w:r>
      <w:r>
        <w:t xml:space="preserve">manufacturer </w:t>
      </w:r>
      <w:r w:rsidR="00E64132">
        <w:t>was</w:t>
      </w:r>
      <w:r>
        <w:t xml:space="preserve"> responsible for th</w:t>
      </w:r>
      <w:r w:rsidR="00E64132">
        <w:t>e</w:t>
      </w:r>
      <w:r>
        <w:t xml:space="preserve"> failure. Despite this, some stakeholders </w:t>
      </w:r>
      <w:r w:rsidR="009E2636">
        <w:t>report</w:t>
      </w:r>
      <w:r>
        <w:t xml:space="preserve"> th</w:t>
      </w:r>
      <w:r w:rsidR="00DB02FE">
        <w:t>at suppliers fac</w:t>
      </w:r>
      <w:r>
        <w:t>e difficult</w:t>
      </w:r>
      <w:r w:rsidR="00E859A8">
        <w:t>y</w:t>
      </w:r>
      <w:r w:rsidR="00DB02FE">
        <w:t xml:space="preserve"> </w:t>
      </w:r>
      <w:r w:rsidR="00E57000">
        <w:t>obtaining indemnification</w:t>
      </w:r>
      <w:r w:rsidR="006B4F0C">
        <w:t>,</w:t>
      </w:r>
      <w:r w:rsidR="00D937A6">
        <w:t xml:space="preserve"> as </w:t>
      </w:r>
      <w:r w:rsidDel="002D628D">
        <w:t>m</w:t>
      </w:r>
      <w:r>
        <w:t>anufacturers</w:t>
      </w:r>
      <w:r w:rsidDel="00D937A6">
        <w:t xml:space="preserve"> </w:t>
      </w:r>
      <w:r>
        <w:t>refus</w:t>
      </w:r>
      <w:r w:rsidR="002D628D">
        <w:t>e</w:t>
      </w:r>
      <w:r>
        <w:t xml:space="preserve"> to acknowledge</w:t>
      </w:r>
      <w:r w:rsidR="00D937A6">
        <w:t xml:space="preserve"> </w:t>
      </w:r>
      <w:r>
        <w:t>or deny the existence of suppliers’</w:t>
      </w:r>
      <w:r w:rsidR="00EA6173">
        <w:t xml:space="preserve"> rights to</w:t>
      </w:r>
      <w:r>
        <w:t xml:space="preserve"> indemnification</w:t>
      </w:r>
      <w:r w:rsidR="00EA6173">
        <w:t>.</w:t>
      </w:r>
      <w:r w:rsidDel="00EA6173">
        <w:t xml:space="preserve"> </w:t>
      </w:r>
      <w:r w:rsidR="006B4F0C">
        <w:t xml:space="preserve">Some suppliers may also face </w:t>
      </w:r>
      <w:r>
        <w:t>retaliatory behaviour</w:t>
      </w:r>
      <w:r w:rsidR="006B4F0C">
        <w:t xml:space="preserve">, such as </w:t>
      </w:r>
      <w:r>
        <w:t>termination of contracts, increas</w:t>
      </w:r>
      <w:r w:rsidR="006B4F0C">
        <w:t>ed</w:t>
      </w:r>
      <w:r>
        <w:t xml:space="preserve"> prices, withdraw</w:t>
      </w:r>
      <w:r w:rsidR="001114C6">
        <w:t>al</w:t>
      </w:r>
      <w:r>
        <w:t xml:space="preserve"> </w:t>
      </w:r>
      <w:r w:rsidR="00827A47">
        <w:t xml:space="preserve">of </w:t>
      </w:r>
      <w:r>
        <w:t>supply</w:t>
      </w:r>
      <w:r w:rsidR="004B3832">
        <w:t>,</w:t>
      </w:r>
      <w:r>
        <w:t xml:space="preserve"> or less favourable terms and conditions</w:t>
      </w:r>
      <w:r w:rsidDel="00827A47">
        <w:t xml:space="preserve"> </w:t>
      </w:r>
      <w:r w:rsidR="00945622">
        <w:t>if they seek indemnification</w:t>
      </w:r>
      <w:r>
        <w:t xml:space="preserve">. </w:t>
      </w:r>
    </w:p>
    <w:p w14:paraId="0DA5AFFE" w14:textId="458AF0F6" w:rsidR="00174E9C" w:rsidRPr="0053145F" w:rsidRDefault="00174E9C" w:rsidP="0053145F">
      <w:pPr>
        <w:pStyle w:val="Heading1"/>
      </w:pPr>
      <w:bookmarkStart w:id="29" w:name="_Toc174348958"/>
      <w:bookmarkStart w:id="30" w:name="_Toc178775105"/>
      <w:r w:rsidRPr="0053145F">
        <w:t>2021</w:t>
      </w:r>
      <w:r w:rsidR="08AC2593" w:rsidRPr="0053145F">
        <w:t>-22</w:t>
      </w:r>
      <w:r w:rsidRPr="0053145F">
        <w:t xml:space="preserve"> </w:t>
      </w:r>
      <w:r w:rsidR="004F0EA3">
        <w:t>c</w:t>
      </w:r>
      <w:r w:rsidRPr="0053145F">
        <w:t>onsultation process</w:t>
      </w:r>
      <w:bookmarkEnd w:id="29"/>
      <w:bookmarkEnd w:id="30"/>
    </w:p>
    <w:bookmarkEnd w:id="28"/>
    <w:p w14:paraId="24236696" w14:textId="293929E6" w:rsidR="00C8136A" w:rsidRDefault="00032919" w:rsidP="003401BE">
      <w:r>
        <w:t xml:space="preserve">On 14 December 2021, the Government released a </w:t>
      </w:r>
      <w:r w:rsidR="001F686E" w:rsidRPr="001F686E">
        <w:t>Consultation RIS</w:t>
      </w:r>
      <w:r w:rsidR="00DD73C7">
        <w:t xml:space="preserve"> </w:t>
      </w:r>
      <w:r>
        <w:t xml:space="preserve">seeking stakeholder feedback on options </w:t>
      </w:r>
      <w:r w:rsidR="0019403E">
        <w:t>to improve</w:t>
      </w:r>
      <w:r>
        <w:t xml:space="preserve"> the effectiveness of the CGSI provisions under the ACL. </w:t>
      </w:r>
      <w:r w:rsidR="00A051A0">
        <w:t xml:space="preserve">A total of 46 </w:t>
      </w:r>
      <w:r>
        <w:t>submissions were received from consumer advocacy groups, consumers, members of the motor vehicle industry and business organisations.</w:t>
      </w:r>
      <w:r w:rsidR="00C1151D" w:rsidRPr="00C1151D">
        <w:t xml:space="preserve"> </w:t>
      </w:r>
    </w:p>
    <w:p w14:paraId="21503641" w14:textId="24D4C842" w:rsidR="002757D1" w:rsidRDefault="00E01D76" w:rsidP="003401BE">
      <w:r>
        <w:t>The C</w:t>
      </w:r>
      <w:r w:rsidR="00B01197">
        <w:t xml:space="preserve">onsultation </w:t>
      </w:r>
      <w:r>
        <w:t xml:space="preserve">RIS </w:t>
      </w:r>
      <w:r w:rsidR="008E293C">
        <w:t xml:space="preserve">sought feedback on options </w:t>
      </w:r>
      <w:r w:rsidR="002757D1">
        <w:t xml:space="preserve">to improve </w:t>
      </w:r>
      <w:r w:rsidR="00913F30">
        <w:t>CGSI</w:t>
      </w:r>
      <w:r w:rsidR="001710C3">
        <w:t>, including no action (status quo), increased education and guidance</w:t>
      </w:r>
      <w:r w:rsidR="0095393D">
        <w:t>,</w:t>
      </w:r>
      <w:r w:rsidR="001710C3">
        <w:t xml:space="preserve"> and the introduction of civil prohibitions and penalties.</w:t>
      </w:r>
    </w:p>
    <w:p w14:paraId="18F9EF40" w14:textId="62804076" w:rsidR="00D92BDD" w:rsidRDefault="00C1151D" w:rsidP="003401BE">
      <w:r>
        <w:t>The number and breadth of stakeholder submissions was relatively small, possibly due to the impacts of the COVID-19 pandemic.</w:t>
      </w:r>
      <w:r w:rsidR="00154C98">
        <w:t xml:space="preserve"> </w:t>
      </w:r>
      <w:r w:rsidR="004C6174">
        <w:t>However, some key themes emerged</w:t>
      </w:r>
      <w:r w:rsidR="00A738F2">
        <w:t xml:space="preserve"> from the consultation process</w:t>
      </w:r>
      <w:r w:rsidR="004C6174">
        <w:t xml:space="preserve">. </w:t>
      </w:r>
    </w:p>
    <w:p w14:paraId="39A99D65" w14:textId="179E3F19" w:rsidR="0035625C" w:rsidRDefault="00897884" w:rsidP="00FA3511">
      <w:r>
        <w:t>T</w:t>
      </w:r>
      <w:r w:rsidR="00DB2D93">
        <w:t>here was little support for the current regime (status quo)</w:t>
      </w:r>
      <w:r w:rsidR="007F5BC6">
        <w:t>,</w:t>
      </w:r>
      <w:r w:rsidR="00DB2D93">
        <w:t xml:space="preserve"> with just </w:t>
      </w:r>
      <w:r w:rsidR="007F5BC6">
        <w:t xml:space="preserve">6 submissions in support of the current arrangements. </w:t>
      </w:r>
      <w:r w:rsidR="004C6174">
        <w:t xml:space="preserve">Consumer </w:t>
      </w:r>
      <w:r w:rsidR="000A3DB3">
        <w:t>representatives</w:t>
      </w:r>
      <w:r w:rsidR="004C6174">
        <w:t xml:space="preserve"> were </w:t>
      </w:r>
      <w:r w:rsidR="00D71C26">
        <w:t xml:space="preserve">particularly </w:t>
      </w:r>
      <w:r w:rsidR="004C6174">
        <w:t xml:space="preserve">supportive </w:t>
      </w:r>
      <w:r w:rsidR="00AC61B6">
        <w:t>of introducing civil prohibitions and penalties</w:t>
      </w:r>
      <w:r w:rsidR="006C20E4">
        <w:t xml:space="preserve">, </w:t>
      </w:r>
      <w:r w:rsidR="00C821CB">
        <w:t>submitting</w:t>
      </w:r>
      <w:r w:rsidR="00926907">
        <w:t xml:space="preserve"> that </w:t>
      </w:r>
      <w:r w:rsidR="00F26718">
        <w:t xml:space="preserve">businesses are not incentivised to provide consumers with a timely refund, repair or replacement as there are no </w:t>
      </w:r>
      <w:r w:rsidR="7403859D">
        <w:t xml:space="preserve">civil </w:t>
      </w:r>
      <w:r w:rsidR="00F26718">
        <w:t xml:space="preserve">penalties for non-compliance. </w:t>
      </w:r>
      <w:r w:rsidR="00681CCF">
        <w:t>This also received support from regulators, some academics and business stakeholders.</w:t>
      </w:r>
    </w:p>
    <w:p w14:paraId="4290A57E" w14:textId="5C8E5EA5" w:rsidR="00FA3511" w:rsidRDefault="00681CCF" w:rsidP="00FA3511">
      <w:r>
        <w:t>Many b</w:t>
      </w:r>
      <w:r w:rsidR="00897884">
        <w:t>usiness</w:t>
      </w:r>
      <w:r w:rsidR="00FA3511">
        <w:t xml:space="preserve"> representatives expressed </w:t>
      </w:r>
      <w:r w:rsidR="116DFEF5">
        <w:t>caution</w:t>
      </w:r>
      <w:r w:rsidR="3A0142F2">
        <w:t xml:space="preserve"> </w:t>
      </w:r>
      <w:r w:rsidR="00FA3511">
        <w:t>about imposing penalties in an area of law that was open to interpretation and disagreement</w:t>
      </w:r>
      <w:r w:rsidR="00DC072C">
        <w:t xml:space="preserve">, </w:t>
      </w:r>
      <w:r w:rsidR="63152A99">
        <w:t>concern</w:t>
      </w:r>
      <w:r w:rsidR="0FDB49A4">
        <w:t>ed</w:t>
      </w:r>
      <w:r w:rsidR="63152A99">
        <w:t xml:space="preserve"> </w:t>
      </w:r>
      <w:r w:rsidR="00522901">
        <w:t>that penalties</w:t>
      </w:r>
      <w:r w:rsidR="00DC072C">
        <w:t xml:space="preserve"> would generate uncertainty and undue compliance costs for small business. </w:t>
      </w:r>
    </w:p>
    <w:p w14:paraId="54400720" w14:textId="77777777" w:rsidR="003954C7" w:rsidRDefault="007C0164" w:rsidP="008614A8">
      <w:r>
        <w:t xml:space="preserve">The introduction of civil prohibitions and penalties for </w:t>
      </w:r>
      <w:r w:rsidR="00DD1A2F">
        <w:t>manufacturers who refused to indemnify suppliers, or engaged in retaliation against suppliers</w:t>
      </w:r>
      <w:r w:rsidR="00956B50">
        <w:t xml:space="preserve"> who sought indemnification</w:t>
      </w:r>
      <w:r w:rsidR="00515A94">
        <w:t xml:space="preserve"> generated some mixed views. </w:t>
      </w:r>
      <w:r w:rsidR="001F185E">
        <w:t>S</w:t>
      </w:r>
      <w:r w:rsidR="000E15DC">
        <w:t>takeholders</w:t>
      </w:r>
      <w:r w:rsidR="00BA605F" w:rsidRPr="00B8040F">
        <w:t>, including some retailers and consumer representatives</w:t>
      </w:r>
      <w:r w:rsidR="00681CCF">
        <w:t>,</w:t>
      </w:r>
      <w:r w:rsidR="000E15DC">
        <w:t xml:space="preserve"> indicated</w:t>
      </w:r>
      <w:bookmarkStart w:id="31" w:name="_Hlk173502599"/>
      <w:r w:rsidR="007620F5">
        <w:t xml:space="preserve"> that</w:t>
      </w:r>
      <w:r w:rsidR="00BA6AFB">
        <w:t xml:space="preserve"> manufacturers fail to comply with their obligations, leaving </w:t>
      </w:r>
      <w:r w:rsidR="007F6159">
        <w:t xml:space="preserve">suppliers to bear the costs of providing a remedy to consumers. </w:t>
      </w:r>
    </w:p>
    <w:p w14:paraId="5A1CE8FA" w14:textId="4EFCD339" w:rsidR="008614A8" w:rsidRDefault="006E2D41" w:rsidP="008614A8">
      <w:r>
        <w:lastRenderedPageBreak/>
        <w:t xml:space="preserve">Others submitted that suppliers are appropriately indemnified by manufacturers under the current regime and </w:t>
      </w:r>
      <w:r w:rsidR="00C65997">
        <w:t>considered</w:t>
      </w:r>
      <w:r>
        <w:t xml:space="preserve"> that there is a lack of evidence to justify a new civil penalty provision.</w:t>
      </w:r>
      <w:bookmarkEnd w:id="31"/>
      <w:r w:rsidR="00585410">
        <w:t xml:space="preserve"> </w:t>
      </w:r>
    </w:p>
    <w:p w14:paraId="00BB022B" w14:textId="254FE495" w:rsidR="008614A8" w:rsidRDefault="00A92CE6" w:rsidP="003567AF">
      <w:pPr>
        <w:pStyle w:val="Heading1"/>
      </w:pPr>
      <w:bookmarkStart w:id="32" w:name="_Toc174348959"/>
      <w:bookmarkStart w:id="33" w:name="_Toc178775106"/>
      <w:r>
        <w:t>Recent developments</w:t>
      </w:r>
      <w:bookmarkEnd w:id="32"/>
      <w:bookmarkEnd w:id="33"/>
    </w:p>
    <w:p w14:paraId="5E036CC4" w14:textId="21B650A9" w:rsidR="00596F4F" w:rsidRDefault="00010332" w:rsidP="003567AF">
      <w:bookmarkStart w:id="34" w:name="_Toc174348960"/>
      <w:r>
        <w:t>In November 2023, Australian Consumer Ministers</w:t>
      </w:r>
      <w:r w:rsidR="00361D5B">
        <w:t xml:space="preserve"> agreed that work on </w:t>
      </w:r>
      <w:r w:rsidR="2B0BEF9D">
        <w:t>CGSI</w:t>
      </w:r>
      <w:r w:rsidR="00E07D26">
        <w:t xml:space="preserve"> was </w:t>
      </w:r>
      <w:r w:rsidR="003567AF">
        <w:t xml:space="preserve">a </w:t>
      </w:r>
      <w:r w:rsidR="5678B81F">
        <w:t xml:space="preserve">consumer policy </w:t>
      </w:r>
      <w:r w:rsidR="003567AF">
        <w:t>priority</w:t>
      </w:r>
      <w:r w:rsidR="00E07D26">
        <w:t xml:space="preserve"> for </w:t>
      </w:r>
      <w:r w:rsidR="00425B0F">
        <w:t>2024</w:t>
      </w:r>
      <w:r w:rsidR="002253AA">
        <w:t>. Ministers</w:t>
      </w:r>
      <w:r w:rsidR="007D06D7">
        <w:t xml:space="preserve"> </w:t>
      </w:r>
      <w:r w:rsidR="00BB1AE6">
        <w:t xml:space="preserve">committed </w:t>
      </w:r>
      <w:r w:rsidR="003138E6">
        <w:t>to improved consumer protections at a state, territory and national</w:t>
      </w:r>
      <w:r w:rsidR="00C42612">
        <w:t xml:space="preserve"> level, as part of a nationally coordinated approach.</w:t>
      </w:r>
    </w:p>
    <w:p w14:paraId="03588704" w14:textId="435BCD81" w:rsidR="008614A8" w:rsidRDefault="00214033" w:rsidP="000A505D">
      <w:pPr>
        <w:pStyle w:val="Heading2"/>
      </w:pPr>
      <w:bookmarkStart w:id="35" w:name="_Toc178775107"/>
      <w:r w:rsidRPr="00C309D6">
        <w:t>Australian Consumer Survey</w:t>
      </w:r>
      <w:bookmarkEnd w:id="34"/>
      <w:bookmarkEnd w:id="35"/>
    </w:p>
    <w:p w14:paraId="3F688811" w14:textId="51AF556E" w:rsidR="003B3236" w:rsidRDefault="007B5B3F" w:rsidP="006F7321">
      <w:r w:rsidRPr="007B5B3F">
        <w:t xml:space="preserve">The </w:t>
      </w:r>
      <w:hyperlink r:id="rId21" w:history="1">
        <w:r w:rsidRPr="00C24126">
          <w:rPr>
            <w:rStyle w:val="Hyperlink"/>
          </w:rPr>
          <w:t>2023 Australian Consumer Survey</w:t>
        </w:r>
      </w:hyperlink>
      <w:r>
        <w:rPr>
          <w:rStyle w:val="FootnoteReference"/>
        </w:rPr>
        <w:footnoteReference w:id="12"/>
      </w:r>
      <w:r w:rsidRPr="007B5B3F">
        <w:t xml:space="preserve"> </w:t>
      </w:r>
      <w:r w:rsidR="00081AD1" w:rsidRPr="00081AD1">
        <w:t>measure</w:t>
      </w:r>
      <w:r w:rsidR="00081AD1">
        <w:t>d the</w:t>
      </w:r>
      <w:r w:rsidR="00081AD1" w:rsidRPr="00081AD1">
        <w:t xml:space="preserve"> knowledge, awareness and perceptions of the ACL among consumers and businesses, and their experience of dealing with problems when selling or buying goods and services.</w:t>
      </w:r>
    </w:p>
    <w:p w14:paraId="5933E9EE" w14:textId="61091724" w:rsidR="00852DBF" w:rsidRDefault="00852DBF" w:rsidP="006F7321">
      <w:r>
        <w:t xml:space="preserve">The survey showed that </w:t>
      </w:r>
      <w:r w:rsidR="00E33F68">
        <w:t xml:space="preserve">61 per cent of </w:t>
      </w:r>
      <w:r>
        <w:t xml:space="preserve">consumers experienced at least one problem when purchasing a product or service between 2021 and 2023 and </w:t>
      </w:r>
      <w:r w:rsidR="00512E2F">
        <w:t xml:space="preserve">took </w:t>
      </w:r>
      <w:r>
        <w:t xml:space="preserve">some form of action to resolve their issues if their consumer rights were breached. </w:t>
      </w:r>
      <w:r w:rsidR="00E4417B">
        <w:t>Consumers</w:t>
      </w:r>
      <w:r w:rsidR="002D39E3">
        <w:t xml:space="preserve"> </w:t>
      </w:r>
      <w:r w:rsidR="00A85714">
        <w:t xml:space="preserve">who migrated to Australia within the </w:t>
      </w:r>
      <w:r w:rsidR="00B81254">
        <w:t xml:space="preserve">last 5 years </w:t>
      </w:r>
      <w:r w:rsidR="00367C4D">
        <w:t>to 2023 (78 per cent) and First Nations</w:t>
      </w:r>
      <w:r w:rsidR="009610A1">
        <w:t xml:space="preserve"> people (72 per cent) were significantly more likely to have experienced </w:t>
      </w:r>
      <w:r w:rsidR="00087F7F">
        <w:t xml:space="preserve">problems with purchased products or services. </w:t>
      </w:r>
      <w:r>
        <w:t xml:space="preserve">Consumers were </w:t>
      </w:r>
      <w:r w:rsidR="00087F7F">
        <w:t xml:space="preserve">also </w:t>
      </w:r>
      <w:r>
        <w:t xml:space="preserve">more likely to lodge a complaint if the value of the product or service was significant.  </w:t>
      </w:r>
    </w:p>
    <w:p w14:paraId="341E11BD" w14:textId="49A5E16C" w:rsidR="006B4CE7" w:rsidRDefault="006B4CE7" w:rsidP="009A4B6C">
      <w:r>
        <w:t>The highest incidence of problems in 2023</w:t>
      </w:r>
      <w:r w:rsidR="00AB41A8">
        <w:t xml:space="preserve"> related to</w:t>
      </w:r>
      <w:r>
        <w:t xml:space="preserve"> personal products and services (20 per cent), subscriptions/streaming services (19 per cent), food and drink (18 per cent) and digital products and services and downloads (18 per cent). </w:t>
      </w:r>
    </w:p>
    <w:p w14:paraId="55B3585D" w14:textId="0B2A5E0A" w:rsidR="00D37938" w:rsidRDefault="0033162E" w:rsidP="009A4B6C">
      <w:r>
        <w:t>Sixty</w:t>
      </w:r>
      <w:r w:rsidR="72219A6E">
        <w:t>-</w:t>
      </w:r>
      <w:r>
        <w:t xml:space="preserve">nine per cent of </w:t>
      </w:r>
      <w:r w:rsidR="00D44F0D">
        <w:t xml:space="preserve">respondents reported </w:t>
      </w:r>
      <w:r>
        <w:t>hav</w:t>
      </w:r>
      <w:r w:rsidR="003E2A33">
        <w:t>ing</w:t>
      </w:r>
      <w:r>
        <w:t xml:space="preserve"> their most recent problem or issue resolved, with </w:t>
      </w:r>
      <w:r w:rsidR="002F613A">
        <w:t xml:space="preserve">45 per cent </w:t>
      </w:r>
      <w:r w:rsidR="0050264E">
        <w:t>of problems resolved to satisfaction</w:t>
      </w:r>
      <w:r w:rsidR="00477BB2">
        <w:t>.</w:t>
      </w:r>
      <w:r>
        <w:t xml:space="preserve"> </w:t>
      </w:r>
      <w:r w:rsidR="00127B27">
        <w:t>Twenty-three</w:t>
      </w:r>
      <w:r>
        <w:t xml:space="preserve"> per cent of consumers had their problems resolved by contacting the business directly to reach some form of agreement, </w:t>
      </w:r>
      <w:r w:rsidR="00580283">
        <w:t>with</w:t>
      </w:r>
      <w:r>
        <w:t xml:space="preserve"> 10 per cent receiv</w:t>
      </w:r>
      <w:r w:rsidR="00580283">
        <w:t>ing</w:t>
      </w:r>
      <w:r>
        <w:t xml:space="preserve"> a refund, replacement or repair.</w:t>
      </w:r>
      <w:r w:rsidR="00712ACE">
        <w:t xml:space="preserve"> </w:t>
      </w:r>
      <w:r w:rsidR="008141E0">
        <w:t xml:space="preserve">The survey showed </w:t>
      </w:r>
      <w:r w:rsidR="00027D2B">
        <w:t xml:space="preserve">that </w:t>
      </w:r>
      <w:r w:rsidR="00B62522">
        <w:t>consumers</w:t>
      </w:r>
      <w:r w:rsidR="00027D2B">
        <w:t xml:space="preserve"> spent</w:t>
      </w:r>
      <w:r w:rsidR="00B62522">
        <w:t xml:space="preserve"> an average of</w:t>
      </w:r>
      <w:r w:rsidR="00027D2B">
        <w:t xml:space="preserve"> 13 hours </w:t>
      </w:r>
      <w:r w:rsidR="00705D7E">
        <w:t xml:space="preserve">resolving </w:t>
      </w:r>
      <w:r w:rsidR="00156250">
        <w:t>their problem</w:t>
      </w:r>
      <w:r w:rsidR="001815B9">
        <w:t xml:space="preserve">, with less time </w:t>
      </w:r>
      <w:r w:rsidR="003D0459">
        <w:t>spent when problems have been resolved to satisfaction (11 hours)</w:t>
      </w:r>
      <w:r w:rsidR="00B1358D">
        <w:t>, compare</w:t>
      </w:r>
      <w:r w:rsidR="00892E21">
        <w:t xml:space="preserve">d to when </w:t>
      </w:r>
      <w:r w:rsidR="001944F2">
        <w:t xml:space="preserve">they </w:t>
      </w:r>
      <w:r w:rsidR="00A461CC">
        <w:t xml:space="preserve">have not been resolved to satisfaction (15 hours). </w:t>
      </w:r>
    </w:p>
    <w:p w14:paraId="3B97D2CD" w14:textId="6AFF5BFB" w:rsidR="00174F15" w:rsidRDefault="00713E5E" w:rsidP="009A4B6C">
      <w:r>
        <w:t>More than half of those surveyed (58</w:t>
      </w:r>
      <w:r w:rsidR="00780AE0">
        <w:t xml:space="preserve"> per cent</w:t>
      </w:r>
      <w:r>
        <w:t>)</w:t>
      </w:r>
      <w:r w:rsidR="00CA069F">
        <w:t xml:space="preserve"> would be more likely to make a complaint if the value of the product or service was significant, with $389 or more considered the average significant amount. </w:t>
      </w:r>
      <w:r w:rsidR="005A3E43">
        <w:t>The</w:t>
      </w:r>
      <w:r w:rsidR="00CA069F">
        <w:t xml:space="preserve"> preferred avenue for making a complaint</w:t>
      </w:r>
      <w:r w:rsidR="005A3E43">
        <w:t xml:space="preserve"> was to contact the state regulator (53</w:t>
      </w:r>
      <w:r w:rsidR="00780AE0">
        <w:t xml:space="preserve"> per cent</w:t>
      </w:r>
      <w:r w:rsidR="005A3E43">
        <w:t>)</w:t>
      </w:r>
      <w:r w:rsidR="00445415">
        <w:t>, followed by an ombudsman, dispute resolution service or tribunal (33</w:t>
      </w:r>
      <w:r w:rsidR="00780AE0">
        <w:t xml:space="preserve"> per cent</w:t>
      </w:r>
      <w:r w:rsidR="00445415">
        <w:t>)</w:t>
      </w:r>
      <w:r w:rsidR="00475096">
        <w:t>.</w:t>
      </w:r>
      <w:r w:rsidR="0017457D">
        <w:t xml:space="preserve"> </w:t>
      </w:r>
      <w:r w:rsidR="00174F15">
        <w:t xml:space="preserve">While 72 per cent of consumers took action to resolve their problems, </w:t>
      </w:r>
      <w:r w:rsidR="00B036ED">
        <w:t xml:space="preserve">of the 28 per cent </w:t>
      </w:r>
      <w:r w:rsidR="00174F15">
        <w:t>who did not take action</w:t>
      </w:r>
      <w:r w:rsidR="00B036ED">
        <w:t xml:space="preserve">, </w:t>
      </w:r>
      <w:r w:rsidR="00603646">
        <w:t xml:space="preserve">the majority </w:t>
      </w:r>
      <w:r w:rsidR="00B036ED">
        <w:t xml:space="preserve">said it was not worth the effort (36 per cent) </w:t>
      </w:r>
      <w:r w:rsidR="00603646">
        <w:t xml:space="preserve">or </w:t>
      </w:r>
      <w:r w:rsidR="00B036ED">
        <w:t xml:space="preserve">time </w:t>
      </w:r>
      <w:r w:rsidR="00FD07FB">
        <w:t xml:space="preserve">involved </w:t>
      </w:r>
      <w:r w:rsidR="00B036ED">
        <w:t xml:space="preserve">(30 per cent), </w:t>
      </w:r>
      <w:r w:rsidR="006D0A46">
        <w:t xml:space="preserve">with the remainder </w:t>
      </w:r>
      <w:r w:rsidR="00916C76">
        <w:t xml:space="preserve">citing </w:t>
      </w:r>
      <w:r w:rsidR="00B036ED">
        <w:t xml:space="preserve">a lack of confidence that </w:t>
      </w:r>
      <w:r w:rsidR="00916C76">
        <w:t xml:space="preserve">taking </w:t>
      </w:r>
      <w:r w:rsidR="00B036ED">
        <w:t>action would solve the problem (27 per cent)</w:t>
      </w:r>
      <w:r w:rsidR="00EA0E66">
        <w:t xml:space="preserve"> or that it was not worth the cost involved (22 per cent)</w:t>
      </w:r>
      <w:r w:rsidR="00B036ED">
        <w:t>.</w:t>
      </w:r>
      <w:r w:rsidR="00E97961">
        <w:rPr>
          <w:rStyle w:val="FootnoteReference"/>
        </w:rPr>
        <w:footnoteReference w:id="13"/>
      </w:r>
      <w:r w:rsidR="00B036ED">
        <w:t xml:space="preserve"> </w:t>
      </w:r>
      <w:r w:rsidR="00CC6545">
        <w:t xml:space="preserve"> </w:t>
      </w:r>
    </w:p>
    <w:p w14:paraId="12394251" w14:textId="63337ABF" w:rsidR="00332B12" w:rsidRDefault="00332B12" w:rsidP="009A4B6C">
      <w:r>
        <w:t>The</w:t>
      </w:r>
      <w:r w:rsidDel="00162EF6">
        <w:t xml:space="preserve"> </w:t>
      </w:r>
      <w:r>
        <w:t>survey found that consumers commonly experience problems with receiving repairs or a replacement under warranty or guarantee. The key problems are delays to repairs (35 per cent), ineffective repairs (33 per cent) and being charged additional costs for repairs or replacement (29 per cent).</w:t>
      </w:r>
      <w:r>
        <w:rPr>
          <w:rStyle w:val="FootnoteReference"/>
        </w:rPr>
        <w:footnoteReference w:id="14"/>
      </w:r>
    </w:p>
    <w:p w14:paraId="27EEACA7" w14:textId="09D7D3EE" w:rsidR="00F85A6D" w:rsidRPr="000A505D" w:rsidRDefault="00CD3067" w:rsidP="00F85A6D">
      <w:r>
        <w:lastRenderedPageBreak/>
        <w:t xml:space="preserve">In dealing with issues related to the provision of remedies to </w:t>
      </w:r>
      <w:r w:rsidR="00F85A6D">
        <w:t>c</w:t>
      </w:r>
      <w:r>
        <w:t>onsumers, the estimated cost to businesses in terms of the value of time spent was $3.12 billion per year</w:t>
      </w:r>
      <w:r w:rsidR="00BA4119">
        <w:t xml:space="preserve"> (this estimate does not reflect the direct costs incurred by businesses such </w:t>
      </w:r>
      <w:r w:rsidR="00D7024E">
        <w:t xml:space="preserve">as </w:t>
      </w:r>
      <w:r w:rsidR="00BA4119">
        <w:t>costs to repair, replace or refund)</w:t>
      </w:r>
      <w:r>
        <w:t>.</w:t>
      </w:r>
      <w:r w:rsidR="00475E44">
        <w:rPr>
          <w:rStyle w:val="FootnoteReference"/>
        </w:rPr>
        <w:footnoteReference w:id="15"/>
      </w:r>
      <w:r>
        <w:t xml:space="preserve"> </w:t>
      </w:r>
    </w:p>
    <w:p w14:paraId="21E3CD65" w14:textId="77A9907B" w:rsidR="00D5641E" w:rsidRDefault="00BE52B4" w:rsidP="000A505D">
      <w:pPr>
        <w:pStyle w:val="Heading2"/>
      </w:pPr>
      <w:bookmarkStart w:id="36" w:name="_Toc174348961"/>
      <w:bookmarkStart w:id="37" w:name="_Toc178775108"/>
      <w:r>
        <w:t>Developments in m</w:t>
      </w:r>
      <w:r w:rsidR="00D5641E">
        <w:t>otor vehicle</w:t>
      </w:r>
      <w:r w:rsidR="00984C42">
        <w:t xml:space="preserve"> regulation</w:t>
      </w:r>
      <w:bookmarkEnd w:id="36"/>
      <w:bookmarkEnd w:id="37"/>
    </w:p>
    <w:p w14:paraId="2B874370" w14:textId="22F396F9" w:rsidR="00D5641E" w:rsidRDefault="00D17B11" w:rsidP="00D5641E">
      <w:r>
        <w:t xml:space="preserve">As discussed above, </w:t>
      </w:r>
      <w:r w:rsidR="00045F1E">
        <w:t xml:space="preserve">motor vehicles were </w:t>
      </w:r>
      <w:r w:rsidR="00D5641E">
        <w:t>the most reported categor</w:t>
      </w:r>
      <w:r w:rsidR="00045F1E">
        <w:t>y</w:t>
      </w:r>
      <w:r w:rsidR="00D5641E">
        <w:t xml:space="preserve"> of consumer product about which consumer guarantee issues were raised</w:t>
      </w:r>
      <w:r w:rsidR="00D9568D">
        <w:t xml:space="preserve"> with the ACCC</w:t>
      </w:r>
      <w:r>
        <w:t xml:space="preserve"> in 2023</w:t>
      </w:r>
      <w:r w:rsidR="00D5641E">
        <w:t>.</w:t>
      </w:r>
      <w:r w:rsidR="00D5641E">
        <w:rPr>
          <w:rStyle w:val="FootnoteReference"/>
        </w:rPr>
        <w:footnoteReference w:id="16"/>
      </w:r>
      <w:r w:rsidR="00D5641E">
        <w:t xml:space="preserve"> </w:t>
      </w:r>
    </w:p>
    <w:p w14:paraId="3B4B6DF7" w14:textId="2765B1BA" w:rsidR="00D5641E" w:rsidRDefault="00D17B11" w:rsidP="00D5641E">
      <w:r>
        <w:t>Since the Consultation RIS</w:t>
      </w:r>
      <w:r w:rsidR="70D2C626">
        <w:t xml:space="preserve"> was published</w:t>
      </w:r>
      <w:r>
        <w:t>, there ha</w:t>
      </w:r>
      <w:r w:rsidR="001054B8">
        <w:t>ve</w:t>
      </w:r>
      <w:r>
        <w:t xml:space="preserve"> been a number of developments in the motor vehicles </w:t>
      </w:r>
      <w:r w:rsidR="00327E68">
        <w:t>industry</w:t>
      </w:r>
      <w:r w:rsidR="003A280B">
        <w:t xml:space="preserve"> both at the Commonwealth and </w:t>
      </w:r>
      <w:r w:rsidR="00E410B0">
        <w:t xml:space="preserve">at </w:t>
      </w:r>
      <w:r w:rsidR="003A280B">
        <w:t xml:space="preserve">state </w:t>
      </w:r>
      <w:r w:rsidR="00A83134">
        <w:t xml:space="preserve">and territory </w:t>
      </w:r>
      <w:r w:rsidR="003A280B">
        <w:t>level</w:t>
      </w:r>
      <w:r>
        <w:t xml:space="preserve">. </w:t>
      </w:r>
      <w:r w:rsidRPr="002A77BD">
        <w:t xml:space="preserve">These reforms </w:t>
      </w:r>
      <w:r w:rsidR="00486441" w:rsidRPr="002A77BD">
        <w:t xml:space="preserve">could interact with the consumer guarantee rights under the ACL </w:t>
      </w:r>
      <w:r w:rsidRPr="002A77BD">
        <w:t>by requiring those in the automotive industry, including manufacturers, importers and dealers, to comply with higher regulatory standards</w:t>
      </w:r>
      <w:r w:rsidR="003D07E2" w:rsidRPr="002A77BD">
        <w:t>.</w:t>
      </w:r>
      <w:r w:rsidR="003D07E2">
        <w:t xml:space="preserve">  </w:t>
      </w:r>
      <w:r>
        <w:t xml:space="preserve"> </w:t>
      </w:r>
    </w:p>
    <w:p w14:paraId="4E0F8E23" w14:textId="63FD02A4" w:rsidR="21F44BD8" w:rsidRDefault="21F44BD8" w:rsidP="50EDF3E9">
      <w:pPr>
        <w:rPr>
          <w:b/>
          <w:bCs/>
        </w:rPr>
      </w:pPr>
      <w:r w:rsidRPr="3E789B82">
        <w:rPr>
          <w:b/>
          <w:bCs/>
        </w:rPr>
        <w:t>Commonwealth jurisdiction</w:t>
      </w:r>
    </w:p>
    <w:p w14:paraId="36E63E86" w14:textId="3788FFFF" w:rsidR="003A280B" w:rsidRDefault="003A280B" w:rsidP="003A280B">
      <w:pPr>
        <w:pStyle w:val="Bullet"/>
        <w:numPr>
          <w:ilvl w:val="0"/>
          <w:numId w:val="0"/>
        </w:numPr>
      </w:pPr>
      <w:r>
        <w:t xml:space="preserve">At the Commonwealth level, on 1 July 2021, the </w:t>
      </w:r>
      <w:r>
        <w:rPr>
          <w:i/>
          <w:iCs/>
        </w:rPr>
        <w:t>Road Vehicle Standards Act 2018</w:t>
      </w:r>
      <w:r w:rsidR="00226F03">
        <w:t xml:space="preserve"> </w:t>
      </w:r>
      <w:r>
        <w:t xml:space="preserve">(RVSA) introduced nationally consistent standards for the safety, environmental and anti-theft performance of new and used road vehicles (including cars, trucks, trailers and caravans) being provided to the Australian market for the first time.  </w:t>
      </w:r>
    </w:p>
    <w:p w14:paraId="608C92F9" w14:textId="21E91711" w:rsidR="003A280B" w:rsidRDefault="003A280B" w:rsidP="003A280B">
      <w:pPr>
        <w:pStyle w:val="Bullet"/>
        <w:numPr>
          <w:ilvl w:val="0"/>
          <w:numId w:val="0"/>
        </w:numPr>
      </w:pPr>
      <w:r>
        <w:t xml:space="preserve">The RVSA introduced a Register of Approved Vehicles, which is a publicly searchable online database of new and used vehicles that have met the requirements of the RVSA and been approved for provision to the Australian market. All road vehicles must be entered on the Register of Approved Vehicles before they can be provided to the market for the first time. </w:t>
      </w:r>
    </w:p>
    <w:p w14:paraId="0B37F2DC" w14:textId="3D839642" w:rsidR="4B5F030C" w:rsidRDefault="4B5F030C" w:rsidP="3E789B82">
      <w:pPr>
        <w:pStyle w:val="Bullet"/>
        <w:numPr>
          <w:ilvl w:val="0"/>
          <w:numId w:val="0"/>
        </w:numPr>
        <w:rPr>
          <w:b/>
          <w:bCs/>
        </w:rPr>
      </w:pPr>
      <w:r w:rsidRPr="3E789B82">
        <w:rPr>
          <w:b/>
          <w:bCs/>
        </w:rPr>
        <w:t>State and territory jurisdictions</w:t>
      </w:r>
    </w:p>
    <w:p w14:paraId="2DE75E3B" w14:textId="04F7414F" w:rsidR="002F66CC" w:rsidRDefault="002F66CC" w:rsidP="00424B1F">
      <w:pPr>
        <w:pStyle w:val="Bullet"/>
        <w:numPr>
          <w:ilvl w:val="0"/>
          <w:numId w:val="0"/>
        </w:numPr>
      </w:pPr>
      <w:r>
        <w:t xml:space="preserve">All states and territories have legislation to provide for the regulation of motor </w:t>
      </w:r>
      <w:r w:rsidR="008142E9">
        <w:t>dealer</w:t>
      </w:r>
      <w:r w:rsidR="009B67B0">
        <w:t xml:space="preserve">s </w:t>
      </w:r>
      <w:r>
        <w:t xml:space="preserve">and for related purposes. </w:t>
      </w:r>
    </w:p>
    <w:p w14:paraId="2010FE91" w14:textId="6FAF347F" w:rsidR="00424B1F" w:rsidRDefault="00424B1F" w:rsidP="00424B1F">
      <w:pPr>
        <w:pStyle w:val="Bullet"/>
        <w:numPr>
          <w:ilvl w:val="0"/>
          <w:numId w:val="0"/>
        </w:numPr>
      </w:pPr>
      <w:r>
        <w:t xml:space="preserve">In </w:t>
      </w:r>
      <w:r w:rsidR="00B465B0" w:rsidRPr="009B67B0">
        <w:rPr>
          <w:b/>
          <w:bCs/>
        </w:rPr>
        <w:t>New South Wales</w:t>
      </w:r>
      <w:r>
        <w:t xml:space="preserve">, the </w:t>
      </w:r>
      <w:r>
        <w:rPr>
          <w:i/>
          <w:iCs/>
        </w:rPr>
        <w:t>Motor Dealers and Repairers Amendment Act 2023</w:t>
      </w:r>
      <w:r>
        <w:t xml:space="preserve"> </w:t>
      </w:r>
      <w:r w:rsidR="245A3A9A">
        <w:t>is intended</w:t>
      </w:r>
      <w:r>
        <w:t xml:space="preserve"> to improve consumer protection and deter illegal behaviour when selling, repairing or recycling motor vehicles. </w:t>
      </w:r>
      <w:r w:rsidR="00204F3B">
        <w:t xml:space="preserve">The </w:t>
      </w:r>
      <w:r w:rsidR="00995F31">
        <w:t>changes</w:t>
      </w:r>
      <w:r w:rsidR="00204F3B">
        <w:t xml:space="preserve"> seek to improve protections for consumers when purchasing vehicles by allowing for the online end-to-end sale of motor vehicles in NSW, introducing specific consumer protection requirements for online motor dealers and increasing the maximum penalty amounts for various offences to ensure they remain a deterrent for poor conduct in the automotive industry. </w:t>
      </w:r>
      <w:r>
        <w:t xml:space="preserve">Part of the amendment </w:t>
      </w:r>
      <w:r w:rsidR="00204F3B">
        <w:t xml:space="preserve">also </w:t>
      </w:r>
      <w:r>
        <w:t xml:space="preserve">includes inserting a section in the </w:t>
      </w:r>
      <w:r>
        <w:rPr>
          <w:i/>
          <w:iCs/>
        </w:rPr>
        <w:t>Motor Dealers and Repairers Act 2013</w:t>
      </w:r>
      <w:r>
        <w:t xml:space="preserve"> which outlines that a person who has enforced a consumer guarantee in relation to the condition of, or a defect in a motor vehicle, is not entitled to take action against the motor dealer under the dealer guarantee</w:t>
      </w:r>
      <w:r>
        <w:rPr>
          <w:rStyle w:val="FootnoteReference"/>
        </w:rPr>
        <w:footnoteReference w:id="17"/>
      </w:r>
      <w:r>
        <w:t xml:space="preserve"> if the consumer guarantee is fully complied with.</w:t>
      </w:r>
      <w:r>
        <w:rPr>
          <w:rStyle w:val="FootnoteReference"/>
        </w:rPr>
        <w:footnoteReference w:id="18"/>
      </w:r>
      <w:r>
        <w:t xml:space="preserve"> </w:t>
      </w:r>
    </w:p>
    <w:p w14:paraId="55719E41" w14:textId="1D5C6463" w:rsidR="00380BC7" w:rsidRDefault="00D91C3B" w:rsidP="00380BC7">
      <w:pPr>
        <w:pStyle w:val="Bullet"/>
        <w:numPr>
          <w:ilvl w:val="0"/>
          <w:numId w:val="0"/>
        </w:numPr>
      </w:pPr>
      <w:r>
        <w:lastRenderedPageBreak/>
        <w:t>Following</w:t>
      </w:r>
      <w:r w:rsidR="00380BC7">
        <w:t xml:space="preserve"> an inquiry into ‘lemon’ laws</w:t>
      </w:r>
      <w:r w:rsidR="004B322E">
        <w:t>,</w:t>
      </w:r>
      <w:r w:rsidR="00380BC7">
        <w:rPr>
          <w:rStyle w:val="FootnoteReference"/>
        </w:rPr>
        <w:footnoteReference w:id="19"/>
      </w:r>
      <w:r w:rsidR="00380BC7">
        <w:t xml:space="preserve"> </w:t>
      </w:r>
      <w:r>
        <w:t xml:space="preserve">in 2019 </w:t>
      </w:r>
      <w:r w:rsidR="00380BC7" w:rsidRPr="00A31FE6">
        <w:rPr>
          <w:b/>
          <w:bCs/>
        </w:rPr>
        <w:t>Queensland</w:t>
      </w:r>
      <w:r w:rsidR="00380BC7">
        <w:t xml:space="preserve"> made amendments to confer the Queensland Civil and Administrative Tribunal with jurisdiction </w:t>
      </w:r>
      <w:r w:rsidR="00EC4A86">
        <w:t>to hear</w:t>
      </w:r>
      <w:r w:rsidR="00380BC7">
        <w:t xml:space="preserve"> actions for an amount or value of other relief of not more than $100,000 under the:</w:t>
      </w:r>
    </w:p>
    <w:p w14:paraId="02D0F6F0" w14:textId="38DF51F6" w:rsidR="00380BC7" w:rsidRDefault="00380BC7" w:rsidP="00380BC7">
      <w:pPr>
        <w:pStyle w:val="Bullet"/>
      </w:pPr>
      <w:r w:rsidRPr="00BA4218">
        <w:rPr>
          <w:i/>
        </w:rPr>
        <w:t>Fair Trading Act 1989</w:t>
      </w:r>
      <w:r w:rsidRPr="7AB02FBC">
        <w:rPr>
          <w:i/>
        </w:rPr>
        <w:t xml:space="preserve"> </w:t>
      </w:r>
      <w:r>
        <w:t>in relation to the ACL consumer guarantees for the supply of goods or services, where the action relates to a motor vehicle (including a caravan or a motorhome) and</w:t>
      </w:r>
    </w:p>
    <w:p w14:paraId="259E0811" w14:textId="7C203CF8" w:rsidR="00380BC7" w:rsidRDefault="00380BC7" w:rsidP="00380BC7">
      <w:pPr>
        <w:pStyle w:val="Bullet"/>
      </w:pPr>
      <w:r w:rsidRPr="008C23A9">
        <w:rPr>
          <w:i/>
          <w:iCs/>
        </w:rPr>
        <w:t>Motor Dealers and Chattel Auctioneers Act</w:t>
      </w:r>
      <w:r w:rsidRPr="7AB02FBC">
        <w:rPr>
          <w:i/>
        </w:rPr>
        <w:t xml:space="preserve"> </w:t>
      </w:r>
      <w:r w:rsidRPr="7AB02FBC">
        <w:rPr>
          <w:i/>
          <w:iCs/>
        </w:rPr>
        <w:t xml:space="preserve">2014 </w:t>
      </w:r>
      <w:r>
        <w:t>in relation to statutory warranties for used motor vehicles (including motorhomes but not caravans).</w:t>
      </w:r>
    </w:p>
    <w:p w14:paraId="7C9BA20C" w14:textId="3CF432DF" w:rsidR="00380BC7" w:rsidDel="00380BC7" w:rsidRDefault="00380BC7" w:rsidP="00424B1F">
      <w:pPr>
        <w:pStyle w:val="Bullet"/>
        <w:numPr>
          <w:ilvl w:val="0"/>
          <w:numId w:val="0"/>
        </w:numPr>
      </w:pPr>
      <w:r>
        <w:t>A</w:t>
      </w:r>
      <w:r w:rsidRPr="00177B7F">
        <w:t>mend</w:t>
      </w:r>
      <w:r>
        <w:t>ments were also made to</w:t>
      </w:r>
      <w:r w:rsidRPr="00177B7F">
        <w:t xml:space="preserve"> the </w:t>
      </w:r>
      <w:r w:rsidRPr="008C23A9">
        <w:rPr>
          <w:i/>
          <w:iCs/>
        </w:rPr>
        <w:t>Motor Dealers and Chattel Auctioneers Act 2014</w:t>
      </w:r>
      <w:r>
        <w:t xml:space="preserve"> </w:t>
      </w:r>
      <w:r w:rsidRPr="00177B7F">
        <w:t xml:space="preserve">to reinstate the statutory warranty for ‘class B’ older second-hand vehicles that operated under the </w:t>
      </w:r>
      <w:r w:rsidRPr="008C23A9">
        <w:rPr>
          <w:i/>
          <w:iCs/>
        </w:rPr>
        <w:t>Property Agents and Motor Dealers Act 2000</w:t>
      </w:r>
      <w:r>
        <w:rPr>
          <w:i/>
          <w:iCs/>
        </w:rPr>
        <w:t>.</w:t>
      </w:r>
    </w:p>
    <w:p w14:paraId="0B8305BE" w14:textId="462256B9" w:rsidR="00327E68" w:rsidRDefault="0EE16894" w:rsidP="00424B1F">
      <w:pPr>
        <w:pStyle w:val="Bullet"/>
        <w:numPr>
          <w:ilvl w:val="0"/>
          <w:numId w:val="0"/>
        </w:numPr>
      </w:pPr>
      <w:r>
        <w:t>In</w:t>
      </w:r>
      <w:r w:rsidR="00327E68">
        <w:t xml:space="preserve"> 2024, </w:t>
      </w:r>
      <w:r w:rsidR="00327E68" w:rsidRPr="009B67B0">
        <w:rPr>
          <w:b/>
          <w:bCs/>
        </w:rPr>
        <w:t>South Australia</w:t>
      </w:r>
      <w:r w:rsidR="00327E68">
        <w:t xml:space="preserve"> amended the </w:t>
      </w:r>
      <w:r w:rsidR="00327E68">
        <w:rPr>
          <w:i/>
          <w:iCs/>
        </w:rPr>
        <w:t>Second-hand Vehicle Dealers Act 1995</w:t>
      </w:r>
      <w:r w:rsidR="00327E68">
        <w:t xml:space="preserve"> to protect consumers of second-hand vehicles. The changes include </w:t>
      </w:r>
      <w:r w:rsidR="002C70A7">
        <w:t>increased</w:t>
      </w:r>
      <w:r w:rsidR="00327E68">
        <w:t xml:space="preserve"> penalt</w:t>
      </w:r>
      <w:r w:rsidR="002C70A7">
        <w:t>ies</w:t>
      </w:r>
      <w:r w:rsidR="00327E68">
        <w:t xml:space="preserve"> for odometer tampering and unlicensed dealing, and enabling dealers to disclose defects that would not be subject to the duty to repair if the vehicle is roadworthy. </w:t>
      </w:r>
      <w:r w:rsidR="002C70A7">
        <w:t xml:space="preserve"> </w:t>
      </w:r>
    </w:p>
    <w:p w14:paraId="18FC2252" w14:textId="26D151D8" w:rsidR="009A63A3" w:rsidRDefault="00361371" w:rsidP="009A63A3">
      <w:pPr>
        <w:pStyle w:val="Bullet"/>
        <w:numPr>
          <w:ilvl w:val="0"/>
          <w:numId w:val="0"/>
        </w:numPr>
      </w:pPr>
      <w:r w:rsidRPr="009A63A3">
        <w:t xml:space="preserve">In </w:t>
      </w:r>
      <w:r w:rsidRPr="009B67B0">
        <w:rPr>
          <w:b/>
          <w:bCs/>
        </w:rPr>
        <w:t>Western Australia</w:t>
      </w:r>
      <w:r w:rsidRPr="009A63A3">
        <w:t xml:space="preserve">, </w:t>
      </w:r>
      <w:r w:rsidR="00C86502" w:rsidRPr="009A63A3">
        <w:t xml:space="preserve">amendments were </w:t>
      </w:r>
      <w:r w:rsidR="00B64CA2" w:rsidRPr="009A63A3">
        <w:t xml:space="preserve">recently made to </w:t>
      </w:r>
      <w:r w:rsidR="003B7984" w:rsidRPr="009A63A3">
        <w:t xml:space="preserve">the </w:t>
      </w:r>
      <w:r w:rsidR="005618A6" w:rsidRPr="009A63A3">
        <w:t>Motor Vehicle Dealers (Sales) Regulations 1974</w:t>
      </w:r>
      <w:r w:rsidR="00F54B14" w:rsidRPr="009A63A3">
        <w:t>,</w:t>
      </w:r>
      <w:r w:rsidR="006B041F" w:rsidRPr="009A63A3">
        <w:t xml:space="preserve"> </w:t>
      </w:r>
      <w:r w:rsidR="00D659FB" w:rsidRPr="009A63A3">
        <w:t>requiring</w:t>
      </w:r>
      <w:r w:rsidR="00C04CC3" w:rsidRPr="009A63A3">
        <w:t xml:space="preserve"> </w:t>
      </w:r>
      <w:r w:rsidR="00E35B8A" w:rsidRPr="009A63A3">
        <w:t xml:space="preserve">dealers to disclose </w:t>
      </w:r>
      <w:r w:rsidR="00802BF7" w:rsidRPr="009A63A3">
        <w:t xml:space="preserve">to prospective buyers </w:t>
      </w:r>
      <w:r w:rsidR="004A3261" w:rsidRPr="009A63A3">
        <w:t>whether a second-hand vehicle they sell</w:t>
      </w:r>
      <w:r w:rsidR="00D7490F" w:rsidRPr="009A63A3">
        <w:t xml:space="preserve"> </w:t>
      </w:r>
      <w:r w:rsidR="007C721E" w:rsidRPr="009A63A3">
        <w:t xml:space="preserve">has </w:t>
      </w:r>
      <w:r w:rsidR="00F37F88" w:rsidRPr="009A63A3">
        <w:t xml:space="preserve">been listed as a repairable </w:t>
      </w:r>
      <w:r w:rsidR="00AD7F0E" w:rsidRPr="009A63A3">
        <w:t xml:space="preserve">write-off on the written-off vehicle register. </w:t>
      </w:r>
      <w:r w:rsidR="00CE433F" w:rsidRPr="009A63A3">
        <w:t xml:space="preserve">Failure to </w:t>
      </w:r>
      <w:r w:rsidR="008B6DA7" w:rsidRPr="009A63A3">
        <w:t xml:space="preserve">make this disclosure </w:t>
      </w:r>
      <w:r w:rsidR="00BF0843" w:rsidRPr="009A63A3">
        <w:t xml:space="preserve">may result in a $2,000 penalty and any false or misleading </w:t>
      </w:r>
      <w:r w:rsidR="008532F0" w:rsidRPr="009A63A3">
        <w:t xml:space="preserve">statement or representation on the sale form will attract a $5,000 </w:t>
      </w:r>
      <w:r w:rsidR="00562C78" w:rsidRPr="009A63A3">
        <w:t xml:space="preserve">fine </w:t>
      </w:r>
      <w:r w:rsidR="00237276" w:rsidRPr="009A63A3">
        <w:t xml:space="preserve">under the new laws. </w:t>
      </w:r>
    </w:p>
    <w:p w14:paraId="2A066183" w14:textId="77777777" w:rsidR="0033295D" w:rsidRDefault="008142E9" w:rsidP="005673B5">
      <w:pPr>
        <w:pStyle w:val="Bullet"/>
        <w:numPr>
          <w:ilvl w:val="0"/>
          <w:numId w:val="0"/>
        </w:numPr>
      </w:pPr>
      <w:r>
        <w:t>R</w:t>
      </w:r>
      <w:r w:rsidR="00BC5214">
        <w:t>ecent</w:t>
      </w:r>
      <w:r w:rsidR="009D6994">
        <w:t xml:space="preserve"> reforms </w:t>
      </w:r>
      <w:r w:rsidR="00BC5214">
        <w:t xml:space="preserve">to state and territory motor </w:t>
      </w:r>
      <w:r>
        <w:t>dealers’ legislation</w:t>
      </w:r>
      <w:r w:rsidR="00BC5214">
        <w:t xml:space="preserve"> </w:t>
      </w:r>
      <w:r w:rsidR="009D6994">
        <w:t xml:space="preserve">may </w:t>
      </w:r>
      <w:r w:rsidR="00CD4571">
        <w:t>contribut</w:t>
      </w:r>
      <w:r w:rsidR="00432AE1">
        <w:t xml:space="preserve">e </w:t>
      </w:r>
      <w:r w:rsidR="00F93EAA">
        <w:t>to better protec</w:t>
      </w:r>
      <w:r w:rsidR="00A22ACA">
        <w:t xml:space="preserve">tion </w:t>
      </w:r>
      <w:r w:rsidR="00495CF3">
        <w:t>for</w:t>
      </w:r>
      <w:r w:rsidR="00A22ACA">
        <w:t xml:space="preserve"> </w:t>
      </w:r>
      <w:r w:rsidR="005F5D51">
        <w:t>purchasers</w:t>
      </w:r>
      <w:r w:rsidR="009A7BCA">
        <w:t xml:space="preserve"> of motor vehicles. However, </w:t>
      </w:r>
      <w:r w:rsidR="00152C86">
        <w:t>they will no</w:t>
      </w:r>
      <w:r w:rsidR="0010378C">
        <w:t xml:space="preserve">t assist consumers and businesses </w:t>
      </w:r>
      <w:r w:rsidR="00495CF3">
        <w:t xml:space="preserve">to enforce their rights </w:t>
      </w:r>
      <w:r w:rsidR="00A40049">
        <w:t xml:space="preserve">under the CGSI provisions, or </w:t>
      </w:r>
      <w:r w:rsidR="00495CF3">
        <w:t xml:space="preserve">in relation to other types of consumer goods and services. </w:t>
      </w:r>
    </w:p>
    <w:p w14:paraId="202C3259" w14:textId="60DE178A" w:rsidR="00DA051C" w:rsidRPr="008C23A9" w:rsidRDefault="00DA051C" w:rsidP="00652BF5">
      <w:pPr>
        <w:pStyle w:val="Bullet"/>
        <w:numPr>
          <w:ilvl w:val="0"/>
          <w:numId w:val="0"/>
        </w:numPr>
      </w:pPr>
      <w:r>
        <w:br w:type="page"/>
      </w:r>
    </w:p>
    <w:p w14:paraId="4392610A" w14:textId="170F047A" w:rsidR="00016640" w:rsidRDefault="00876A05" w:rsidP="00DD05A6">
      <w:pPr>
        <w:pStyle w:val="Heading1"/>
        <w:rPr>
          <w:b w:val="0"/>
        </w:rPr>
      </w:pPr>
      <w:bookmarkStart w:id="38" w:name="_Toc174348963"/>
      <w:bookmarkStart w:id="39" w:name="_Toc178775109"/>
      <w:r>
        <w:lastRenderedPageBreak/>
        <w:t>Part</w:t>
      </w:r>
      <w:r w:rsidR="00DA051C">
        <w:t xml:space="preserve"> 1: </w:t>
      </w:r>
      <w:r w:rsidR="00EE352F">
        <w:t>Prohibitions and penalties for failure to provide a consumer guarantee</w:t>
      </w:r>
      <w:r w:rsidR="00AE073C">
        <w:t xml:space="preserve"> remedy</w:t>
      </w:r>
      <w:bookmarkEnd w:id="38"/>
      <w:bookmarkEnd w:id="39"/>
    </w:p>
    <w:p w14:paraId="601A9DD7" w14:textId="41CE1BE0" w:rsidR="00FB2CEB" w:rsidRDefault="002F108B" w:rsidP="002F108B">
      <w:r>
        <w:t>In the</w:t>
      </w:r>
      <w:r w:rsidR="004F0EA3">
        <w:t xml:space="preserve"> previous</w:t>
      </w:r>
      <w:r>
        <w:t xml:space="preserve"> C</w:t>
      </w:r>
      <w:r w:rsidR="004C0762">
        <w:t xml:space="preserve">onsultation </w:t>
      </w:r>
      <w:r>
        <w:t xml:space="preserve">RIS, </w:t>
      </w:r>
      <w:r w:rsidR="00AB405B">
        <w:t xml:space="preserve">stakeholder views were sought on the </w:t>
      </w:r>
      <w:r w:rsidR="00E24FC9">
        <w:t xml:space="preserve">desirability of </w:t>
      </w:r>
      <w:r w:rsidR="00C9285D">
        <w:t>introducing prohibitions</w:t>
      </w:r>
      <w:r w:rsidR="00C9285D" w:rsidDel="00912D36">
        <w:t xml:space="preserve"> </w:t>
      </w:r>
      <w:r w:rsidR="00B32E3A">
        <w:t xml:space="preserve">for </w:t>
      </w:r>
      <w:r w:rsidR="00F54284">
        <w:t>traders</w:t>
      </w:r>
      <w:r w:rsidR="00B32E3A">
        <w:t xml:space="preserve"> </w:t>
      </w:r>
      <w:r w:rsidR="007677E4">
        <w:t xml:space="preserve">who do </w:t>
      </w:r>
      <w:r w:rsidR="00B32E3A">
        <w:t xml:space="preserve">not provide a consumer guarantees remedy </w:t>
      </w:r>
      <w:r w:rsidR="00876A05">
        <w:t xml:space="preserve">when </w:t>
      </w:r>
      <w:r w:rsidR="00B32E3A">
        <w:t>required under the ACL</w:t>
      </w:r>
      <w:r w:rsidR="009F3EC0">
        <w:t>, which could be enforced by the ACL regulators including seeking penalties</w:t>
      </w:r>
      <w:r w:rsidR="00861E66">
        <w:t xml:space="preserve"> (Part A, Option 3)</w:t>
      </w:r>
      <w:r w:rsidR="00B32E3A">
        <w:t>.</w:t>
      </w:r>
      <w:r w:rsidR="007E1B00">
        <w:t xml:space="preserve"> </w:t>
      </w:r>
      <w:r w:rsidR="00CD6BB4">
        <w:t xml:space="preserve">The </w:t>
      </w:r>
      <w:r w:rsidR="004F0EA3">
        <w:t xml:space="preserve">previous </w:t>
      </w:r>
      <w:r w:rsidR="00750792">
        <w:t xml:space="preserve">Consultation RIS suggested that </w:t>
      </w:r>
      <w:r w:rsidR="00D369B7">
        <w:t>the</w:t>
      </w:r>
      <w:r w:rsidR="00CD6BB4">
        <w:t xml:space="preserve"> possibility of enforcement action by regulators </w:t>
      </w:r>
      <w:r w:rsidR="003F439D">
        <w:t>would create a</w:t>
      </w:r>
      <w:r w:rsidR="00BA107C">
        <w:t>n</w:t>
      </w:r>
      <w:r w:rsidR="003F439D">
        <w:t xml:space="preserve"> incentive </w:t>
      </w:r>
      <w:r w:rsidR="00050795">
        <w:t xml:space="preserve">for suppliers </w:t>
      </w:r>
      <w:r w:rsidR="00DF1186">
        <w:t>and manufacturers</w:t>
      </w:r>
      <w:r w:rsidR="00050795">
        <w:t xml:space="preserve"> to provide a</w:t>
      </w:r>
      <w:r w:rsidR="00717A0D">
        <w:t xml:space="preserve"> </w:t>
      </w:r>
      <w:r w:rsidR="00050795">
        <w:t xml:space="preserve">consumer guarantees </w:t>
      </w:r>
      <w:r w:rsidR="00717A0D">
        <w:t>remedy</w:t>
      </w:r>
      <w:r w:rsidR="00050795">
        <w:t xml:space="preserve"> </w:t>
      </w:r>
      <w:r w:rsidR="009F4584">
        <w:t xml:space="preserve">when a consumer requests and is entitled to one </w:t>
      </w:r>
      <w:r w:rsidR="00717A0D">
        <w:t>under</w:t>
      </w:r>
      <w:r w:rsidR="009F4584">
        <w:t xml:space="preserve"> the </w:t>
      </w:r>
      <w:r w:rsidR="00717A0D">
        <w:t xml:space="preserve">ACL. </w:t>
      </w:r>
    </w:p>
    <w:p w14:paraId="2D26F6B3" w14:textId="4C338ABE" w:rsidR="009C4D6B" w:rsidRDefault="00C85519" w:rsidP="002F108B">
      <w:bookmarkStart w:id="40" w:name="_Hlk173497258"/>
      <w:r>
        <w:t>In estimating the costs and benefits of this option, the C</w:t>
      </w:r>
      <w:r w:rsidR="009F4336">
        <w:t xml:space="preserve">onsultation </w:t>
      </w:r>
      <w:r>
        <w:t xml:space="preserve">RIS </w:t>
      </w:r>
      <w:r w:rsidR="00D7259A">
        <w:t>estimated</w:t>
      </w:r>
      <w:r>
        <w:t xml:space="preserve"> that </w:t>
      </w:r>
      <w:r w:rsidR="00073AB5">
        <w:t>the proportion of consumers receiving a remedy would increase by 1 per cent per year</w:t>
      </w:r>
      <w:r w:rsidR="00A61712">
        <w:t>,</w:t>
      </w:r>
      <w:r w:rsidR="00073AB5">
        <w:t xml:space="preserve"> from 71 per cent in 2020-21 to 81 per cent in 2030-</w:t>
      </w:r>
      <w:r w:rsidR="002016CD">
        <w:t>31. The</w:t>
      </w:r>
      <w:r w:rsidR="00073AB5">
        <w:t xml:space="preserve"> regulatory </w:t>
      </w:r>
      <w:r w:rsidR="00626E4A">
        <w:t>cost to business</w:t>
      </w:r>
      <w:r w:rsidR="00073AB5">
        <w:t xml:space="preserve"> was estimated </w:t>
      </w:r>
      <w:r w:rsidR="00250D22">
        <w:t>a</w:t>
      </w:r>
      <w:r w:rsidR="00073AB5">
        <w:t>t $44.8 million in the first year</w:t>
      </w:r>
      <w:r w:rsidR="002016CD">
        <w:t xml:space="preserve"> for</w:t>
      </w:r>
      <w:r w:rsidR="007152EA">
        <w:t xml:space="preserve"> retail</w:t>
      </w:r>
      <w:r w:rsidR="002016CD">
        <w:t xml:space="preserve"> staff to </w:t>
      </w:r>
      <w:r w:rsidR="0025605E">
        <w:t>undergo</w:t>
      </w:r>
      <w:r w:rsidR="002016CD">
        <w:t xml:space="preserve"> </w:t>
      </w:r>
      <w:r w:rsidR="00F86573">
        <w:t xml:space="preserve">additional </w:t>
      </w:r>
      <w:r w:rsidR="0025605E">
        <w:t>training</w:t>
      </w:r>
      <w:r w:rsidR="00073AB5">
        <w:t>, with no ongoing costs</w:t>
      </w:r>
      <w:r w:rsidR="0025605E">
        <w:t>.</w:t>
      </w:r>
      <w:r w:rsidR="00D73558">
        <w:t xml:space="preserve"> </w:t>
      </w:r>
      <w:r w:rsidR="00112ED3">
        <w:t>These costs would be fully offset by</w:t>
      </w:r>
      <w:r w:rsidR="00835B64">
        <w:t xml:space="preserve"> a net </w:t>
      </w:r>
      <w:r w:rsidR="0077411F">
        <w:t>benefit of</w:t>
      </w:r>
      <w:r w:rsidR="00F8193B">
        <w:t xml:space="preserve"> </w:t>
      </w:r>
      <w:r w:rsidR="0077411F">
        <w:t>$4.6 billion over 10 years if applied economy</w:t>
      </w:r>
      <w:r w:rsidR="004F0EA3">
        <w:t>-</w:t>
      </w:r>
      <w:r w:rsidR="0077411F">
        <w:t xml:space="preserve">wide, </w:t>
      </w:r>
      <w:r w:rsidR="001E67A2">
        <w:t>or $413 million over 10</w:t>
      </w:r>
      <w:r w:rsidR="00DF294C">
        <w:t> </w:t>
      </w:r>
      <w:r w:rsidR="001E67A2">
        <w:t xml:space="preserve">years if applied to new motor vehicles only. </w:t>
      </w:r>
    </w:p>
    <w:p w14:paraId="5893D15A" w14:textId="44F9EF2B" w:rsidR="007B4BDD" w:rsidRDefault="00A41C19" w:rsidP="003F5E7D">
      <w:pPr>
        <w:pStyle w:val="Heading2"/>
      </w:pPr>
      <w:bookmarkStart w:id="41" w:name="_Toc174348964"/>
      <w:bookmarkStart w:id="42" w:name="_Toc178775110"/>
      <w:bookmarkEnd w:id="40"/>
      <w:r>
        <w:t xml:space="preserve">Issues for </w:t>
      </w:r>
      <w:r w:rsidR="006C7B3F">
        <w:t>discussion</w:t>
      </w:r>
      <w:bookmarkEnd w:id="41"/>
      <w:bookmarkEnd w:id="42"/>
    </w:p>
    <w:p w14:paraId="7BDD6678" w14:textId="4907D699" w:rsidR="00BC191A" w:rsidRDefault="00B40E3A" w:rsidP="00DD05A6">
      <w:pPr>
        <w:pStyle w:val="Heading3"/>
      </w:pPr>
      <w:bookmarkStart w:id="43" w:name="_Toc174348965"/>
      <w:bookmarkStart w:id="44" w:name="_Toc178775111"/>
      <w:r>
        <w:t>C</w:t>
      </w:r>
      <w:r w:rsidR="00BC191A">
        <w:t>larity</w:t>
      </w:r>
      <w:r w:rsidR="00BB174D">
        <w:t xml:space="preserve"> </w:t>
      </w:r>
      <w:r>
        <w:t>in the law</w:t>
      </w:r>
      <w:bookmarkEnd w:id="43"/>
      <w:bookmarkEnd w:id="44"/>
    </w:p>
    <w:p w14:paraId="5BC91DD4" w14:textId="2F21727E" w:rsidR="001F190A" w:rsidRDefault="00936EE3" w:rsidP="00FC5715">
      <w:r>
        <w:t xml:space="preserve">The consumer guarantees regime </w:t>
      </w:r>
      <w:r w:rsidR="00FD41A2">
        <w:t>contains a number of principles</w:t>
      </w:r>
      <w:r w:rsidR="00DD3DFA">
        <w:t>-</w:t>
      </w:r>
      <w:r w:rsidR="00FD41A2">
        <w:t xml:space="preserve">based provisions </w:t>
      </w:r>
      <w:r w:rsidR="00950C54">
        <w:t xml:space="preserve">which include </w:t>
      </w:r>
      <w:r w:rsidR="00FD41A2">
        <w:t xml:space="preserve">concepts such as </w:t>
      </w:r>
      <w:r w:rsidR="003526F4">
        <w:t>‘</w:t>
      </w:r>
      <w:r w:rsidR="00C14DDC">
        <w:t>acceptable quality</w:t>
      </w:r>
      <w:r w:rsidR="00D46067">
        <w:t>’</w:t>
      </w:r>
      <w:r w:rsidR="00515CA8">
        <w:t xml:space="preserve">, </w:t>
      </w:r>
      <w:r w:rsidR="003526F4">
        <w:t>‘</w:t>
      </w:r>
      <w:r w:rsidR="00FD41A2">
        <w:t>reasonably durable</w:t>
      </w:r>
      <w:r w:rsidR="003526F4">
        <w:t>’</w:t>
      </w:r>
      <w:r w:rsidR="00FA0937">
        <w:t>,</w:t>
      </w:r>
      <w:r w:rsidR="00515CA8">
        <w:t xml:space="preserve"> and </w:t>
      </w:r>
      <w:r w:rsidR="003526F4">
        <w:t>‘</w:t>
      </w:r>
      <w:r w:rsidR="00515CA8">
        <w:t>major failure</w:t>
      </w:r>
      <w:r w:rsidR="003526F4">
        <w:t>’</w:t>
      </w:r>
      <w:r w:rsidR="00515CA8">
        <w:t>.</w:t>
      </w:r>
      <w:r w:rsidR="00950C54">
        <w:t xml:space="preserve"> </w:t>
      </w:r>
      <w:r w:rsidR="00A0544E">
        <w:t>S</w:t>
      </w:r>
      <w:r w:rsidR="00555E48">
        <w:t>ome s</w:t>
      </w:r>
      <w:r w:rsidR="00A0544E">
        <w:t>takeholder</w:t>
      </w:r>
      <w:r w:rsidR="00142537">
        <w:t>s</w:t>
      </w:r>
      <w:r w:rsidR="001F190A">
        <w:t xml:space="preserve"> have noted that the current principles-based provisions are open to interpretation and</w:t>
      </w:r>
      <w:r w:rsidR="003C2DBF">
        <w:t xml:space="preserve"> consider</w:t>
      </w:r>
      <w:r w:rsidR="001F190A">
        <w:t xml:space="preserve"> that </w:t>
      </w:r>
      <w:r w:rsidR="003C2DBF">
        <w:t xml:space="preserve">greater clarity is </w:t>
      </w:r>
      <w:r w:rsidR="00884FCE">
        <w:t xml:space="preserve">required if prohibitions and penalties are to be introduced. </w:t>
      </w:r>
    </w:p>
    <w:p w14:paraId="64BDE1A7" w14:textId="17A14494" w:rsidR="00AF21DD" w:rsidRDefault="004F0EA3" w:rsidP="00BE0E08">
      <w:r>
        <w:t>During consultation for the previous Consultation RIS, a</w:t>
      </w:r>
      <w:r w:rsidR="006A3C6A">
        <w:t xml:space="preserve"> number of </w:t>
      </w:r>
      <w:r w:rsidR="00F27096">
        <w:t xml:space="preserve">stakeholders </w:t>
      </w:r>
      <w:r w:rsidR="006A3C6A">
        <w:t>highlighted</w:t>
      </w:r>
      <w:r w:rsidR="00F27096">
        <w:t xml:space="preserve"> the difficulties involved in determining whether there has been a </w:t>
      </w:r>
      <w:r w:rsidR="003366F1">
        <w:t xml:space="preserve">failure of a </w:t>
      </w:r>
      <w:r w:rsidR="00F27096">
        <w:t xml:space="preserve">consumer guarantee and whether the failure </w:t>
      </w:r>
      <w:r w:rsidR="008F346B">
        <w:t xml:space="preserve">can be </w:t>
      </w:r>
      <w:r w:rsidR="00F27096">
        <w:t>class</w:t>
      </w:r>
      <w:r w:rsidR="003366F1">
        <w:t>ifi</w:t>
      </w:r>
      <w:r w:rsidR="00F27096">
        <w:t xml:space="preserve">ed as a ‘major failure’. </w:t>
      </w:r>
      <w:r w:rsidR="005279FF">
        <w:t>Almost half</w:t>
      </w:r>
      <w:r w:rsidR="00EC2A93">
        <w:t xml:space="preserve"> of submissions to the </w:t>
      </w:r>
      <w:r>
        <w:t xml:space="preserve">previous </w:t>
      </w:r>
      <w:r w:rsidR="00EC2A93">
        <w:t>C</w:t>
      </w:r>
      <w:r w:rsidR="00904BA8">
        <w:t xml:space="preserve">onsultation </w:t>
      </w:r>
      <w:r w:rsidR="00EC2A93">
        <w:t xml:space="preserve">RIS supported the </w:t>
      </w:r>
      <w:r w:rsidR="005B3DA9">
        <w:t xml:space="preserve">provision of greater education and guidance </w:t>
      </w:r>
      <w:r w:rsidR="00E76526">
        <w:t>to consumers and suppliers</w:t>
      </w:r>
      <w:r w:rsidR="006A3D33">
        <w:t xml:space="preserve">, </w:t>
      </w:r>
      <w:r w:rsidR="0002596C">
        <w:t>either as a stand-alone option or in addition to</w:t>
      </w:r>
      <w:r w:rsidR="00A22B7B">
        <w:t xml:space="preserve"> </w:t>
      </w:r>
      <w:r w:rsidR="000A08CF">
        <w:t>proposed prohibitions and penalties</w:t>
      </w:r>
      <w:r w:rsidR="00615B54">
        <w:t xml:space="preserve">, to ensure that businesses </w:t>
      </w:r>
      <w:r w:rsidR="00EF5371">
        <w:t>understood their obligations</w:t>
      </w:r>
      <w:r w:rsidR="000A08CF">
        <w:t>.</w:t>
      </w:r>
      <w:r w:rsidR="00692D5D">
        <w:t xml:space="preserve"> </w:t>
      </w:r>
      <w:r w:rsidR="00560E9E">
        <w:t xml:space="preserve"> </w:t>
      </w:r>
    </w:p>
    <w:p w14:paraId="3BEDE048" w14:textId="37234B03" w:rsidR="00FA3AF9" w:rsidRDefault="009F37AF" w:rsidP="00BE0E08">
      <w:r>
        <w:t xml:space="preserve">This issue is discussed in </w:t>
      </w:r>
      <w:r w:rsidRPr="001525DA">
        <w:t>greater detail below</w:t>
      </w:r>
      <w:r w:rsidR="004A6BA9" w:rsidRPr="001525DA">
        <w:t xml:space="preserve"> on page 1</w:t>
      </w:r>
      <w:r w:rsidR="009E1E7F">
        <w:t>5</w:t>
      </w:r>
      <w:r w:rsidR="00DF5564" w:rsidRPr="001525DA">
        <w:t>.</w:t>
      </w:r>
    </w:p>
    <w:p w14:paraId="387E64B8" w14:textId="5B3D4412" w:rsidR="00A35706" w:rsidRDefault="00A6552E" w:rsidP="00FC5715">
      <w:r w:rsidRPr="001D3933">
        <w:t xml:space="preserve">Some stakeholders also raised the need for </w:t>
      </w:r>
      <w:r w:rsidR="004E7D33" w:rsidRPr="001D3933">
        <w:t xml:space="preserve">clarity around the concept of a </w:t>
      </w:r>
      <w:r w:rsidR="00CF3053" w:rsidRPr="001D3933">
        <w:t>‘</w:t>
      </w:r>
      <w:r w:rsidR="004E7D33" w:rsidRPr="001D3933">
        <w:t>rejection period</w:t>
      </w:r>
      <w:r w:rsidR="00CF3053" w:rsidRPr="001D3933">
        <w:t>’</w:t>
      </w:r>
      <w:r w:rsidR="004E7D33" w:rsidRPr="001D3933">
        <w:t xml:space="preserve"> </w:t>
      </w:r>
      <w:r w:rsidR="00BC5B72" w:rsidRPr="001D3933">
        <w:t xml:space="preserve">to avoid detriment to businesses if penalty provisions are introduced. </w:t>
      </w:r>
      <w:r w:rsidR="00F13F4B" w:rsidRPr="001D3933">
        <w:t>A rejection period for goods is the period from the time of the supply of the goods to the consumer within which it would be reasonable to expect a problem to appear.</w:t>
      </w:r>
      <w:r w:rsidR="00F13F4B" w:rsidRPr="001D3933">
        <w:rPr>
          <w:rStyle w:val="FootnoteReference"/>
        </w:rPr>
        <w:footnoteReference w:id="20"/>
      </w:r>
      <w:r w:rsidR="00F13F4B" w:rsidRPr="001D3933">
        <w:t xml:space="preserve"> </w:t>
      </w:r>
      <w:r w:rsidR="00181E01" w:rsidRPr="001D3933">
        <w:t xml:space="preserve">A consumer cannot reject the goods </w:t>
      </w:r>
      <w:r w:rsidR="002C77E8" w:rsidRPr="001D3933">
        <w:t>in certain circumstances including</w:t>
      </w:r>
      <w:r w:rsidR="00E94559" w:rsidRPr="001D3933">
        <w:t>,</w:t>
      </w:r>
      <w:r w:rsidR="002C77E8" w:rsidRPr="001D3933">
        <w:t xml:space="preserve"> </w:t>
      </w:r>
      <w:r w:rsidR="00181E01" w:rsidRPr="001D3933">
        <w:t xml:space="preserve">if </w:t>
      </w:r>
      <w:r w:rsidR="002C77E8" w:rsidRPr="001D3933">
        <w:t xml:space="preserve">the rejection period has ended </w:t>
      </w:r>
      <w:r w:rsidR="00A41780">
        <w:t>or if</w:t>
      </w:r>
      <w:r w:rsidR="002C77E8" w:rsidRPr="001D3933">
        <w:t xml:space="preserve"> the goods have been lost, destroyed or disposed of by the consumer. </w:t>
      </w:r>
      <w:r w:rsidR="00390B66" w:rsidRPr="001D3933">
        <w:t xml:space="preserve">It was noted that </w:t>
      </w:r>
      <w:r w:rsidR="00C307F2" w:rsidRPr="001D3933">
        <w:t xml:space="preserve">for penalties to be appropriate, </w:t>
      </w:r>
      <w:r w:rsidR="00390B66" w:rsidRPr="001D3933">
        <w:t xml:space="preserve">businesses would need to have a high degree of certainty that </w:t>
      </w:r>
      <w:r w:rsidR="00F11DEF" w:rsidRPr="001D3933">
        <w:t>particular</w:t>
      </w:r>
      <w:r w:rsidR="00390B66" w:rsidRPr="001D3933">
        <w:t xml:space="preserve"> conduct </w:t>
      </w:r>
      <w:r w:rsidR="00C307F2" w:rsidRPr="001D3933">
        <w:t xml:space="preserve">would contravene the relevant </w:t>
      </w:r>
      <w:r w:rsidR="003B1C10">
        <w:t xml:space="preserve">legislative </w:t>
      </w:r>
      <w:r w:rsidR="00C307F2" w:rsidRPr="001D3933">
        <w:t>provision.</w:t>
      </w:r>
    </w:p>
    <w:p w14:paraId="1434DF53" w14:textId="0228ADCF" w:rsidR="002E6582" w:rsidRDefault="002A0843" w:rsidP="00FC5715">
      <w:r>
        <w:t xml:space="preserve">In </w:t>
      </w:r>
      <w:r w:rsidR="009C72D2">
        <w:t>most</w:t>
      </w:r>
      <w:r>
        <w:t xml:space="preserve"> </w:t>
      </w:r>
      <w:r w:rsidR="00C83B36">
        <w:t>jurisdictions</w:t>
      </w:r>
      <w:r>
        <w:t xml:space="preserve">, </w:t>
      </w:r>
      <w:r w:rsidR="009C72D2">
        <w:t>consumer guarantees issues are ordinarily heard by administrative tribunals</w:t>
      </w:r>
      <w:r w:rsidR="00B35611">
        <w:t xml:space="preserve"> which cannot </w:t>
      </w:r>
      <w:r w:rsidR="009C72D2">
        <w:t>provide binding jurisprudence on the law</w:t>
      </w:r>
      <w:r w:rsidR="00B35611">
        <w:t>,</w:t>
      </w:r>
      <w:r w:rsidR="00C83B36">
        <w:t xml:space="preserve"> and many of which do not publish outcomes or reasons.</w:t>
      </w:r>
      <w:r w:rsidR="0045502A">
        <w:t xml:space="preserve"> </w:t>
      </w:r>
      <w:r w:rsidR="00AC6BFC">
        <w:t>As a result,</w:t>
      </w:r>
      <w:r w:rsidR="00F31D4F">
        <w:t xml:space="preserve"> there has been limited</w:t>
      </w:r>
      <w:r w:rsidR="00AC6BFC">
        <w:t xml:space="preserve"> judicial consideration</w:t>
      </w:r>
      <w:r w:rsidR="000A2F0A">
        <w:t xml:space="preserve"> of the consumer guarantees regime by superior courts</w:t>
      </w:r>
      <w:r w:rsidR="002D3194">
        <w:t xml:space="preserve"> and there is some </w:t>
      </w:r>
      <w:r w:rsidR="00EA1E3A">
        <w:t>uncertainty</w:t>
      </w:r>
      <w:r w:rsidR="002D3194">
        <w:t xml:space="preserve"> about how particular provisions apply. </w:t>
      </w:r>
    </w:p>
    <w:p w14:paraId="13D14333" w14:textId="06917381" w:rsidR="003B16EC" w:rsidRDefault="00FA71A5" w:rsidP="00FC5715">
      <w:r>
        <w:lastRenderedPageBreak/>
        <w:t>The ACCC submits that i</w:t>
      </w:r>
      <w:r w:rsidR="009B61AE">
        <w:t>f ACL regulators were able to take direct enforcement action,</w:t>
      </w:r>
      <w:r w:rsidR="00F31D4F">
        <w:t xml:space="preserve"> </w:t>
      </w:r>
      <w:r w:rsidR="009B61AE">
        <w:t xml:space="preserve">this </w:t>
      </w:r>
      <w:r w:rsidR="00052281">
        <w:t xml:space="preserve">will likely lead to greater judicial consideration </w:t>
      </w:r>
      <w:r w:rsidR="005354C0">
        <w:t xml:space="preserve">and precedents relating to </w:t>
      </w:r>
      <w:r w:rsidR="00D33512">
        <w:t>consumer guarantees</w:t>
      </w:r>
      <w:r>
        <w:t xml:space="preserve">. </w:t>
      </w:r>
      <w:r w:rsidR="009033F5">
        <w:t>In turn, t</w:t>
      </w:r>
      <w:r>
        <w:t>his will</w:t>
      </w:r>
      <w:r w:rsidR="00D33512">
        <w:t xml:space="preserve"> </w:t>
      </w:r>
      <w:r w:rsidR="007352E6">
        <w:t>provide</w:t>
      </w:r>
      <w:r w:rsidR="00052281">
        <w:t xml:space="preserve"> greater certai</w:t>
      </w:r>
      <w:r w:rsidR="00D33512">
        <w:t xml:space="preserve">nty about the application of </w:t>
      </w:r>
      <w:r w:rsidR="007352E6">
        <w:t xml:space="preserve">the consumer guarantees, which can </w:t>
      </w:r>
      <w:r w:rsidR="00BD6847">
        <w:t xml:space="preserve">be reflected in </w:t>
      </w:r>
      <w:r w:rsidR="003F639F">
        <w:t xml:space="preserve">the </w:t>
      </w:r>
      <w:r w:rsidR="009A193C">
        <w:t xml:space="preserve">ACL regulators’ </w:t>
      </w:r>
      <w:r w:rsidR="00BD6847">
        <w:t>education and guidance material</w:t>
      </w:r>
      <w:r w:rsidR="006775E1">
        <w:t xml:space="preserve"> to assist businesses to comply. </w:t>
      </w:r>
    </w:p>
    <w:p w14:paraId="722FE5F4" w14:textId="77777777" w:rsidR="00611CBC" w:rsidRDefault="00611CBC" w:rsidP="00FC5715"/>
    <w:tbl>
      <w:tblPr>
        <w:tblStyle w:val="TableGrid"/>
        <w:tblpPr w:leftFromText="180" w:rightFromText="180" w:vertAnchor="text" w:horzAnchor="margin" w:tblpY="13"/>
        <w:tblW w:w="9072" w:type="dxa"/>
        <w:tblLook w:val="04A0" w:firstRow="1" w:lastRow="0" w:firstColumn="1" w:lastColumn="0" w:noHBand="0" w:noVBand="1"/>
      </w:tblPr>
      <w:tblGrid>
        <w:gridCol w:w="9072"/>
      </w:tblGrid>
      <w:tr w:rsidR="008A0B1B" w14:paraId="58A9F5FA" w14:textId="77777777" w:rsidTr="003F5E7D">
        <w:trPr>
          <w:cnfStyle w:val="100000000000" w:firstRow="1" w:lastRow="0" w:firstColumn="0" w:lastColumn="0" w:oddVBand="0" w:evenVBand="0" w:oddHBand="0" w:evenHBand="0" w:firstRowFirstColumn="0" w:firstRowLastColumn="0" w:lastRowFirstColumn="0" w:lastRowLastColumn="0"/>
          <w:trHeight w:val="1562"/>
        </w:trPr>
        <w:tc>
          <w:tcPr>
            <w:tcW w:w="9072" w:type="dxa"/>
          </w:tcPr>
          <w:p w14:paraId="78CBBE7D" w14:textId="77777777" w:rsidR="008A0B1B" w:rsidRPr="00D3618E" w:rsidRDefault="008A0B1B">
            <w:pPr>
              <w:spacing w:before="96" w:after="96"/>
              <w:rPr>
                <w:b w:val="0"/>
              </w:rPr>
            </w:pPr>
            <w:r>
              <w:t xml:space="preserve">Focus Questions </w:t>
            </w:r>
          </w:p>
          <w:p w14:paraId="79FBC7F0" w14:textId="442EAD49" w:rsidR="0082359E" w:rsidRPr="003F5E7D" w:rsidRDefault="00BD1271">
            <w:pPr>
              <w:pStyle w:val="Bullet"/>
              <w:spacing w:before="96" w:after="96"/>
            </w:pPr>
            <w:bookmarkStart w:id="45" w:name="_Hlk178257058"/>
            <w:r>
              <w:t>Do</w:t>
            </w:r>
            <w:r w:rsidR="005E42C7">
              <w:t xml:space="preserve"> </w:t>
            </w:r>
            <w:r w:rsidR="00EA1E3A">
              <w:t xml:space="preserve">aspects of the </w:t>
            </w:r>
            <w:r w:rsidR="4A8AEAD1">
              <w:t xml:space="preserve">existing </w:t>
            </w:r>
            <w:r w:rsidR="00EA1E3A">
              <w:t xml:space="preserve">consumer guarantees regime </w:t>
            </w:r>
            <w:r>
              <w:t xml:space="preserve">need to </w:t>
            </w:r>
            <w:r w:rsidR="00EA1E3A">
              <w:t xml:space="preserve">be </w:t>
            </w:r>
            <w:r w:rsidR="00C56AD5">
              <w:t xml:space="preserve">clarified prior </w:t>
            </w:r>
            <w:r w:rsidR="00392757">
              <w:t>to the i</w:t>
            </w:r>
            <w:r w:rsidR="6C46D6B0">
              <w:t>ntroduction</w:t>
            </w:r>
            <w:r w:rsidR="00392757">
              <w:t xml:space="preserve"> of prohibitions and penalties? </w:t>
            </w:r>
          </w:p>
          <w:p w14:paraId="2F07C8AA" w14:textId="6599333C" w:rsidR="008A0B1B" w:rsidRPr="00884DDF" w:rsidRDefault="00392757">
            <w:pPr>
              <w:pStyle w:val="Bullet"/>
              <w:spacing w:before="96" w:after="96"/>
            </w:pPr>
            <w:r>
              <w:t xml:space="preserve">Which aspects of the </w:t>
            </w:r>
            <w:r w:rsidR="0082359E">
              <w:t>consume</w:t>
            </w:r>
            <w:r w:rsidR="004F0EA3">
              <w:t>r</w:t>
            </w:r>
            <w:r w:rsidR="0082359E">
              <w:t xml:space="preserve"> guarantees </w:t>
            </w:r>
            <w:r>
              <w:t xml:space="preserve">regime are </w:t>
            </w:r>
            <w:r w:rsidR="005465B9">
              <w:t>unclear?</w:t>
            </w:r>
            <w:r w:rsidR="0082359E">
              <w:t xml:space="preserve"> How </w:t>
            </w:r>
            <w:r w:rsidR="7D110CB8">
              <w:t>c</w:t>
            </w:r>
            <w:r w:rsidR="5C033117">
              <w:t>ould</w:t>
            </w:r>
            <w:r w:rsidR="0082359E">
              <w:t xml:space="preserve"> they be clarified?</w:t>
            </w:r>
            <w:bookmarkEnd w:id="45"/>
          </w:p>
        </w:tc>
      </w:tr>
    </w:tbl>
    <w:p w14:paraId="0DE74AA8" w14:textId="2206FE45" w:rsidR="00F96A06" w:rsidRDefault="00F96A06" w:rsidP="00DD05A6">
      <w:pPr>
        <w:pStyle w:val="Heading3"/>
      </w:pPr>
      <w:bookmarkStart w:id="46" w:name="_Toc174348966"/>
      <w:bookmarkStart w:id="47" w:name="_Toc178775112"/>
      <w:r>
        <w:t>Major failures</w:t>
      </w:r>
      <w:bookmarkEnd w:id="46"/>
      <w:bookmarkEnd w:id="47"/>
    </w:p>
    <w:p w14:paraId="2C82A470" w14:textId="46272D03" w:rsidR="002461F4" w:rsidRDefault="00DA09B7" w:rsidP="00A52C9A">
      <w:r>
        <w:t>Part A, Option 3 in the</w:t>
      </w:r>
      <w:r w:rsidR="009033F5" w:rsidRPr="003F5E7D">
        <w:t xml:space="preserve"> </w:t>
      </w:r>
      <w:r w:rsidR="00D32032">
        <w:t xml:space="preserve">previous </w:t>
      </w:r>
      <w:r w:rsidR="009033F5" w:rsidRPr="003F5E7D">
        <w:t>C</w:t>
      </w:r>
      <w:r w:rsidR="009F4336">
        <w:t xml:space="preserve">onsultation </w:t>
      </w:r>
      <w:r w:rsidR="009033F5" w:rsidRPr="003F5E7D">
        <w:t xml:space="preserve">RIS </w:t>
      </w:r>
      <w:r w:rsidR="006416C8">
        <w:t xml:space="preserve">proposed civil prohibitions and penalties </w:t>
      </w:r>
      <w:r w:rsidR="00DB2812">
        <w:t xml:space="preserve">for suppliers that did not provide a consumer guarantees remedy in relation to a </w:t>
      </w:r>
      <w:r w:rsidR="00DB2812" w:rsidRPr="002F2ADB">
        <w:t xml:space="preserve">‘major failure’ </w:t>
      </w:r>
      <w:r w:rsidR="00DB2812">
        <w:t>under the consumer guarantees.</w:t>
      </w:r>
    </w:p>
    <w:p w14:paraId="5EFF0A4A" w14:textId="48D741E2" w:rsidR="00A42A6A" w:rsidRDefault="00A42A6A" w:rsidP="00A52C9A">
      <w:r>
        <w:t xml:space="preserve">The criteria for determining whether there has been a ‘major failure’ is </w:t>
      </w:r>
      <w:r w:rsidR="005E23FB" w:rsidRPr="004F0312">
        <w:t>at</w:t>
      </w:r>
      <w:r w:rsidR="005E23FB">
        <w:t xml:space="preserve"> </w:t>
      </w:r>
      <w:r w:rsidR="005E23FB" w:rsidRPr="004F0312">
        <w:rPr>
          <w:u w:val="single"/>
        </w:rPr>
        <w:t>Table 1</w:t>
      </w:r>
      <w:r>
        <w:t xml:space="preserve"> below. </w:t>
      </w:r>
    </w:p>
    <w:p w14:paraId="3843427D" w14:textId="77777777" w:rsidR="003859AD" w:rsidRDefault="003859AD" w:rsidP="00A52C9A"/>
    <w:p w14:paraId="2C92A77A" w14:textId="03AD7F73" w:rsidR="00DB2CB9" w:rsidRPr="003F5E7D" w:rsidRDefault="002461F4" w:rsidP="00A52C9A">
      <w:pPr>
        <w:rPr>
          <w:b/>
          <w:bCs/>
        </w:rPr>
      </w:pPr>
      <w:r w:rsidRPr="003F5E7D">
        <w:rPr>
          <w:b/>
          <w:bCs/>
        </w:rPr>
        <w:t xml:space="preserve">Table 1: Major failure criteria </w:t>
      </w:r>
    </w:p>
    <w:tbl>
      <w:tblPr>
        <w:tblStyle w:val="TableGrid"/>
        <w:tblW w:w="0" w:type="auto"/>
        <w:tblLook w:val="04A0" w:firstRow="1" w:lastRow="0" w:firstColumn="1" w:lastColumn="0" w:noHBand="0" w:noVBand="1"/>
      </w:tblPr>
      <w:tblGrid>
        <w:gridCol w:w="4535"/>
        <w:gridCol w:w="4535"/>
      </w:tblGrid>
      <w:tr w:rsidR="00DB2CB9" w14:paraId="24BC955C" w14:textId="77777777" w:rsidTr="00DB2CB9">
        <w:trPr>
          <w:cnfStyle w:val="100000000000" w:firstRow="1" w:lastRow="0" w:firstColumn="0" w:lastColumn="0" w:oddVBand="0" w:evenVBand="0" w:oddHBand="0" w:evenHBand="0" w:firstRowFirstColumn="0" w:firstRowLastColumn="0" w:lastRowFirstColumn="0" w:lastRowLastColumn="0"/>
        </w:trPr>
        <w:tc>
          <w:tcPr>
            <w:tcW w:w="4535" w:type="dxa"/>
          </w:tcPr>
          <w:p w14:paraId="5A5DEF8E" w14:textId="41AB16FC" w:rsidR="00DB2CB9" w:rsidRDefault="00DB2CB9" w:rsidP="00A52C9A">
            <w:pPr>
              <w:spacing w:before="96" w:after="96"/>
            </w:pPr>
            <w:r>
              <w:t>Goods</w:t>
            </w:r>
          </w:p>
        </w:tc>
        <w:tc>
          <w:tcPr>
            <w:tcW w:w="4535" w:type="dxa"/>
          </w:tcPr>
          <w:p w14:paraId="60BBEE94" w14:textId="78F8A367" w:rsidR="00DB2CB9" w:rsidRDefault="00DB2CB9" w:rsidP="00A52C9A">
            <w:pPr>
              <w:spacing w:before="96" w:after="96"/>
            </w:pPr>
            <w:r>
              <w:t>Services</w:t>
            </w:r>
          </w:p>
        </w:tc>
      </w:tr>
      <w:tr w:rsidR="00DB2CB9" w14:paraId="303D180E" w14:textId="77777777" w:rsidTr="00DB2CB9">
        <w:tc>
          <w:tcPr>
            <w:tcW w:w="4535" w:type="dxa"/>
          </w:tcPr>
          <w:p w14:paraId="387CEF93" w14:textId="5C7E779B" w:rsidR="0034079F" w:rsidRPr="0034079F" w:rsidRDefault="0034079F" w:rsidP="0034079F">
            <w:r w:rsidRPr="0034079F">
              <w:t>A major failure occurs if one or more of the</w:t>
            </w:r>
            <w:r w:rsidR="003401B5">
              <w:t xml:space="preserve"> </w:t>
            </w:r>
            <w:r w:rsidRPr="0034079F">
              <w:t>following apply:</w:t>
            </w:r>
          </w:p>
          <w:p w14:paraId="40F50882" w14:textId="32FD08DF" w:rsidR="0034079F" w:rsidRPr="0034079F" w:rsidRDefault="0034079F" w:rsidP="003F5E7D">
            <w:pPr>
              <w:pStyle w:val="Bullet"/>
            </w:pPr>
            <w:r w:rsidRPr="0034079F">
              <w:t>a reasonable consumer fully acquainted with</w:t>
            </w:r>
            <w:r>
              <w:t xml:space="preserve"> </w:t>
            </w:r>
            <w:r w:rsidRPr="0034079F">
              <w:t>the nature and extent of the failure would not</w:t>
            </w:r>
            <w:r>
              <w:t xml:space="preserve"> </w:t>
            </w:r>
            <w:r w:rsidRPr="0034079F">
              <w:t>have bought the good</w:t>
            </w:r>
          </w:p>
          <w:p w14:paraId="5AD607C0" w14:textId="41BA19B5" w:rsidR="0034079F" w:rsidRPr="0034079F" w:rsidRDefault="0034079F" w:rsidP="003F5E7D">
            <w:pPr>
              <w:pStyle w:val="Bullet"/>
            </w:pPr>
            <w:r w:rsidRPr="0034079F">
              <w:t>the good has multiple guarantee failures that</w:t>
            </w:r>
            <w:r>
              <w:t xml:space="preserve"> </w:t>
            </w:r>
            <w:r w:rsidRPr="0034079F">
              <w:t>are not major failures individually but, when</w:t>
            </w:r>
            <w:r>
              <w:t xml:space="preserve"> </w:t>
            </w:r>
            <w:r w:rsidRPr="0034079F">
              <w:t>taken as a whole, would have stopped a</w:t>
            </w:r>
            <w:r>
              <w:t xml:space="preserve"> </w:t>
            </w:r>
            <w:r w:rsidRPr="0034079F">
              <w:t>reasonable consumer fully acquainted with</w:t>
            </w:r>
            <w:r>
              <w:t xml:space="preserve"> </w:t>
            </w:r>
            <w:r w:rsidRPr="0034079F">
              <w:t>the nature and extent of the problems from</w:t>
            </w:r>
            <w:r>
              <w:t xml:space="preserve"> </w:t>
            </w:r>
            <w:r w:rsidRPr="0034079F">
              <w:t>buying the good</w:t>
            </w:r>
          </w:p>
          <w:p w14:paraId="7D517B07" w14:textId="1B02CFC3" w:rsidR="0034079F" w:rsidRDefault="0034079F" w:rsidP="0034079F">
            <w:pPr>
              <w:pStyle w:val="Bullet"/>
              <w:rPr>
                <w:sz w:val="22"/>
              </w:rPr>
            </w:pPr>
            <w:r w:rsidRPr="0034079F">
              <w:t>the good is significantly different from the</w:t>
            </w:r>
            <w:r>
              <w:t xml:space="preserve"> </w:t>
            </w:r>
            <w:r w:rsidRPr="0034079F">
              <w:t xml:space="preserve">sample or description </w:t>
            </w:r>
          </w:p>
          <w:p w14:paraId="3EF70E0E" w14:textId="70C6BA26" w:rsidR="0034079F" w:rsidRPr="00C374C7" w:rsidRDefault="0034079F" w:rsidP="00C374C7">
            <w:pPr>
              <w:pStyle w:val="Bullet"/>
            </w:pPr>
            <w:r w:rsidRPr="0034079F">
              <w:t>the good is substantially unfit for its common</w:t>
            </w:r>
            <w:r w:rsidR="00C374C7">
              <w:t xml:space="preserve"> </w:t>
            </w:r>
            <w:r w:rsidRPr="00C374C7">
              <w:t>purpose and can</w:t>
            </w:r>
            <w:r w:rsidR="00C374C7">
              <w:t>not</w:t>
            </w:r>
            <w:r w:rsidRPr="00C374C7">
              <w:t xml:space="preserve"> easily be fixed to make it fit for its purpose within a reasonable time</w:t>
            </w:r>
          </w:p>
          <w:p w14:paraId="6A9C5E06" w14:textId="0617FCC5" w:rsidR="0034079F" w:rsidRPr="0034079F" w:rsidRDefault="0034079F" w:rsidP="004F0312">
            <w:pPr>
              <w:pStyle w:val="Bullet"/>
            </w:pPr>
            <w:r w:rsidRPr="0034079F">
              <w:t>the good does</w:t>
            </w:r>
            <w:r w:rsidR="00C374C7">
              <w:t xml:space="preserve"> </w:t>
            </w:r>
            <w:r w:rsidRPr="0034079F">
              <w:t>n</w:t>
            </w:r>
            <w:r w:rsidR="00C374C7">
              <w:t>o</w:t>
            </w:r>
            <w:r w:rsidRPr="0034079F">
              <w:t>t do what the consumer</w:t>
            </w:r>
            <w:r>
              <w:t xml:space="preserve"> </w:t>
            </w:r>
            <w:r w:rsidRPr="0034079F">
              <w:t>asked for and can</w:t>
            </w:r>
            <w:r w:rsidR="00C374C7">
              <w:t>no</w:t>
            </w:r>
            <w:r w:rsidRPr="0034079F">
              <w:t>t easily be fixed to meet</w:t>
            </w:r>
            <w:r>
              <w:t xml:space="preserve"> </w:t>
            </w:r>
            <w:r w:rsidRPr="0034079F">
              <w:t>that purpose within a reasonable time</w:t>
            </w:r>
          </w:p>
          <w:p w14:paraId="71BAABFB" w14:textId="64A75899" w:rsidR="00DB2CB9" w:rsidRDefault="0034079F" w:rsidP="004F0312">
            <w:pPr>
              <w:pStyle w:val="Bullet"/>
            </w:pPr>
            <w:r w:rsidRPr="0034079F">
              <w:t>the good is unsafe</w:t>
            </w:r>
          </w:p>
        </w:tc>
        <w:tc>
          <w:tcPr>
            <w:tcW w:w="4535" w:type="dxa"/>
          </w:tcPr>
          <w:p w14:paraId="0B8B2482" w14:textId="77777777" w:rsidR="003401B5" w:rsidRPr="003401B5" w:rsidRDefault="003401B5" w:rsidP="001E6D47">
            <w:r w:rsidRPr="003401B5">
              <w:t>A major failure occurs if one or more of the</w:t>
            </w:r>
          </w:p>
          <w:p w14:paraId="7404471F" w14:textId="77777777" w:rsidR="003401B5" w:rsidRPr="003401B5" w:rsidRDefault="003401B5" w:rsidP="001E6D47">
            <w:r w:rsidRPr="003401B5">
              <w:t>following apply:</w:t>
            </w:r>
          </w:p>
          <w:p w14:paraId="425A0EC5" w14:textId="68B763C9" w:rsidR="003401B5" w:rsidRPr="003401B5" w:rsidRDefault="003401B5" w:rsidP="003F5E7D">
            <w:pPr>
              <w:pStyle w:val="Bullet"/>
            </w:pPr>
            <w:r w:rsidRPr="003401B5">
              <w:t>a reasonable consumer fully acquainted with</w:t>
            </w:r>
            <w:r>
              <w:t xml:space="preserve"> </w:t>
            </w:r>
            <w:r w:rsidRPr="003401B5">
              <w:t>the nature and extent of the failure would not</w:t>
            </w:r>
            <w:r>
              <w:t xml:space="preserve"> </w:t>
            </w:r>
            <w:r w:rsidRPr="003401B5">
              <w:t>have bought the service</w:t>
            </w:r>
          </w:p>
          <w:p w14:paraId="19BC6F3B" w14:textId="2C8751D7" w:rsidR="003401B5" w:rsidRPr="003401B5" w:rsidRDefault="003401B5" w:rsidP="003F5E7D">
            <w:pPr>
              <w:pStyle w:val="Bullet"/>
            </w:pPr>
            <w:r w:rsidRPr="003401B5">
              <w:t>the service has multiple guarantee failures</w:t>
            </w:r>
            <w:r>
              <w:t xml:space="preserve"> </w:t>
            </w:r>
            <w:r w:rsidRPr="003401B5">
              <w:t>that are not major failures individually but,</w:t>
            </w:r>
            <w:r>
              <w:t xml:space="preserve"> </w:t>
            </w:r>
            <w:r w:rsidRPr="003401B5">
              <w:t>when taken as a whole, would have stopped a</w:t>
            </w:r>
            <w:r>
              <w:t xml:space="preserve"> </w:t>
            </w:r>
            <w:r w:rsidRPr="003401B5">
              <w:t>reasonable consumer fully acquainted with</w:t>
            </w:r>
            <w:r>
              <w:t xml:space="preserve"> </w:t>
            </w:r>
            <w:r w:rsidRPr="003401B5">
              <w:t>the nature and extent of the problems from</w:t>
            </w:r>
            <w:r>
              <w:t xml:space="preserve"> </w:t>
            </w:r>
            <w:r w:rsidRPr="003401B5">
              <w:t>buying the service</w:t>
            </w:r>
          </w:p>
          <w:p w14:paraId="2D73C70D" w14:textId="10F14CCC" w:rsidR="003401B5" w:rsidRPr="003401B5" w:rsidRDefault="003401B5" w:rsidP="003F5E7D">
            <w:pPr>
              <w:pStyle w:val="Bullet"/>
            </w:pPr>
            <w:r w:rsidRPr="003401B5">
              <w:t>the service is substantially unfit for its</w:t>
            </w:r>
            <w:r>
              <w:t xml:space="preserve"> </w:t>
            </w:r>
            <w:r w:rsidRPr="003401B5">
              <w:t>common purpose and can</w:t>
            </w:r>
            <w:r w:rsidR="00C374C7">
              <w:t>no</w:t>
            </w:r>
            <w:r w:rsidRPr="003401B5">
              <w:t>t easily be changed</w:t>
            </w:r>
            <w:r>
              <w:t xml:space="preserve"> </w:t>
            </w:r>
            <w:r w:rsidRPr="003401B5">
              <w:t>to make it fit for its purpose within a</w:t>
            </w:r>
            <w:r>
              <w:t xml:space="preserve"> </w:t>
            </w:r>
            <w:r w:rsidRPr="003401B5">
              <w:t>reasonable time</w:t>
            </w:r>
          </w:p>
          <w:p w14:paraId="0C3DFD82" w14:textId="327ADC1E" w:rsidR="003401B5" w:rsidRPr="003401B5" w:rsidRDefault="003401B5" w:rsidP="003F5E7D">
            <w:pPr>
              <w:pStyle w:val="Bullet"/>
            </w:pPr>
            <w:r w:rsidRPr="003401B5">
              <w:t>the service does not meet the specific</w:t>
            </w:r>
            <w:r>
              <w:t xml:space="preserve"> </w:t>
            </w:r>
            <w:r w:rsidRPr="003401B5">
              <w:t>purpose the consumer asked for and cannot</w:t>
            </w:r>
            <w:r>
              <w:t xml:space="preserve"> </w:t>
            </w:r>
            <w:r w:rsidRPr="003401B5">
              <w:t>easily be changed to meet that purpose</w:t>
            </w:r>
            <w:r>
              <w:t xml:space="preserve"> </w:t>
            </w:r>
            <w:r w:rsidRPr="003401B5">
              <w:t>within a reasonable time</w:t>
            </w:r>
          </w:p>
          <w:p w14:paraId="2164B9EA" w14:textId="4863D415" w:rsidR="00DB2CB9" w:rsidRDefault="003401B5" w:rsidP="003F5E7D">
            <w:pPr>
              <w:pStyle w:val="Bullet"/>
            </w:pPr>
            <w:r w:rsidRPr="003401B5">
              <w:t>the service creates an unsafe situation</w:t>
            </w:r>
          </w:p>
        </w:tc>
      </w:tr>
    </w:tbl>
    <w:p w14:paraId="3A29924A" w14:textId="3B996A91" w:rsidR="000436C4" w:rsidRDefault="00086738" w:rsidP="00A52C9A">
      <w:r>
        <w:lastRenderedPageBreak/>
        <w:t xml:space="preserve">Many stakeholders have commented on the difficulties involved in determining whether there has been a </w:t>
      </w:r>
      <w:r w:rsidR="00066B15">
        <w:t>‘</w:t>
      </w:r>
      <w:r>
        <w:t>major failure</w:t>
      </w:r>
      <w:r w:rsidR="00066B15">
        <w:t>’</w:t>
      </w:r>
      <w:r>
        <w:t xml:space="preserve"> </w:t>
      </w:r>
      <w:r w:rsidR="00987594">
        <w:t xml:space="preserve">or not. </w:t>
      </w:r>
      <w:r w:rsidR="000436C4">
        <w:t xml:space="preserve">The provisions contain a number of </w:t>
      </w:r>
      <w:r w:rsidR="00D04BC8">
        <w:t xml:space="preserve">concepts which are open to interpretation, such </w:t>
      </w:r>
      <w:r w:rsidR="003E2A92">
        <w:t>as ‘</w:t>
      </w:r>
      <w:r w:rsidR="00317994">
        <w:t>reasonable</w:t>
      </w:r>
      <w:r w:rsidR="003E2A92">
        <w:t xml:space="preserve"> consumer</w:t>
      </w:r>
      <w:r w:rsidR="006E2CDF">
        <w:t>’</w:t>
      </w:r>
      <w:r w:rsidR="003E2A92">
        <w:t xml:space="preserve">, ‘significantly </w:t>
      </w:r>
      <w:r w:rsidR="00317994">
        <w:t>different</w:t>
      </w:r>
      <w:r w:rsidR="003E2A92">
        <w:t>’</w:t>
      </w:r>
      <w:r w:rsidR="00317994">
        <w:t xml:space="preserve"> and ‘substantially unfit</w:t>
      </w:r>
      <w:r w:rsidR="005E6F48">
        <w:t>’</w:t>
      </w:r>
      <w:r w:rsidR="00317994">
        <w:t xml:space="preserve">. </w:t>
      </w:r>
    </w:p>
    <w:p w14:paraId="7138E957" w14:textId="023065BB" w:rsidR="00884DDF" w:rsidRDefault="00126204" w:rsidP="00A52C9A">
      <w:r>
        <w:t xml:space="preserve">Some stakeholders have </w:t>
      </w:r>
      <w:r w:rsidR="008B6E2B">
        <w:t>suggested</w:t>
      </w:r>
      <w:r>
        <w:t xml:space="preserve"> that </w:t>
      </w:r>
      <w:r w:rsidR="008B6E2B">
        <w:t>it would be impractical</w:t>
      </w:r>
      <w:r w:rsidR="006B2533">
        <w:t xml:space="preserve"> and unfair</w:t>
      </w:r>
      <w:r>
        <w:t xml:space="preserve"> to </w:t>
      </w:r>
      <w:r w:rsidR="008B6E2B">
        <w:t xml:space="preserve">impose prohibitions and penalties </w:t>
      </w:r>
      <w:r w:rsidR="006B2533">
        <w:t>when</w:t>
      </w:r>
      <w:r>
        <w:t xml:space="preserve"> there has been a ‘major </w:t>
      </w:r>
      <w:r w:rsidR="006B2533">
        <w:t>failure</w:t>
      </w:r>
      <w:r w:rsidR="00FF5DC4">
        <w:t>’</w:t>
      </w:r>
      <w:r w:rsidR="006F4417">
        <w:t>,</w:t>
      </w:r>
      <w:r w:rsidR="001A61CF">
        <w:t xml:space="preserve"> unless there is greater </w:t>
      </w:r>
      <w:r w:rsidR="00CD2636">
        <w:t xml:space="preserve">clarity </w:t>
      </w:r>
      <w:r w:rsidR="006F4417">
        <w:t>about</w:t>
      </w:r>
      <w:r w:rsidR="002B6C40">
        <w:t xml:space="preserve"> whether </w:t>
      </w:r>
      <w:r w:rsidR="007B1ECB">
        <w:t>there has been</w:t>
      </w:r>
      <w:r w:rsidR="002B6C40">
        <w:t xml:space="preserve"> a ‘major failure’ or not. </w:t>
      </w:r>
      <w:r w:rsidR="006F4417">
        <w:t>Alternatively, some stakeholders have suggested removing the distinction between major failures and non-major failures.</w:t>
      </w:r>
    </w:p>
    <w:p w14:paraId="103CB5C9" w14:textId="77777777" w:rsidR="00C237B2" w:rsidRPr="007B1ECB" w:rsidRDefault="00C237B2" w:rsidP="00A52C9A">
      <w:pPr>
        <w:rPr>
          <w:b/>
          <w:highlight w:val="yellow"/>
        </w:rPr>
      </w:pPr>
    </w:p>
    <w:tbl>
      <w:tblPr>
        <w:tblStyle w:val="TableGrid"/>
        <w:tblpPr w:leftFromText="180" w:rightFromText="180" w:vertAnchor="text" w:horzAnchor="margin" w:tblpY="13"/>
        <w:tblW w:w="0" w:type="auto"/>
        <w:tblLook w:val="04A0" w:firstRow="1" w:lastRow="0" w:firstColumn="1" w:lastColumn="0" w:noHBand="0" w:noVBand="1"/>
      </w:tblPr>
      <w:tblGrid>
        <w:gridCol w:w="9070"/>
      </w:tblGrid>
      <w:tr w:rsidR="00884DDF" w14:paraId="2244A1A3"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6D6D1212" w14:textId="77777777" w:rsidR="00884DDF" w:rsidRPr="00D3618E" w:rsidRDefault="00884DDF">
            <w:pPr>
              <w:spacing w:before="96" w:after="96"/>
              <w:rPr>
                <w:b w:val="0"/>
              </w:rPr>
            </w:pPr>
            <w:r>
              <w:t xml:space="preserve">Focus Questions </w:t>
            </w:r>
          </w:p>
          <w:p w14:paraId="5E1B7B7B" w14:textId="499E47A7" w:rsidR="007B1ECB" w:rsidRPr="00304A64" w:rsidRDefault="007B1ECB" w:rsidP="007B1ECB">
            <w:pPr>
              <w:pStyle w:val="Bullet"/>
              <w:spacing w:before="96" w:after="96"/>
            </w:pPr>
            <w:bookmarkStart w:id="48" w:name="_Hlk178257096"/>
            <w:r>
              <w:t xml:space="preserve">Should there be greater </w:t>
            </w:r>
            <w:r w:rsidR="00CD2636">
              <w:t xml:space="preserve">clarity </w:t>
            </w:r>
            <w:r>
              <w:t xml:space="preserve">about whether there has been a ‘major failure’ or not? </w:t>
            </w:r>
          </w:p>
          <w:p w14:paraId="08F6916B" w14:textId="5A53DB93" w:rsidR="007B1ECB" w:rsidRPr="007B1ECB" w:rsidRDefault="007B1ECB" w:rsidP="007B1ECB">
            <w:pPr>
              <w:pStyle w:val="Bullet"/>
              <w:spacing w:before="96" w:after="96"/>
            </w:pPr>
            <w:r>
              <w:t>Which aspects of the criteria for determining whether there has been a major failure are unclear? How should they be clarified?</w:t>
            </w:r>
          </w:p>
          <w:p w14:paraId="0C5B3673" w14:textId="3941251F" w:rsidR="00884DDF" w:rsidRPr="00BA7B0D" w:rsidRDefault="00996CA8" w:rsidP="00BA7B0D">
            <w:pPr>
              <w:pStyle w:val="Bullet"/>
              <w:spacing w:before="96" w:after="96"/>
            </w:pPr>
            <w:r>
              <w:t>S</w:t>
            </w:r>
            <w:r w:rsidR="00EE549A">
              <w:t xml:space="preserve">hould </w:t>
            </w:r>
            <w:r>
              <w:t>all or only certain</w:t>
            </w:r>
            <w:r w:rsidR="00EE549A">
              <w:t xml:space="preserve"> failure</w:t>
            </w:r>
            <w:r>
              <w:t>s</w:t>
            </w:r>
            <w:r w:rsidR="00EE549A">
              <w:t xml:space="preserve"> to provide a consumer guarantee remedy </w:t>
            </w:r>
            <w:r>
              <w:t>be a contravention of the ACL</w:t>
            </w:r>
            <w:r w:rsidR="00EE549A">
              <w:t xml:space="preserve">? </w:t>
            </w:r>
            <w:r>
              <w:t>For example,</w:t>
            </w:r>
            <w:r w:rsidR="00884DDF">
              <w:t xml:space="preserve"> only </w:t>
            </w:r>
            <w:r w:rsidR="00EE549A">
              <w:t xml:space="preserve">in cases of </w:t>
            </w:r>
            <w:r w:rsidR="001552E3">
              <w:t xml:space="preserve">major </w:t>
            </w:r>
            <w:r w:rsidR="00EE549A">
              <w:t>failures?</w:t>
            </w:r>
            <w:r w:rsidR="00884DDF">
              <w:t xml:space="preserve"> Why</w:t>
            </w:r>
            <w:r w:rsidR="00EE549A">
              <w:t xml:space="preserve"> or why not?</w:t>
            </w:r>
            <w:r w:rsidR="00BA7B0D">
              <w:t xml:space="preserve"> </w:t>
            </w:r>
            <w:bookmarkEnd w:id="48"/>
          </w:p>
        </w:tc>
      </w:tr>
    </w:tbl>
    <w:p w14:paraId="04CD4E8E" w14:textId="6E401B99" w:rsidR="00A15615" w:rsidRDefault="00A15615" w:rsidP="00DD05A6">
      <w:pPr>
        <w:pStyle w:val="Heading3"/>
      </w:pPr>
      <w:bookmarkStart w:id="49" w:name="_Toc174348967"/>
      <w:bookmarkStart w:id="50" w:name="_Toc178775113"/>
      <w:r>
        <w:t xml:space="preserve">Economy-wide or </w:t>
      </w:r>
      <w:r w:rsidR="00224F5E">
        <w:t>for</w:t>
      </w:r>
      <w:r w:rsidR="001000EB">
        <w:t xml:space="preserve"> new motor vehicles only</w:t>
      </w:r>
      <w:bookmarkEnd w:id="49"/>
      <w:bookmarkEnd w:id="50"/>
    </w:p>
    <w:p w14:paraId="4E8BB3F5" w14:textId="1836EB07" w:rsidR="00A217FA" w:rsidRDefault="005756BF" w:rsidP="002F0865">
      <w:r>
        <w:t>The</w:t>
      </w:r>
      <w:r w:rsidR="004F0EA3">
        <w:t xml:space="preserve"> previous</w:t>
      </w:r>
      <w:r>
        <w:t xml:space="preserve"> C</w:t>
      </w:r>
      <w:r w:rsidR="009F4336">
        <w:t xml:space="preserve">onsultation </w:t>
      </w:r>
      <w:r>
        <w:t xml:space="preserve">RIS </w:t>
      </w:r>
      <w:r w:rsidR="005576B1">
        <w:t xml:space="preserve">noted the high incidence of </w:t>
      </w:r>
      <w:r w:rsidR="002B1D3A">
        <w:t>unresolved problems with new motor vehicles</w:t>
      </w:r>
      <w:r w:rsidR="007D3703">
        <w:t>,</w:t>
      </w:r>
      <w:r w:rsidR="00FD488D">
        <w:t xml:space="preserve"> as reported in the 2016 Australian Consumer Survey</w:t>
      </w:r>
      <w:r w:rsidR="00F6614A">
        <w:t>,</w:t>
      </w:r>
      <w:r w:rsidR="00FD488D">
        <w:t xml:space="preserve"> and </w:t>
      </w:r>
      <w:r w:rsidR="00F6614A">
        <w:t xml:space="preserve">also </w:t>
      </w:r>
      <w:r w:rsidR="00B47F3D">
        <w:t>reflected in an ongoing high number of</w:t>
      </w:r>
      <w:r w:rsidR="007D3703">
        <w:t xml:space="preserve"> </w:t>
      </w:r>
      <w:r w:rsidR="00B47F3D">
        <w:t xml:space="preserve">complaints received by the </w:t>
      </w:r>
      <w:r w:rsidR="007D3703">
        <w:t xml:space="preserve">ACCC and state and territory </w:t>
      </w:r>
      <w:r w:rsidR="00996CA8">
        <w:t xml:space="preserve">ACL </w:t>
      </w:r>
      <w:r w:rsidR="007D3703">
        <w:t>regulators</w:t>
      </w:r>
      <w:r w:rsidR="00522468">
        <w:t xml:space="preserve">. </w:t>
      </w:r>
    </w:p>
    <w:p w14:paraId="75E3BEEB" w14:textId="62659857" w:rsidR="00375EFB" w:rsidRDefault="00A217FA" w:rsidP="002F0865">
      <w:r>
        <w:t>T</w:t>
      </w:r>
      <w:r w:rsidR="00522468">
        <w:t xml:space="preserve">he </w:t>
      </w:r>
      <w:r w:rsidR="00604DB7">
        <w:t>C</w:t>
      </w:r>
      <w:r w:rsidR="009F4336">
        <w:t xml:space="preserve">onsultation </w:t>
      </w:r>
      <w:r w:rsidR="00604DB7">
        <w:t xml:space="preserve">RIS </w:t>
      </w:r>
      <w:r w:rsidR="00522468">
        <w:t>co</w:t>
      </w:r>
      <w:r w:rsidR="002F0865">
        <w:t>mpared the net benefit of introducing civil prohibitions and penalties economy</w:t>
      </w:r>
      <w:r w:rsidR="006B7EF1">
        <w:t>-</w:t>
      </w:r>
      <w:r w:rsidR="002F0865">
        <w:t>wide</w:t>
      </w:r>
      <w:r w:rsidR="003A2867">
        <w:t>, or for</w:t>
      </w:r>
      <w:r w:rsidR="002F0865">
        <w:t xml:space="preserve"> new motor vehicles only. </w:t>
      </w:r>
      <w:r w:rsidR="00F35147">
        <w:t xml:space="preserve">If </w:t>
      </w:r>
      <w:r w:rsidR="00375EFB">
        <w:t xml:space="preserve">implemented </w:t>
      </w:r>
      <w:r w:rsidR="007D28CB">
        <w:t>economy-wide</w:t>
      </w:r>
      <w:r w:rsidR="00375EFB">
        <w:t>, a civil prohibition on failing to provide a consumer guarantee remedy was estimated to create a net benefit</w:t>
      </w:r>
      <w:r w:rsidR="00F90E17" w:rsidRPr="00F90E17">
        <w:t xml:space="preserve"> </w:t>
      </w:r>
      <w:r w:rsidR="00F90E17">
        <w:t>of $</w:t>
      </w:r>
      <w:r w:rsidR="007D28CB">
        <w:t>4.6 </w:t>
      </w:r>
      <w:r w:rsidR="007D28CB" w:rsidRPr="00604DB7">
        <w:t>billion</w:t>
      </w:r>
      <w:r w:rsidR="007D28CB">
        <w:t xml:space="preserve"> </w:t>
      </w:r>
      <w:r w:rsidR="00F90E17">
        <w:t>over the 10 years to 2031</w:t>
      </w:r>
      <w:r w:rsidR="00534588">
        <w:t xml:space="preserve">. </w:t>
      </w:r>
      <w:r w:rsidR="007D28CB">
        <w:t>If implemented for new motor vehicles only</w:t>
      </w:r>
      <w:r w:rsidR="00534588">
        <w:t xml:space="preserve">, </w:t>
      </w:r>
      <w:r w:rsidR="007D28CB">
        <w:t>the</w:t>
      </w:r>
      <w:r w:rsidR="00F90E17">
        <w:t xml:space="preserve"> prohibition was estimated to </w:t>
      </w:r>
      <w:r w:rsidR="00534588">
        <w:t>create a net benefit of $</w:t>
      </w:r>
      <w:r w:rsidR="007D28CB">
        <w:t xml:space="preserve">413 million </w:t>
      </w:r>
      <w:r w:rsidR="00534588">
        <w:t>over the same period.</w:t>
      </w:r>
    </w:p>
    <w:p w14:paraId="7D421263" w14:textId="115D65CB" w:rsidR="00365C23" w:rsidRDefault="00725AE4" w:rsidP="002F0865">
      <w:r>
        <w:t>Stakeholder responses to the</w:t>
      </w:r>
      <w:r w:rsidR="004F0EA3">
        <w:t xml:space="preserve"> previous</w:t>
      </w:r>
      <w:r>
        <w:t xml:space="preserve"> </w:t>
      </w:r>
      <w:r w:rsidR="00721A0C">
        <w:t>C</w:t>
      </w:r>
      <w:r w:rsidR="009F4336">
        <w:t xml:space="preserve">onsultation </w:t>
      </w:r>
      <w:r w:rsidR="00721A0C">
        <w:t xml:space="preserve">RIS </w:t>
      </w:r>
      <w:r w:rsidR="00607CC3">
        <w:t xml:space="preserve">indicated that </w:t>
      </w:r>
      <w:r w:rsidR="00506E42">
        <w:t xml:space="preserve">issues </w:t>
      </w:r>
      <w:r w:rsidR="00AC3DFA">
        <w:t xml:space="preserve">relating to </w:t>
      </w:r>
      <w:r w:rsidR="00A25C02">
        <w:t xml:space="preserve">both new and used </w:t>
      </w:r>
      <w:r w:rsidR="00AC3DFA">
        <w:t xml:space="preserve">motor vehicles were </w:t>
      </w:r>
      <w:r w:rsidR="00365C23">
        <w:t>common</w:t>
      </w:r>
      <w:r w:rsidR="00AC3DFA">
        <w:t xml:space="preserve">, but </w:t>
      </w:r>
      <w:r w:rsidR="009D58AC">
        <w:t xml:space="preserve">that this </w:t>
      </w:r>
      <w:r w:rsidR="00365C23">
        <w:t xml:space="preserve">was not the only area in which consumers experienced difficulties in obtaining </w:t>
      </w:r>
      <w:r w:rsidR="00082AB4">
        <w:t xml:space="preserve">a </w:t>
      </w:r>
      <w:r w:rsidR="00365C23">
        <w:t xml:space="preserve">consumer guarantees remedy. </w:t>
      </w:r>
    </w:p>
    <w:p w14:paraId="598BDB97" w14:textId="4D26F922" w:rsidR="000F3CE3" w:rsidRDefault="001776F5" w:rsidP="00CD6A38">
      <w:r>
        <w:t xml:space="preserve">This experience is reflected in </w:t>
      </w:r>
      <w:r w:rsidR="00AC2B1D">
        <w:t xml:space="preserve">statistics provided by the ACCC, which indicate that </w:t>
      </w:r>
      <w:r w:rsidR="0021332D">
        <w:t>there were 28,</w:t>
      </w:r>
      <w:r w:rsidR="002153BD">
        <w:t>684 consumer guarantee related contacts in 2023</w:t>
      </w:r>
      <w:r w:rsidR="003A28EC">
        <w:t xml:space="preserve">. </w:t>
      </w:r>
      <w:r w:rsidR="00996CA8">
        <w:t>Of these, t</w:t>
      </w:r>
      <w:r w:rsidR="0031333E">
        <w:t xml:space="preserve">here were </w:t>
      </w:r>
      <w:r w:rsidR="002F5E43">
        <w:t>6</w:t>
      </w:r>
      <w:r w:rsidR="00F57A5E">
        <w:t>,</w:t>
      </w:r>
      <w:r w:rsidR="002F5E43">
        <w:t xml:space="preserve">760 </w:t>
      </w:r>
      <w:r w:rsidR="003A28EC">
        <w:t xml:space="preserve">consumer guarantee related contacts </w:t>
      </w:r>
      <w:r w:rsidR="002F5E43">
        <w:t>(2</w:t>
      </w:r>
      <w:r w:rsidR="00B15B5C">
        <w:t>4</w:t>
      </w:r>
      <w:r w:rsidR="00242697">
        <w:t xml:space="preserve"> per cent</w:t>
      </w:r>
      <w:r w:rsidR="00B15B5C">
        <w:t>)</w:t>
      </w:r>
      <w:r w:rsidR="00BD0E06">
        <w:t xml:space="preserve"> </w:t>
      </w:r>
      <w:r w:rsidR="003A28EC">
        <w:t>related</w:t>
      </w:r>
      <w:r w:rsidR="006259F9">
        <w:t xml:space="preserve"> to the automotive industry</w:t>
      </w:r>
      <w:r w:rsidR="003A28EC">
        <w:t xml:space="preserve">, with </w:t>
      </w:r>
      <w:r w:rsidR="007A15E4">
        <w:t xml:space="preserve">a similar number </w:t>
      </w:r>
      <w:r w:rsidR="003A28EC">
        <w:t xml:space="preserve">of contacts </w:t>
      </w:r>
      <w:r w:rsidR="007A15E4">
        <w:t>(6</w:t>
      </w:r>
      <w:r w:rsidR="004F3A87">
        <w:t>,</w:t>
      </w:r>
      <w:r w:rsidR="003E7952">
        <w:t>2</w:t>
      </w:r>
      <w:r w:rsidR="007A15E4">
        <w:t>32 contacts; 22</w:t>
      </w:r>
      <w:r w:rsidR="00242697">
        <w:t xml:space="preserve"> per cent</w:t>
      </w:r>
      <w:r w:rsidR="007A15E4">
        <w:t>) received in relation to electronics and consumer whitegoods. The</w:t>
      </w:r>
      <w:r w:rsidR="000816CF">
        <w:t>se</w:t>
      </w:r>
      <w:r w:rsidR="007A15E4">
        <w:t xml:space="preserve"> statistics suggest that the issue</w:t>
      </w:r>
      <w:r w:rsidR="000F3CE3">
        <w:t>s</w:t>
      </w:r>
      <w:r w:rsidR="007A15E4">
        <w:t xml:space="preserve"> experienced by consumers are not confined to the automotive industry</w:t>
      </w:r>
      <w:r w:rsidR="00F93B50">
        <w:t xml:space="preserve">. It may be </w:t>
      </w:r>
      <w:r w:rsidR="00EE400D">
        <w:t xml:space="preserve">that consumers experience </w:t>
      </w:r>
      <w:r w:rsidR="007A76FE">
        <w:t xml:space="preserve">similar </w:t>
      </w:r>
      <w:r w:rsidR="00EE400D">
        <w:t>difficult</w:t>
      </w:r>
      <w:r w:rsidR="007A76FE">
        <w:t>ies</w:t>
      </w:r>
      <w:r w:rsidR="00EE400D">
        <w:t xml:space="preserve"> with vehicles </w:t>
      </w:r>
      <w:r w:rsidR="00634008">
        <w:t xml:space="preserve">and </w:t>
      </w:r>
      <w:r w:rsidR="00EE400D">
        <w:t xml:space="preserve">electronics and consumer whitegoods because </w:t>
      </w:r>
      <w:r w:rsidR="009228FC">
        <w:t>they are both complex</w:t>
      </w:r>
      <w:r w:rsidR="007A4A57">
        <w:t>,</w:t>
      </w:r>
      <w:r w:rsidR="009228FC">
        <w:t xml:space="preserve"> high-value goods. </w:t>
      </w:r>
      <w:r w:rsidR="00B8408B">
        <w:t xml:space="preserve"> </w:t>
      </w:r>
    </w:p>
    <w:p w14:paraId="030EBC9E" w14:textId="65A13721" w:rsidR="002B5F02" w:rsidRDefault="00345444" w:rsidP="5BF79048">
      <w:r>
        <w:t xml:space="preserve">As noted in the </w:t>
      </w:r>
      <w:r w:rsidRPr="51D3B268">
        <w:rPr>
          <w:i/>
          <w:iCs/>
        </w:rPr>
        <w:t xml:space="preserve">2017 Australian Consumer Law Review Final Report, </w:t>
      </w:r>
      <w:r>
        <w:t>e</w:t>
      </w:r>
      <w:r w:rsidR="00BB557C">
        <w:t>conomy-wide prohibitions and penalties</w:t>
      </w:r>
      <w:r w:rsidR="007639C4">
        <w:t xml:space="preserve"> </w:t>
      </w:r>
      <w:r w:rsidR="00BB557C">
        <w:t xml:space="preserve">maintain consistency and avoid </w:t>
      </w:r>
      <w:r w:rsidR="00560D3C">
        <w:t xml:space="preserve">bespoke or </w:t>
      </w:r>
      <w:r w:rsidR="00BB557C">
        <w:t>industry</w:t>
      </w:r>
      <w:r w:rsidR="00E07FD4">
        <w:t>-</w:t>
      </w:r>
      <w:r w:rsidR="00BB557C">
        <w:t>specific variation</w:t>
      </w:r>
      <w:r>
        <w:t>s</w:t>
      </w:r>
      <w:r w:rsidR="00286E8C">
        <w:t>.</w:t>
      </w:r>
      <w:r w:rsidR="00B853AA">
        <w:t xml:space="preserve"> </w:t>
      </w:r>
      <w:r w:rsidR="00915D43">
        <w:t xml:space="preserve">The Report also </w:t>
      </w:r>
      <w:r w:rsidR="00461E9A">
        <w:t xml:space="preserve">noted that the flexible and </w:t>
      </w:r>
      <w:r w:rsidR="008F3D4A">
        <w:t xml:space="preserve">economy-wide application of the consumer guarantees provisions </w:t>
      </w:r>
      <w:r w:rsidR="00D32D5C">
        <w:t>has h</w:t>
      </w:r>
      <w:r w:rsidR="007B523B">
        <w:t>elped traders resolve disputes with consumers</w:t>
      </w:r>
      <w:r w:rsidR="00C81F78">
        <w:t xml:space="preserve"> and lowered compliance costs.</w:t>
      </w:r>
      <w:r w:rsidR="009C5799">
        <w:rPr>
          <w:rStyle w:val="FootnoteReference"/>
        </w:rPr>
        <w:footnoteReference w:id="21"/>
      </w:r>
      <w:r w:rsidR="00C81F78">
        <w:t xml:space="preserve"> </w:t>
      </w:r>
      <w:r w:rsidR="4349F916">
        <w:t>Introducing prohibitions for</w:t>
      </w:r>
      <w:r w:rsidR="0751BF6C">
        <w:t xml:space="preserve"> new</w:t>
      </w:r>
      <w:r w:rsidR="4349F916">
        <w:t xml:space="preserve"> motor vehicles only </w:t>
      </w:r>
      <w:r w:rsidR="07B8E843">
        <w:t xml:space="preserve">would create </w:t>
      </w:r>
      <w:r w:rsidR="008D3528">
        <w:t>separate</w:t>
      </w:r>
      <w:r w:rsidR="07B8E843">
        <w:t xml:space="preserve"> </w:t>
      </w:r>
      <w:r w:rsidR="67ABE90D">
        <w:t xml:space="preserve">protections </w:t>
      </w:r>
      <w:r w:rsidR="5210D58F">
        <w:t xml:space="preserve">for </w:t>
      </w:r>
      <w:r w:rsidR="7F9193A3">
        <w:t xml:space="preserve">a </w:t>
      </w:r>
      <w:r w:rsidR="5210D58F">
        <w:t xml:space="preserve">certain </w:t>
      </w:r>
      <w:r w:rsidR="0ED3D6AB">
        <w:t xml:space="preserve">category </w:t>
      </w:r>
      <w:r w:rsidR="0F470240">
        <w:t xml:space="preserve">of </w:t>
      </w:r>
      <w:r w:rsidR="5210D58F">
        <w:t xml:space="preserve">goods and services and </w:t>
      </w:r>
      <w:r w:rsidR="00B70485">
        <w:t xml:space="preserve">has the potential to create additional complexity </w:t>
      </w:r>
      <w:r w:rsidR="1DEDCD07">
        <w:t xml:space="preserve">in the </w:t>
      </w:r>
      <w:r w:rsidR="35D661CE">
        <w:t>ACL,</w:t>
      </w:r>
      <w:r w:rsidR="1DEDCD07">
        <w:t xml:space="preserve"> </w:t>
      </w:r>
      <w:r w:rsidR="00B70485">
        <w:t xml:space="preserve">and confusion for </w:t>
      </w:r>
      <w:r w:rsidR="008D3528">
        <w:lastRenderedPageBreak/>
        <w:t xml:space="preserve">businesses and </w:t>
      </w:r>
      <w:r w:rsidR="00B70485">
        <w:t>consumers to understand</w:t>
      </w:r>
      <w:r w:rsidR="008D3528">
        <w:t xml:space="preserve"> the different rights and responsibilities</w:t>
      </w:r>
      <w:r w:rsidR="00B70485">
        <w:t xml:space="preserve"> </w:t>
      </w:r>
      <w:r w:rsidR="008D3528">
        <w:t xml:space="preserve">that apply depending on the type of purchase. </w:t>
      </w:r>
      <w:r w:rsidR="00434CC5">
        <w:t xml:space="preserve"> </w:t>
      </w:r>
    </w:p>
    <w:p w14:paraId="543CCF67" w14:textId="77777777" w:rsidR="001000EB" w:rsidRPr="001000EB" w:rsidRDefault="001000EB" w:rsidP="007B1ECB"/>
    <w:tbl>
      <w:tblPr>
        <w:tblStyle w:val="TableGrid"/>
        <w:tblpPr w:leftFromText="180" w:rightFromText="180" w:vertAnchor="text" w:horzAnchor="margin" w:tblpY="13"/>
        <w:tblW w:w="0" w:type="auto"/>
        <w:tblLook w:val="04A0" w:firstRow="1" w:lastRow="0" w:firstColumn="1" w:lastColumn="0" w:noHBand="0" w:noVBand="1"/>
      </w:tblPr>
      <w:tblGrid>
        <w:gridCol w:w="9070"/>
      </w:tblGrid>
      <w:tr w:rsidR="001000EB" w14:paraId="51F4A979"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47A2740B" w14:textId="77777777" w:rsidR="001000EB" w:rsidRPr="00D3618E" w:rsidRDefault="001000EB">
            <w:pPr>
              <w:spacing w:before="96" w:after="96"/>
              <w:rPr>
                <w:b w:val="0"/>
              </w:rPr>
            </w:pPr>
            <w:r>
              <w:t xml:space="preserve">Focus Questions </w:t>
            </w:r>
          </w:p>
          <w:p w14:paraId="1AF39299" w14:textId="77777777" w:rsidR="001000EB" w:rsidRPr="001F0DFD" w:rsidRDefault="00123B01">
            <w:pPr>
              <w:pStyle w:val="Bullet"/>
              <w:spacing w:before="96" w:after="96"/>
            </w:pPr>
            <w:bookmarkStart w:id="51" w:name="_Hlk178257123"/>
            <w:r>
              <w:t>Should civil prohibitions</w:t>
            </w:r>
            <w:r w:rsidR="00BA5480">
              <w:t xml:space="preserve"> and penalties</w:t>
            </w:r>
            <w:r>
              <w:t xml:space="preserve"> </w:t>
            </w:r>
            <w:r w:rsidR="00996CA8">
              <w:t>for failures to provide a consumer guarantees remedy</w:t>
            </w:r>
            <w:r>
              <w:t xml:space="preserve"> be applied </w:t>
            </w:r>
            <w:r w:rsidR="00E63678">
              <w:t xml:space="preserve">economy-wide, or </w:t>
            </w:r>
            <w:r w:rsidR="7153CC5A">
              <w:t>for</w:t>
            </w:r>
            <w:r w:rsidR="00E63678">
              <w:t xml:space="preserve"> new motor vehicles only?</w:t>
            </w:r>
          </w:p>
          <w:p w14:paraId="7D7359A8" w14:textId="760E7A93" w:rsidR="00474E1A" w:rsidRPr="009631DA" w:rsidRDefault="00C75A74">
            <w:pPr>
              <w:pStyle w:val="Bullet"/>
              <w:spacing w:before="96" w:after="96"/>
            </w:pPr>
            <w:r>
              <w:t>For how long should a vehicle be classed as a ‘new motor vehicle</w:t>
            </w:r>
            <w:r w:rsidR="006C4771">
              <w:t>’</w:t>
            </w:r>
            <w:r>
              <w:t>?</w:t>
            </w:r>
            <w:r w:rsidR="00073038">
              <w:t xml:space="preserve"> </w:t>
            </w:r>
            <w:r w:rsidR="00474E1A">
              <w:t xml:space="preserve"> </w:t>
            </w:r>
            <w:r w:rsidR="00391981">
              <w:t xml:space="preserve">Should </w:t>
            </w:r>
            <w:r w:rsidR="00A25482">
              <w:t>the definition</w:t>
            </w:r>
            <w:r w:rsidR="00940B31">
              <w:t xml:space="preserve"> be based on the vehicle</w:t>
            </w:r>
            <w:r w:rsidR="00047BD4">
              <w:t>’</w:t>
            </w:r>
            <w:r w:rsidR="00940B31">
              <w:t xml:space="preserve">s build date, </w:t>
            </w:r>
            <w:r w:rsidR="00683320">
              <w:t xml:space="preserve">compliance date, </w:t>
            </w:r>
            <w:r w:rsidR="00940B31">
              <w:t>delivery date</w:t>
            </w:r>
            <w:r w:rsidR="00B90AB4">
              <w:t xml:space="preserve">, date of first registration or </w:t>
            </w:r>
            <w:r w:rsidR="00094B14">
              <w:t>another date?</w:t>
            </w:r>
            <w:r>
              <w:t xml:space="preserve"> </w:t>
            </w:r>
          </w:p>
          <w:p w14:paraId="3E4AADA7" w14:textId="4648B2C7" w:rsidR="004C6759" w:rsidRPr="00884DDF" w:rsidRDefault="007F07DD">
            <w:pPr>
              <w:pStyle w:val="Bullet"/>
              <w:spacing w:before="96" w:after="96"/>
            </w:pPr>
            <w:r>
              <w:t xml:space="preserve">What types of vehicles should be </w:t>
            </w:r>
            <w:r w:rsidR="00D45E55">
              <w:t xml:space="preserve">captured under the definition of </w:t>
            </w:r>
            <w:r w:rsidR="00AC7E6D">
              <w:t>‘motor vehicle’? Should the definition include passenger vehicles, motorcycles, utility, light commercial, heavy and commercial vehicles? Should caravans and trailers be included?</w:t>
            </w:r>
            <w:bookmarkEnd w:id="51"/>
          </w:p>
        </w:tc>
      </w:tr>
    </w:tbl>
    <w:p w14:paraId="36CFDE49" w14:textId="2677EAF6" w:rsidR="00F6616D" w:rsidRDefault="00F6616D" w:rsidP="00DD05A6">
      <w:pPr>
        <w:pStyle w:val="Heading3"/>
      </w:pPr>
      <w:bookmarkStart w:id="52" w:name="_Toc174348968"/>
      <w:bookmarkStart w:id="53" w:name="_Toc178775114"/>
      <w:r>
        <w:t>High-value vs low</w:t>
      </w:r>
      <w:r w:rsidR="00AB7D81">
        <w:t>-</w:t>
      </w:r>
      <w:r>
        <w:t>value goods</w:t>
      </w:r>
      <w:r w:rsidR="04454A6A">
        <w:t xml:space="preserve"> and services</w:t>
      </w:r>
      <w:bookmarkEnd w:id="52"/>
      <w:bookmarkEnd w:id="53"/>
    </w:p>
    <w:p w14:paraId="2568F564" w14:textId="16911B65" w:rsidR="003D3925" w:rsidRDefault="74EE5A7E">
      <w:r>
        <w:t xml:space="preserve">The value of goods and services </w:t>
      </w:r>
      <w:r w:rsidR="270F2BF0">
        <w:t xml:space="preserve">influences both the </w:t>
      </w:r>
      <w:r w:rsidR="73DF48FF">
        <w:t xml:space="preserve">impact of a consumer guarantees failure, and </w:t>
      </w:r>
      <w:r w:rsidR="006D08B9">
        <w:t>a consumer’s inclination</w:t>
      </w:r>
      <w:r w:rsidR="1B7DE743">
        <w:t xml:space="preserve"> to</w:t>
      </w:r>
      <w:r w:rsidR="51D8EDF8">
        <w:t xml:space="preserve"> </w:t>
      </w:r>
      <w:r w:rsidR="13D83431">
        <w:t xml:space="preserve">seek </w:t>
      </w:r>
      <w:r w:rsidR="3566761A">
        <w:t xml:space="preserve">a remedy. </w:t>
      </w:r>
      <w:r w:rsidR="2624F41F">
        <w:t xml:space="preserve">Higher value </w:t>
      </w:r>
      <w:r w:rsidR="028E2C05">
        <w:t>goods and services</w:t>
      </w:r>
      <w:r w:rsidR="2624F41F">
        <w:t xml:space="preserve"> naturally </w:t>
      </w:r>
      <w:r w:rsidR="5CD86E32">
        <w:t>represent</w:t>
      </w:r>
      <w:r w:rsidR="2624F41F">
        <w:t xml:space="preserve"> a higher</w:t>
      </w:r>
      <w:r w:rsidR="5CD86E32">
        <w:t xml:space="preserve"> immediate</w:t>
      </w:r>
      <w:r w:rsidR="2624F41F">
        <w:t xml:space="preserve"> </w:t>
      </w:r>
      <w:r w:rsidR="24EED245">
        <w:t>cost to consumers in the event of a failure</w:t>
      </w:r>
      <w:r w:rsidR="67B1C563">
        <w:t>, but also</w:t>
      </w:r>
      <w:r w:rsidR="764EBE3D">
        <w:t xml:space="preserve"> anecdotally</w:t>
      </w:r>
      <w:r w:rsidR="3831BABE">
        <w:t xml:space="preserve"> </w:t>
      </w:r>
      <w:r w:rsidR="3F45D466">
        <w:t>mean that consumers are more motivated to pursue</w:t>
      </w:r>
      <w:r w:rsidR="75BF1D3B">
        <w:t xml:space="preserve"> a remedy. </w:t>
      </w:r>
      <w:r w:rsidR="028E2C05">
        <w:t>However, an overwhelming majority of consumer transactions in Australia relate to goods or services that a</w:t>
      </w:r>
      <w:r w:rsidR="3191988B">
        <w:t>re</w:t>
      </w:r>
      <w:r w:rsidR="028E2C05">
        <w:t xml:space="preserve"> </w:t>
      </w:r>
      <w:r w:rsidR="120E5767">
        <w:t>of in</w:t>
      </w:r>
      <w:r w:rsidR="028E2C05">
        <w:t>sufficient</w:t>
      </w:r>
      <w:r w:rsidR="30FDF1CD">
        <w:t xml:space="preserve"> </w:t>
      </w:r>
      <w:r w:rsidR="028E2C05">
        <w:t>costs</w:t>
      </w:r>
      <w:r w:rsidR="0E9DA1DA">
        <w:t xml:space="preserve"> </w:t>
      </w:r>
      <w:r w:rsidR="55C0C52D">
        <w:t>for a</w:t>
      </w:r>
      <w:r w:rsidR="028E2C05">
        <w:t xml:space="preserve"> </w:t>
      </w:r>
      <w:r w:rsidR="12899BEF">
        <w:t>consumer</w:t>
      </w:r>
      <w:r w:rsidR="0D555353">
        <w:t xml:space="preserve"> to be motivated </w:t>
      </w:r>
      <w:r w:rsidR="12899BEF">
        <w:t>to enforce their statutory rights</w:t>
      </w:r>
      <w:r w:rsidR="2372B688">
        <w:t xml:space="preserve"> in the event of a </w:t>
      </w:r>
      <w:r w:rsidR="6CAFA216">
        <w:t xml:space="preserve">consumer guarantee </w:t>
      </w:r>
      <w:r w:rsidR="2372B688">
        <w:t>failure</w:t>
      </w:r>
      <w:r w:rsidR="028E2C05">
        <w:t xml:space="preserve">. </w:t>
      </w:r>
    </w:p>
    <w:p w14:paraId="1B7876C5" w14:textId="66A3F729" w:rsidR="0035596B" w:rsidRDefault="00C30B9D" w:rsidP="006B336B">
      <w:r>
        <w:t>The ACCC noted that w</w:t>
      </w:r>
      <w:r w:rsidR="000E5F32">
        <w:t xml:space="preserve">hile most </w:t>
      </w:r>
      <w:r>
        <w:t xml:space="preserve">tribunals in </w:t>
      </w:r>
      <w:r w:rsidR="000E5F32">
        <w:t xml:space="preserve">states and territories </w:t>
      </w:r>
      <w:r w:rsidR="00B13E5F">
        <w:t>have</w:t>
      </w:r>
      <w:r w:rsidR="000E5F32">
        <w:t xml:space="preserve"> low fees for small claims</w:t>
      </w:r>
      <w:r w:rsidR="0050794E">
        <w:t>,</w:t>
      </w:r>
      <w:r w:rsidR="000E5F32">
        <w:t xml:space="preserve"> </w:t>
      </w:r>
      <w:r w:rsidR="0050794E">
        <w:t>t</w:t>
      </w:r>
      <w:r w:rsidR="000E5F32">
        <w:t xml:space="preserve">he time, energy and </w:t>
      </w:r>
      <w:r w:rsidR="054FCD98">
        <w:t>associated</w:t>
      </w:r>
      <w:r w:rsidR="000E5F32">
        <w:t xml:space="preserve"> costs of taking action are</w:t>
      </w:r>
      <w:r w:rsidR="0050794E">
        <w:t xml:space="preserve"> typically</w:t>
      </w:r>
      <w:r w:rsidR="000E5F32">
        <w:t xml:space="preserve"> </w:t>
      </w:r>
      <w:r>
        <w:t xml:space="preserve">still </w:t>
      </w:r>
      <w:r w:rsidR="000E5F32">
        <w:t xml:space="preserve">too high </w:t>
      </w:r>
      <w:r w:rsidR="0099290A">
        <w:t xml:space="preserve">for many consumers </w:t>
      </w:r>
      <w:r w:rsidR="000E5F32">
        <w:t>to justify</w:t>
      </w:r>
      <w:r w:rsidR="0099290A">
        <w:t xml:space="preserve"> taking</w:t>
      </w:r>
      <w:r w:rsidR="000E5F32">
        <w:t xml:space="preserve"> action</w:t>
      </w:r>
      <w:r w:rsidR="0099290A">
        <w:t xml:space="preserve"> in these tribunals</w:t>
      </w:r>
      <w:r w:rsidR="000E5F32">
        <w:t xml:space="preserve">. </w:t>
      </w:r>
      <w:r w:rsidR="006B336B">
        <w:t>The costs of taking action in a court or tribunal can be considerable, especially relative to the cost of many of the goods and services in question</w:t>
      </w:r>
      <w:r w:rsidR="00610719">
        <w:t xml:space="preserve">, with most private legal actions </w:t>
      </w:r>
      <w:r w:rsidR="00045C5A">
        <w:t>being taken for</w:t>
      </w:r>
      <w:r w:rsidR="00610719">
        <w:t xml:space="preserve"> high-value goods</w:t>
      </w:r>
      <w:r w:rsidR="006B336B">
        <w:t>.</w:t>
      </w:r>
      <w:r w:rsidR="00166B14">
        <w:t xml:space="preserve"> The ACCC submitted that there is a widespread failure of low-cost goods which do not get remedied, and while the cost to individual</w:t>
      </w:r>
      <w:r w:rsidR="005C0B72">
        <w:t xml:space="preserve">s </w:t>
      </w:r>
      <w:r w:rsidR="00166B14">
        <w:t xml:space="preserve">may be low, the aggregate cost to consumers can be significant </w:t>
      </w:r>
      <w:r w:rsidR="004D1CD5">
        <w:t>with a windfall gain to non-compliant businesses</w:t>
      </w:r>
      <w:r w:rsidR="00461578">
        <w:t xml:space="preserve">. </w:t>
      </w:r>
    </w:p>
    <w:p w14:paraId="16EC27CF" w14:textId="7B2BBC1B" w:rsidR="00166B14" w:rsidRDefault="002A21BD" w:rsidP="00813B8A">
      <w:r>
        <w:t>High</w:t>
      </w:r>
      <w:r w:rsidR="000D1232">
        <w:t>-</w:t>
      </w:r>
      <w:r>
        <w:t>value goods</w:t>
      </w:r>
      <w:r w:rsidR="00AE42E6">
        <w:t xml:space="preserve"> with </w:t>
      </w:r>
      <w:r w:rsidR="00D1452C">
        <w:t>non-major failures</w:t>
      </w:r>
      <w:r w:rsidR="008252E9">
        <w:t>,</w:t>
      </w:r>
      <w:r>
        <w:t xml:space="preserve"> </w:t>
      </w:r>
      <w:r w:rsidR="00BD1E3B">
        <w:t>however</w:t>
      </w:r>
      <w:r w:rsidR="00893F69">
        <w:t>,</w:t>
      </w:r>
      <w:r w:rsidR="00BD1E3B">
        <w:t xml:space="preserve"> can also be the subject of</w:t>
      </w:r>
      <w:r w:rsidR="00BD2D93">
        <w:t xml:space="preserve"> </w:t>
      </w:r>
      <w:r w:rsidR="00D1452C">
        <w:t xml:space="preserve">protracted </w:t>
      </w:r>
      <w:r w:rsidR="002821DC">
        <w:t>campaigns by</w:t>
      </w:r>
      <w:r w:rsidR="002C48D2">
        <w:t xml:space="preserve"> consumers </w:t>
      </w:r>
      <w:r w:rsidR="002821DC">
        <w:t>to</w:t>
      </w:r>
      <w:r w:rsidR="00CD4D8E">
        <w:t xml:space="preserve"> obtain a remedy</w:t>
      </w:r>
      <w:r w:rsidR="002C48D2">
        <w:t>. For example</w:t>
      </w:r>
      <w:r w:rsidR="00BE7D72">
        <w:t>, c</w:t>
      </w:r>
      <w:r w:rsidR="00813B8A">
        <w:t>aravans emerged in submissions to the</w:t>
      </w:r>
      <w:r w:rsidR="004F0EA3">
        <w:t xml:space="preserve"> previous</w:t>
      </w:r>
      <w:r w:rsidR="000D28A0">
        <w:t> </w:t>
      </w:r>
      <w:r w:rsidR="00813B8A">
        <w:t>C</w:t>
      </w:r>
      <w:r w:rsidR="006F7C55">
        <w:t xml:space="preserve">onsultation </w:t>
      </w:r>
      <w:r w:rsidR="00813B8A">
        <w:t>RIS as a</w:t>
      </w:r>
      <w:r w:rsidR="00BE7D72">
        <w:t xml:space="preserve"> higher value good</w:t>
      </w:r>
      <w:r w:rsidR="00813B8A">
        <w:t xml:space="preserve"> being impacted by non-major failures, and suppliers allegedly seeking to draw out and delay the provision of a remedy to frustrate the consumer.</w:t>
      </w:r>
    </w:p>
    <w:p w14:paraId="26F167CD" w14:textId="77777777" w:rsidR="006C1DD4" w:rsidRPr="00884DDF" w:rsidRDefault="006C1DD4" w:rsidP="00F6616D"/>
    <w:tbl>
      <w:tblPr>
        <w:tblStyle w:val="TableGrid"/>
        <w:tblpPr w:leftFromText="180" w:rightFromText="180" w:vertAnchor="text" w:horzAnchor="margin" w:tblpY="13"/>
        <w:tblW w:w="0" w:type="auto"/>
        <w:tblLook w:val="04A0" w:firstRow="1" w:lastRow="0" w:firstColumn="1" w:lastColumn="0" w:noHBand="0" w:noVBand="1"/>
      </w:tblPr>
      <w:tblGrid>
        <w:gridCol w:w="9070"/>
      </w:tblGrid>
      <w:tr w:rsidR="00F6616D" w14:paraId="15C9ADB8" w14:textId="77777777" w:rsidTr="6B99A31B">
        <w:trPr>
          <w:cnfStyle w:val="100000000000" w:firstRow="1" w:lastRow="0" w:firstColumn="0" w:lastColumn="0" w:oddVBand="0" w:evenVBand="0" w:oddHBand="0" w:evenHBand="0" w:firstRowFirstColumn="0" w:firstRowLastColumn="0" w:lastRowFirstColumn="0" w:lastRowLastColumn="0"/>
        </w:trPr>
        <w:tc>
          <w:tcPr>
            <w:tcW w:w="9070" w:type="dxa"/>
          </w:tcPr>
          <w:p w14:paraId="2D22F484" w14:textId="4565C3BC" w:rsidR="00F6616D" w:rsidRPr="00D3618E" w:rsidRDefault="00F6616D">
            <w:pPr>
              <w:spacing w:before="96" w:after="96"/>
              <w:rPr>
                <w:b w:val="0"/>
              </w:rPr>
            </w:pPr>
            <w:r>
              <w:t xml:space="preserve">Focus Questions </w:t>
            </w:r>
          </w:p>
          <w:p w14:paraId="4B48764A" w14:textId="66367D80" w:rsidR="006E208E" w:rsidRPr="00F823BB" w:rsidDel="00F823BB" w:rsidRDefault="1675016E" w:rsidP="00F823BB">
            <w:pPr>
              <w:pStyle w:val="Bullet"/>
              <w:spacing w:before="96" w:after="96"/>
            </w:pPr>
            <w:bookmarkStart w:id="54" w:name="_Hlk178257146"/>
            <w:r>
              <w:t>Should the ACL prohibit suppliers from failing to provide a consumer guarantees remedy in relation to all goods</w:t>
            </w:r>
            <w:r w:rsidR="641D5FC5">
              <w:t xml:space="preserve"> and services</w:t>
            </w:r>
            <w:r>
              <w:t>, or only in relation to</w:t>
            </w:r>
            <w:r w:rsidR="00441A92">
              <w:t xml:space="preserve"> goods and services </w:t>
            </w:r>
            <w:r w:rsidR="4583DA41">
              <w:t>above</w:t>
            </w:r>
            <w:r w:rsidR="4583DA41" w:rsidDel="00B45452">
              <w:t xml:space="preserve"> </w:t>
            </w:r>
            <w:r w:rsidR="00A04678">
              <w:t xml:space="preserve">a </w:t>
            </w:r>
            <w:r w:rsidR="4583DA41" w:rsidDel="00B45452">
              <w:t xml:space="preserve">specified </w:t>
            </w:r>
            <w:r w:rsidDel="00B45452">
              <w:t>value</w:t>
            </w:r>
            <w:r w:rsidR="4583DA41">
              <w:t>?</w:t>
            </w:r>
            <w:r>
              <w:t xml:space="preserve"> Why</w:t>
            </w:r>
            <w:r w:rsidR="00775113">
              <w:t xml:space="preserve"> </w:t>
            </w:r>
            <w:r w:rsidR="004F0EA3">
              <w:t>or</w:t>
            </w:r>
            <w:r w:rsidR="00775113">
              <w:t xml:space="preserve"> why not</w:t>
            </w:r>
            <w:r>
              <w:t>?</w:t>
            </w:r>
            <w:r w:rsidR="0049087D">
              <w:t xml:space="preserve"> What should the </w:t>
            </w:r>
            <w:r w:rsidR="001E4352">
              <w:t>value</w:t>
            </w:r>
            <w:r w:rsidR="0049087D">
              <w:t xml:space="preserve"> be?</w:t>
            </w:r>
          </w:p>
          <w:p w14:paraId="310B33A9" w14:textId="6090035C" w:rsidR="00F6616D" w:rsidRPr="00D5394D" w:rsidRDefault="0075552B" w:rsidP="00D5394D">
            <w:pPr>
              <w:pStyle w:val="Bullet"/>
              <w:spacing w:before="96" w:after="96"/>
            </w:pPr>
            <w:r>
              <w:t>Is there a need to have penalties, or have stronger penalties</w:t>
            </w:r>
            <w:r w:rsidR="503B9C85">
              <w:t>,</w:t>
            </w:r>
            <w:r>
              <w:t xml:space="preserve"> in relation to higher value goods</w:t>
            </w:r>
            <w:r w:rsidR="38E354FB">
              <w:t xml:space="preserve"> and services</w:t>
            </w:r>
            <w:r>
              <w:t>?</w:t>
            </w:r>
            <w:bookmarkEnd w:id="54"/>
          </w:p>
        </w:tc>
      </w:tr>
    </w:tbl>
    <w:p w14:paraId="0B99D572" w14:textId="77777777" w:rsidR="00B70485" w:rsidRDefault="00B70485" w:rsidP="00897E33">
      <w:pPr>
        <w:pStyle w:val="Heading3"/>
      </w:pPr>
      <w:bookmarkStart w:id="55" w:name="_Toc174348969"/>
      <w:bookmarkStart w:id="56" w:name="_Toc178775115"/>
      <w:r>
        <w:t>Depreciation</w:t>
      </w:r>
      <w:bookmarkEnd w:id="55"/>
      <w:bookmarkEnd w:id="56"/>
    </w:p>
    <w:p w14:paraId="4530C798" w14:textId="35990B40" w:rsidR="00C22C45" w:rsidRDefault="007B5668" w:rsidP="00B70485">
      <w:r>
        <w:t>Stakeholders representing the</w:t>
      </w:r>
      <w:r w:rsidDel="007B5668">
        <w:t xml:space="preserve"> </w:t>
      </w:r>
      <w:r w:rsidR="10EE420E">
        <w:t>automotive</w:t>
      </w:r>
      <w:r>
        <w:t xml:space="preserve"> </w:t>
      </w:r>
      <w:r w:rsidR="008D3528">
        <w:t>industry</w:t>
      </w:r>
      <w:r>
        <w:t xml:space="preserve"> have </w:t>
      </w:r>
      <w:r w:rsidR="00853A45">
        <w:t>raised</w:t>
      </w:r>
      <w:r>
        <w:t xml:space="preserve"> concerns about how the consumer guarantees framework applies </w:t>
      </w:r>
      <w:r w:rsidR="00842EEA">
        <w:t>to motor vehicle</w:t>
      </w:r>
      <w:r w:rsidR="7123295B">
        <w:t>s</w:t>
      </w:r>
      <w:r w:rsidR="00842EEA">
        <w:t xml:space="preserve">. </w:t>
      </w:r>
      <w:r w:rsidR="00DE7A17">
        <w:t xml:space="preserve">At present, </w:t>
      </w:r>
      <w:r w:rsidR="003107F1">
        <w:t>when</w:t>
      </w:r>
      <w:r w:rsidR="008E0F69">
        <w:t xml:space="preserve"> </w:t>
      </w:r>
      <w:r w:rsidR="00BD2764">
        <w:t xml:space="preserve">there is a major failure with </w:t>
      </w:r>
      <w:r w:rsidR="008E0F69">
        <w:t xml:space="preserve">a </w:t>
      </w:r>
      <w:r w:rsidR="008E0F69">
        <w:lastRenderedPageBreak/>
        <w:t xml:space="preserve">good, the consumer is entitled to </w:t>
      </w:r>
      <w:r w:rsidR="00DB5853">
        <w:t xml:space="preserve">either a </w:t>
      </w:r>
      <w:r w:rsidR="008E0F69">
        <w:t xml:space="preserve">replacement or a refund of the </w:t>
      </w:r>
      <w:r w:rsidR="00366A5A">
        <w:t xml:space="preserve">original </w:t>
      </w:r>
      <w:r w:rsidR="008E0F69">
        <w:t>purchase price</w:t>
      </w:r>
      <w:r w:rsidR="00B82604">
        <w:t>, even when th</w:t>
      </w:r>
      <w:r w:rsidR="00305135">
        <w:t>e consumer has</w:t>
      </w:r>
      <w:r w:rsidR="00B82604">
        <w:t xml:space="preserve"> had use of the </w:t>
      </w:r>
      <w:r w:rsidR="00305135">
        <w:t xml:space="preserve">product for </w:t>
      </w:r>
      <w:r w:rsidR="007A481C">
        <w:t>potentially</w:t>
      </w:r>
      <w:r w:rsidR="00C22C45">
        <w:t xml:space="preserve"> weeks, months or years.</w:t>
      </w:r>
      <w:r w:rsidR="00012A7B">
        <w:t xml:space="preserve"> </w:t>
      </w:r>
    </w:p>
    <w:p w14:paraId="128DDC1E" w14:textId="289FBE03" w:rsidR="00012A7B" w:rsidRDefault="00203DB1" w:rsidP="00B70485">
      <w:r>
        <w:t>Automotive dealers</w:t>
      </w:r>
      <w:r w:rsidR="0065774C">
        <w:t xml:space="preserve"> submit</w:t>
      </w:r>
      <w:r w:rsidR="00071031">
        <w:t xml:space="preserve"> that the present </w:t>
      </w:r>
      <w:r w:rsidR="10866E64">
        <w:t xml:space="preserve">consumer guarantees </w:t>
      </w:r>
      <w:r w:rsidR="00071031">
        <w:t>arrangements are unfair</w:t>
      </w:r>
      <w:r w:rsidR="64844546">
        <w:t xml:space="preserve"> with regard to </w:t>
      </w:r>
      <w:r w:rsidR="000F557D">
        <w:t xml:space="preserve">both new and used </w:t>
      </w:r>
      <w:r w:rsidR="64844546">
        <w:t>motor vehicles</w:t>
      </w:r>
      <w:r w:rsidR="00071031">
        <w:t xml:space="preserve">, and that </w:t>
      </w:r>
      <w:r w:rsidR="3BB7A0B4">
        <w:t xml:space="preserve">a </w:t>
      </w:r>
      <w:r w:rsidR="00071031">
        <w:t>consumer</w:t>
      </w:r>
      <w:r w:rsidR="031EDA5E">
        <w:t>’</w:t>
      </w:r>
      <w:r w:rsidR="00071031">
        <w:t xml:space="preserve">s </w:t>
      </w:r>
      <w:r w:rsidR="005948DC">
        <w:t xml:space="preserve">remedy </w:t>
      </w:r>
      <w:r w:rsidR="144A7761">
        <w:t xml:space="preserve">should </w:t>
      </w:r>
      <w:r w:rsidR="00071031">
        <w:t>take into account the consumer’s use of the vehicle, its condition and its depreciation in value because of use or the passage of time since the vehicle was purchased.</w:t>
      </w:r>
    </w:p>
    <w:p w14:paraId="2E5C39B7" w14:textId="24EDB079" w:rsidR="00D66DFD" w:rsidRDefault="00D96CA6" w:rsidP="00B70485">
      <w:r>
        <w:t>Several tribunal</w:t>
      </w:r>
      <w:r w:rsidR="000012C2">
        <w:t xml:space="preserve"> decisions on consumer guarantees claims </w:t>
      </w:r>
      <w:r w:rsidR="00EF0123">
        <w:t>have included</w:t>
      </w:r>
      <w:r>
        <w:t xml:space="preserve"> </w:t>
      </w:r>
      <w:r w:rsidR="00983243">
        <w:t>deductions</w:t>
      </w:r>
      <w:r>
        <w:t xml:space="preserve"> from refunds for the consumer’s prior use of a good</w:t>
      </w:r>
      <w:r w:rsidR="00983243">
        <w:t xml:space="preserve">, </w:t>
      </w:r>
      <w:r w:rsidR="008A5F53">
        <w:t xml:space="preserve">despite </w:t>
      </w:r>
      <w:r w:rsidR="00410A15">
        <w:t xml:space="preserve">this not being provided for in the ACL and </w:t>
      </w:r>
      <w:r w:rsidR="009F0A21">
        <w:t>Federal Court authority that the ACL does not allow for such deductions.</w:t>
      </w:r>
      <w:r w:rsidR="004A6974">
        <w:rPr>
          <w:rStyle w:val="FootnoteReference"/>
        </w:rPr>
        <w:footnoteReference w:id="22"/>
      </w:r>
      <w:r w:rsidR="009F0A21">
        <w:t xml:space="preserve"> </w:t>
      </w:r>
    </w:p>
    <w:p w14:paraId="279E20E6" w14:textId="56F7B405" w:rsidR="00B70485" w:rsidRPr="006C7C6E" w:rsidRDefault="00EB7FE3" w:rsidP="00B70485">
      <w:r>
        <w:t>In the ACCC’s view, r</w:t>
      </w:r>
      <w:r w:rsidR="00EF169F">
        <w:t>efund</w:t>
      </w:r>
      <w:r w:rsidR="007F090C">
        <w:t>s</w:t>
      </w:r>
      <w:r w:rsidR="00211D85">
        <w:t xml:space="preserve"> which are linked to </w:t>
      </w:r>
      <w:r w:rsidR="007F090C">
        <w:t>a</w:t>
      </w:r>
      <w:r w:rsidR="00EF169F">
        <w:t xml:space="preserve"> vehicle’s</w:t>
      </w:r>
      <w:r w:rsidR="00375A09">
        <w:t xml:space="preserve"> depreciated value</w:t>
      </w:r>
      <w:r w:rsidR="008C4211">
        <w:t xml:space="preserve"> could lead to unfair outcomes for consumers</w:t>
      </w:r>
      <w:r w:rsidR="00853430">
        <w:t xml:space="preserve">. </w:t>
      </w:r>
      <w:r w:rsidR="00A41178">
        <w:t>The front-loaded nature of depreciation means that most of a vehicle’s loss in value occurs almost immediately</w:t>
      </w:r>
      <w:r w:rsidR="003631C5">
        <w:t>, when the consumer has only had a short period of ‘</w:t>
      </w:r>
      <w:r w:rsidR="002F007D">
        <w:t>trouble</w:t>
      </w:r>
      <w:r w:rsidR="003631C5">
        <w:t xml:space="preserve">-free use’ before experiencing a consumer guarantees failure. </w:t>
      </w:r>
      <w:r w:rsidR="00C63E5C">
        <w:t xml:space="preserve">For new vehicles in particular, </w:t>
      </w:r>
      <w:r w:rsidR="00ED51DF">
        <w:t>any</w:t>
      </w:r>
      <w:r w:rsidR="00D111F6">
        <w:t xml:space="preserve"> depreciation in value is not likely to be outweighed by </w:t>
      </w:r>
      <w:r w:rsidR="006D3FC5">
        <w:t>a short period of trouble-free use</w:t>
      </w:r>
      <w:r w:rsidR="00ED51DF">
        <w:t>.</w:t>
      </w:r>
      <w:r w:rsidR="00D111F6">
        <w:t xml:space="preserve"> </w:t>
      </w:r>
    </w:p>
    <w:p w14:paraId="28C392E8" w14:textId="7735C4A3" w:rsidR="00860423" w:rsidRPr="006C7C6E" w:rsidRDefault="00860423" w:rsidP="00B70485"/>
    <w:tbl>
      <w:tblPr>
        <w:tblStyle w:val="TableGrid"/>
        <w:tblpPr w:leftFromText="180" w:rightFromText="180" w:vertAnchor="text" w:horzAnchor="margin" w:tblpY="13"/>
        <w:tblW w:w="0" w:type="auto"/>
        <w:tblLook w:val="04A0" w:firstRow="1" w:lastRow="0" w:firstColumn="1" w:lastColumn="0" w:noHBand="0" w:noVBand="1"/>
      </w:tblPr>
      <w:tblGrid>
        <w:gridCol w:w="9070"/>
      </w:tblGrid>
      <w:tr w:rsidR="0014417E" w14:paraId="7C8233A1"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143202B4" w14:textId="77777777" w:rsidR="0014417E" w:rsidRPr="00D3618E" w:rsidRDefault="0014417E">
            <w:pPr>
              <w:spacing w:before="96" w:after="96"/>
              <w:rPr>
                <w:b w:val="0"/>
              </w:rPr>
            </w:pPr>
            <w:r>
              <w:t xml:space="preserve">Focus Questions </w:t>
            </w:r>
          </w:p>
          <w:p w14:paraId="7635797A" w14:textId="5194E1A7" w:rsidR="00110F38" w:rsidRPr="00110F38" w:rsidRDefault="00DB6649" w:rsidP="00110F38">
            <w:pPr>
              <w:pStyle w:val="Bullet"/>
              <w:spacing w:before="96" w:after="96"/>
            </w:pPr>
            <w:bookmarkStart w:id="57" w:name="_Hlk178257258"/>
            <w:r>
              <w:t xml:space="preserve">Is it appropriate to factor in depreciation </w:t>
            </w:r>
            <w:r w:rsidR="00FE2028">
              <w:t>(a reduction in</w:t>
            </w:r>
            <w:r w:rsidR="001F28A5">
              <w:t xml:space="preserve"> </w:t>
            </w:r>
            <w:r w:rsidR="00FE2028">
              <w:t>value) when determining an appropriate refund amount</w:t>
            </w:r>
            <w:r w:rsidR="001F28A5">
              <w:t>? When would this be appropriate? How would the refund be calculated?</w:t>
            </w:r>
            <w:bookmarkEnd w:id="57"/>
          </w:p>
        </w:tc>
      </w:tr>
    </w:tbl>
    <w:p w14:paraId="6F764B4B" w14:textId="5F1506B9" w:rsidR="00B70485" w:rsidRDefault="00B70485" w:rsidP="00897E33">
      <w:pPr>
        <w:pStyle w:val="Heading3"/>
      </w:pPr>
      <w:bookmarkStart w:id="58" w:name="_Toc174348970"/>
      <w:bookmarkStart w:id="59" w:name="_Toc178775116"/>
      <w:r>
        <w:t>Consumer behaviour</w:t>
      </w:r>
      <w:bookmarkEnd w:id="58"/>
      <w:bookmarkEnd w:id="59"/>
    </w:p>
    <w:p w14:paraId="361D582A" w14:textId="00ED0427" w:rsidR="00AB23BE" w:rsidRDefault="7DE59099" w:rsidP="00897E33">
      <w:r>
        <w:t>R</w:t>
      </w:r>
      <w:r w:rsidR="00110F38">
        <w:t xml:space="preserve">esponses to the </w:t>
      </w:r>
      <w:r w:rsidR="004F0EA3">
        <w:t xml:space="preserve">previous </w:t>
      </w:r>
      <w:r w:rsidR="00110F38">
        <w:t>C</w:t>
      </w:r>
      <w:r w:rsidR="009F4336">
        <w:t xml:space="preserve">onsultation </w:t>
      </w:r>
      <w:r w:rsidR="00110F38">
        <w:t xml:space="preserve">RIS </w:t>
      </w:r>
      <w:r w:rsidR="1073B4FE">
        <w:t xml:space="preserve">highlighted a </w:t>
      </w:r>
      <w:r w:rsidR="00110F38">
        <w:t xml:space="preserve">concern that the imposition of civil prohibitions and penalties </w:t>
      </w:r>
      <w:r w:rsidR="006F3E09">
        <w:t xml:space="preserve">could </w:t>
      </w:r>
      <w:r w:rsidR="00C9677C">
        <w:t>create distortions in</w:t>
      </w:r>
      <w:r w:rsidR="00FD4F38">
        <w:t xml:space="preserve"> the market</w:t>
      </w:r>
      <w:r w:rsidR="00F43AEA">
        <w:t xml:space="preserve"> resulting from an imbalance between the rights of businesses and consumers. </w:t>
      </w:r>
      <w:r w:rsidR="1E41D4A6">
        <w:t>For example, it was suggested</w:t>
      </w:r>
      <w:r w:rsidR="12E4221E">
        <w:t xml:space="preserve"> </w:t>
      </w:r>
      <w:r w:rsidR="00F43AEA">
        <w:t>that consumers and suppliers may seek to use the threat of a pecuniary penalty to force manufacturers to accept</w:t>
      </w:r>
      <w:r w:rsidR="00754F30">
        <w:t xml:space="preserve"> unmeritorious</w:t>
      </w:r>
      <w:r w:rsidR="00F43AEA">
        <w:t xml:space="preserve"> consumer guarantee and indemnification claims</w:t>
      </w:r>
      <w:r w:rsidR="00754F30">
        <w:t>.</w:t>
      </w:r>
      <w:r w:rsidR="0026351B">
        <w:t xml:space="preserve"> </w:t>
      </w:r>
    </w:p>
    <w:p w14:paraId="71C1352D" w14:textId="169BD78E" w:rsidR="0026351B" w:rsidRDefault="0026351B" w:rsidP="00897E33">
      <w:r>
        <w:t xml:space="preserve">However, none of the submissions raising this concern provided </w:t>
      </w:r>
      <w:r w:rsidR="006D6A8A">
        <w:t>specific</w:t>
      </w:r>
      <w:r>
        <w:t xml:space="preserve"> evidence or case studies to substantiate </w:t>
      </w:r>
      <w:r w:rsidR="005F4AB5">
        <w:t xml:space="preserve">the view that </w:t>
      </w:r>
      <w:r>
        <w:t xml:space="preserve">consumers or suppliers </w:t>
      </w:r>
      <w:r w:rsidR="003730E6">
        <w:t xml:space="preserve">were </w:t>
      </w:r>
      <w:r>
        <w:t>making unmeritorious claims</w:t>
      </w:r>
      <w:r w:rsidR="00E10368">
        <w:t>.</w:t>
      </w:r>
      <w:r w:rsidR="001B6651">
        <w:t xml:space="preserve"> By contrast, </w:t>
      </w:r>
      <w:r w:rsidR="00BA4048">
        <w:t>t</w:t>
      </w:r>
      <w:r>
        <w:t xml:space="preserve">he joint submission </w:t>
      </w:r>
      <w:r w:rsidR="00BC437D">
        <w:t>provided by</w:t>
      </w:r>
      <w:r>
        <w:t xml:space="preserve"> </w:t>
      </w:r>
      <w:r w:rsidRPr="0026351B">
        <w:t>CHOICE</w:t>
      </w:r>
      <w:r>
        <w:t>,</w:t>
      </w:r>
      <w:r w:rsidRPr="0026351B">
        <w:t xml:space="preserve"> Consumer Action</w:t>
      </w:r>
      <w:r w:rsidR="00C94CC1">
        <w:t xml:space="preserve"> Law </w:t>
      </w:r>
      <w:r w:rsidR="00BC437D">
        <w:t>C</w:t>
      </w:r>
      <w:r w:rsidR="00C94CC1">
        <w:t>entre</w:t>
      </w:r>
      <w:r w:rsidRPr="0026351B">
        <w:t>, Consumer Credit Legal Service WA and WEstjustice</w:t>
      </w:r>
      <w:r>
        <w:t xml:space="preserve"> noted: “We a</w:t>
      </w:r>
      <w:r w:rsidRPr="0026351B">
        <w:t xml:space="preserve">re not aware of any data that would support the claim that there is a pattern of people gaming the system to obtain replacements or refunds on faulty motor vehicles. Our 2016 report </w:t>
      </w:r>
      <w:r w:rsidRPr="00242FA5">
        <w:rPr>
          <w:i/>
          <w:iCs/>
        </w:rPr>
        <w:t>Turning Lemons into Lemonade</w:t>
      </w:r>
      <w:r w:rsidRPr="0026351B">
        <w:t xml:space="preserve"> found people were mostly struggling to get what they were entitled to under the ACL. If anything, our research suggests that some car retailers are “gaming” the system to prevent people from receiving consumer guarantees they are legally entitled to</w:t>
      </w:r>
      <w:r>
        <w:t>.”</w:t>
      </w:r>
      <w:r>
        <w:rPr>
          <w:rStyle w:val="FootnoteReference"/>
        </w:rPr>
        <w:footnoteReference w:id="23"/>
      </w:r>
    </w:p>
    <w:p w14:paraId="363F88E6" w14:textId="77777777" w:rsidR="007557E8" w:rsidRDefault="007557E8" w:rsidP="00897E33"/>
    <w:p w14:paraId="59B9D3D9" w14:textId="77777777" w:rsidR="007557E8" w:rsidRPr="00B70485" w:rsidRDefault="007557E8" w:rsidP="00897E33"/>
    <w:p w14:paraId="104B017A" w14:textId="77777777" w:rsidR="00C237B2" w:rsidRPr="00B70485" w:rsidRDefault="00C237B2" w:rsidP="00897E33"/>
    <w:tbl>
      <w:tblPr>
        <w:tblStyle w:val="TableGrid"/>
        <w:tblpPr w:leftFromText="180" w:rightFromText="180" w:vertAnchor="text" w:horzAnchor="margin" w:tblpY="13"/>
        <w:tblW w:w="0" w:type="auto"/>
        <w:tblLook w:val="04A0" w:firstRow="1" w:lastRow="0" w:firstColumn="1" w:lastColumn="0" w:noHBand="0" w:noVBand="1"/>
      </w:tblPr>
      <w:tblGrid>
        <w:gridCol w:w="9070"/>
      </w:tblGrid>
      <w:tr w:rsidR="00A36B87" w14:paraId="61468A6F" w14:textId="77777777" w:rsidTr="266A6E45">
        <w:trPr>
          <w:cnfStyle w:val="100000000000" w:firstRow="1" w:lastRow="0" w:firstColumn="0" w:lastColumn="0" w:oddVBand="0" w:evenVBand="0" w:oddHBand="0" w:evenHBand="0" w:firstRowFirstColumn="0" w:firstRowLastColumn="0" w:lastRowFirstColumn="0" w:lastRowLastColumn="0"/>
        </w:trPr>
        <w:tc>
          <w:tcPr>
            <w:tcW w:w="9070" w:type="dxa"/>
          </w:tcPr>
          <w:p w14:paraId="36E94A6F" w14:textId="0199039F" w:rsidR="00A36B87" w:rsidRPr="00897E33" w:rsidRDefault="00A36B87" w:rsidP="00F6181A">
            <w:pPr>
              <w:spacing w:before="96" w:after="96"/>
            </w:pPr>
            <w:r>
              <w:lastRenderedPageBreak/>
              <w:t xml:space="preserve">Focus Questions </w:t>
            </w:r>
          </w:p>
          <w:p w14:paraId="0CACEDA4" w14:textId="27EA77C2" w:rsidR="00994692" w:rsidRPr="00897E33" w:rsidRDefault="00994692">
            <w:pPr>
              <w:pStyle w:val="Bullet"/>
              <w:spacing w:before="96" w:after="96"/>
            </w:pPr>
            <w:bookmarkStart w:id="60" w:name="_Hlk178257277"/>
            <w:r>
              <w:t xml:space="preserve">Do you have any information </w:t>
            </w:r>
            <w:r w:rsidR="007F6D22">
              <w:t xml:space="preserve">to support the view that </w:t>
            </w:r>
            <w:r w:rsidR="00856FBB">
              <w:t xml:space="preserve">the introduction of prohibitions and penalties </w:t>
            </w:r>
            <w:r w:rsidR="005E7C70">
              <w:t xml:space="preserve">would encourage </w:t>
            </w:r>
            <w:r w:rsidR="007F6D22">
              <w:t>consumers</w:t>
            </w:r>
            <w:r w:rsidR="004F1EDE">
              <w:t xml:space="preserve"> to seek a consumer guarantees remedy when they are not entitled to one?</w:t>
            </w:r>
            <w:r w:rsidR="007F6D22">
              <w:t xml:space="preserve"> </w:t>
            </w:r>
            <w:r w:rsidR="004F0EA3">
              <w:t xml:space="preserve">For example, </w:t>
            </w:r>
            <w:r w:rsidR="24EC19BE">
              <w:t>in a change of mind situation</w:t>
            </w:r>
            <w:r w:rsidR="00F2079E">
              <w:t>?</w:t>
            </w:r>
            <w:r w:rsidR="004F1EDE">
              <w:t xml:space="preserve"> How can this be addressed?</w:t>
            </w:r>
          </w:p>
          <w:p w14:paraId="0F704653" w14:textId="78D6B8DB" w:rsidR="00AA4933" w:rsidRPr="00884DDF" w:rsidRDefault="00AA4933">
            <w:pPr>
              <w:pStyle w:val="Bullet"/>
              <w:spacing w:before="96" w:after="96"/>
            </w:pPr>
            <w:r>
              <w:t xml:space="preserve">Will the introduction of civil prohibitions and penalties result in </w:t>
            </w:r>
            <w:r w:rsidR="33CCAB14">
              <w:t>higher</w:t>
            </w:r>
            <w:r w:rsidR="00294222">
              <w:t xml:space="preserve"> costs </w:t>
            </w:r>
            <w:r w:rsidR="33CCAB14">
              <w:t xml:space="preserve">for </w:t>
            </w:r>
            <w:r w:rsidR="00294222">
              <w:t xml:space="preserve">consumers </w:t>
            </w:r>
            <w:r w:rsidR="33CCAB14">
              <w:t xml:space="preserve">generally? </w:t>
            </w:r>
            <w:r w:rsidR="47E5647D">
              <w:t xml:space="preserve">Why </w:t>
            </w:r>
            <w:r w:rsidR="004F0EA3">
              <w:t>or</w:t>
            </w:r>
            <w:r w:rsidR="47E5647D">
              <w:t xml:space="preserve"> why not?</w:t>
            </w:r>
            <w:bookmarkEnd w:id="60"/>
          </w:p>
        </w:tc>
      </w:tr>
    </w:tbl>
    <w:p w14:paraId="230006AE" w14:textId="5C96001F" w:rsidR="00AC0CEF" w:rsidRDefault="00996CA8" w:rsidP="00DD05A6">
      <w:pPr>
        <w:pStyle w:val="Heading3"/>
      </w:pPr>
      <w:bookmarkStart w:id="61" w:name="_Toc174348971"/>
      <w:bookmarkStart w:id="62" w:name="_Toc178775117"/>
      <w:r>
        <w:t>Enforcement powers and a</w:t>
      </w:r>
      <w:r w:rsidR="008A23AD">
        <w:t>mount of penalty</w:t>
      </w:r>
      <w:bookmarkEnd w:id="61"/>
      <w:bookmarkEnd w:id="62"/>
    </w:p>
    <w:p w14:paraId="76829A05" w14:textId="51C8602C" w:rsidR="002440E6" w:rsidRPr="005A7E76" w:rsidRDefault="00B42D6F" w:rsidP="00897E33">
      <w:pPr>
        <w:rPr>
          <w:rFonts w:cs="Calibri Light"/>
        </w:rPr>
      </w:pPr>
      <w:r w:rsidRPr="005A7E76">
        <w:rPr>
          <w:rFonts w:cs="Calibri Light"/>
        </w:rPr>
        <w:t>ACL regulators have a range of compliance and enforcement remedies to address potential contraventions of the law, including providing guidance and education, dispute resolution, providing formal written warnings, public warnings, administrative resolutions, infringement notices, enforceable undertakings, and legal action. Each ACL regulator has a compliance and enforcement policy which explains the proportionality of the ACL regulators’ use of the enforcement powers available to them. Under this proposal the ACL regulators would have the full range of compliance and enforcement remedies available for the proposed potential contraventions.</w:t>
      </w:r>
    </w:p>
    <w:p w14:paraId="71F29C03" w14:textId="7DAD2573" w:rsidR="00214862" w:rsidRPr="00897E33" w:rsidRDefault="00214862" w:rsidP="00897E33">
      <w:pPr>
        <w:rPr>
          <w:b/>
        </w:rPr>
      </w:pPr>
      <w:r w:rsidRPr="00897E33">
        <w:rPr>
          <w:b/>
        </w:rPr>
        <w:t>Infringement notices</w:t>
      </w:r>
    </w:p>
    <w:p w14:paraId="4F81501F" w14:textId="3F30546C" w:rsidR="00C67E3C" w:rsidRDefault="00C67E3C" w:rsidP="00DE752E">
      <w:r w:rsidRPr="00C67E3C">
        <w:t>Infringement notice powers for ACL contraventions vary between states and territories, depending on their specific ACL enabling legislation. In progressing this option, further consideration would need to be given to what changes individual states and territories may apply to their infringement notice regimes in light of a prohibition for traders who do not provide a consumer guarantees remedy when required under the ACL.</w:t>
      </w:r>
      <w:r>
        <w:t xml:space="preserve"> </w:t>
      </w:r>
    </w:p>
    <w:p w14:paraId="3D9B81A8" w14:textId="1115D858" w:rsidR="00C30209" w:rsidRDefault="00DE752E" w:rsidP="00DE752E">
      <w:r>
        <w:t xml:space="preserve">Under this proposal, the ACCC </w:t>
      </w:r>
      <w:r w:rsidR="00AB37AE">
        <w:t xml:space="preserve">(and potentially </w:t>
      </w:r>
      <w:r w:rsidR="00DA269A">
        <w:t xml:space="preserve">state and territory </w:t>
      </w:r>
      <w:r w:rsidR="004F0EA3">
        <w:t>regulators</w:t>
      </w:r>
      <w:r w:rsidR="0042521C">
        <w:t>)</w:t>
      </w:r>
      <w:r>
        <w:t xml:space="preserve"> would be able to issue an infringement notice where it has reasonable grounds to believe that a supplier has contravened the law by not providing a consumer guarantees remedy. </w:t>
      </w:r>
    </w:p>
    <w:p w14:paraId="63148430" w14:textId="22D8CCD8" w:rsidR="007040CF" w:rsidRDefault="007040CF" w:rsidP="00DE752E">
      <w:r>
        <w:t>Where the alleged contravention is relatively minor, infringement notices can provide a timely and efficient method of dispute resolution without the need for litigation. The ACCC will generally raise its concerns with a recipient before issuing an infringement notice and will consider a number of factors including the business involved, the alleged contravention and its impact on consumers and businesses before issuing an infringement notice. If a person receives an infringement notice and denies they engaged in the alleged conduct, they may request that the ACCC withdraw the infringement notice.</w:t>
      </w:r>
    </w:p>
    <w:p w14:paraId="2D3A209F" w14:textId="0FCBD26C" w:rsidR="00DE752E" w:rsidRDefault="00347AAB" w:rsidP="00DE752E">
      <w:r>
        <w:t xml:space="preserve">If a party is issued an infringement notice and they pay the amount on the notice, the </w:t>
      </w:r>
      <w:r w:rsidR="004F73FC">
        <w:t>ACCC is not able to take future court action in relation to the alleged con</w:t>
      </w:r>
      <w:r w:rsidR="002C2A16">
        <w:t>travention</w:t>
      </w:r>
      <w:r w:rsidR="004F73FC">
        <w:t xml:space="preserve">. </w:t>
      </w:r>
      <w:r w:rsidR="00DE752E">
        <w:t xml:space="preserve">The payment of an infringement notice is not an admission of guilt, though details of infringement notices </w:t>
      </w:r>
      <w:r w:rsidR="001D07A6">
        <w:t>paid are made public</w:t>
      </w:r>
      <w:r w:rsidR="004C39F1">
        <w:t xml:space="preserve"> on the ACCC website</w:t>
      </w:r>
      <w:r w:rsidR="00DE752E">
        <w:t>.</w:t>
      </w:r>
      <w:r w:rsidR="008C71A7">
        <w:t xml:space="preserve"> There is no legal obligation on a party to pay an infringement notice </w:t>
      </w:r>
      <w:r w:rsidR="004A30F9">
        <w:t>penalty</w:t>
      </w:r>
      <w:r w:rsidR="00101977">
        <w:t>,</w:t>
      </w:r>
      <w:r w:rsidR="008C71A7">
        <w:t xml:space="preserve"> but non-payment </w:t>
      </w:r>
      <w:r w:rsidR="00747D4C">
        <w:t xml:space="preserve">of infringement notice penalties will expose them to the prospect of proceedings </w:t>
      </w:r>
      <w:r w:rsidR="00FB7843">
        <w:t xml:space="preserve">arising from the </w:t>
      </w:r>
      <w:r w:rsidR="00237873">
        <w:t>regulator’s</w:t>
      </w:r>
      <w:r w:rsidR="00FB7843">
        <w:t xml:space="preserve"> concerns that the party may have contravened the ACL. </w:t>
      </w:r>
      <w:r w:rsidR="00065BCE">
        <w:t>Recipients of an infringement notice have 28 days to pay, which may be extended for up to another 28 days. The ACCC website includes a register of infringement notices which have been paid.</w:t>
      </w:r>
    </w:p>
    <w:p w14:paraId="64721995" w14:textId="39714931" w:rsidR="00214862" w:rsidRDefault="00131CC2" w:rsidP="00DE752E">
      <w:r>
        <w:t xml:space="preserve">The </w:t>
      </w:r>
      <w:r w:rsidR="00071FF6">
        <w:t>penalt</w:t>
      </w:r>
      <w:r w:rsidR="001D07A6">
        <w:t>ies</w:t>
      </w:r>
      <w:r w:rsidR="00071FF6">
        <w:t xml:space="preserve"> specified in infringement notice</w:t>
      </w:r>
      <w:r w:rsidR="001D07A6">
        <w:t>s</w:t>
      </w:r>
      <w:r w:rsidR="007C0761">
        <w:t xml:space="preserve"> </w:t>
      </w:r>
      <w:r w:rsidR="001D07A6">
        <w:t>are</w:t>
      </w:r>
      <w:r w:rsidR="007C0761">
        <w:t xml:space="preserve"> lower than the </w:t>
      </w:r>
      <w:r w:rsidR="007B0722">
        <w:t>maximum penalty that may be imposed by a court</w:t>
      </w:r>
      <w:r w:rsidR="001D07A6">
        <w:t xml:space="preserve"> for a contravention of the same provision of the ACL</w:t>
      </w:r>
      <w:r w:rsidR="004D0CD8">
        <w:t xml:space="preserve">. The amount varies depending on the alleged contravention, but in many cases, infringement notice penalties are </w:t>
      </w:r>
      <w:r w:rsidR="00E13478">
        <w:t xml:space="preserve">$18,780 </w:t>
      </w:r>
      <w:r w:rsidR="00E13478">
        <w:lastRenderedPageBreak/>
        <w:t>(60 penalty units</w:t>
      </w:r>
      <w:r w:rsidR="005F73CF">
        <w:rPr>
          <w:rStyle w:val="FootnoteReference"/>
        </w:rPr>
        <w:footnoteReference w:id="24"/>
      </w:r>
      <w:r w:rsidR="00E13478">
        <w:t>) for corporations, $187,800 (600 penalty units) for listed corporations and $3,756 (12 penalty units) for individuals</w:t>
      </w:r>
      <w:r w:rsidR="00F2366A">
        <w:t>.</w:t>
      </w:r>
    </w:p>
    <w:p w14:paraId="187A3270" w14:textId="60416EB6" w:rsidR="0082706C" w:rsidRDefault="4BFE8C44" w:rsidP="3869E486">
      <w:r>
        <w:t>In feedback to the</w:t>
      </w:r>
      <w:r w:rsidR="00C4685E">
        <w:t xml:space="preserve"> </w:t>
      </w:r>
      <w:r w:rsidR="004F0EA3">
        <w:t>previous</w:t>
      </w:r>
      <w:r>
        <w:t xml:space="preserve"> Consultation RIS, stakeholders who supported the proposal noted that issu</w:t>
      </w:r>
      <w:r w:rsidR="007F1D10">
        <w:t>ing</w:t>
      </w:r>
      <w:r>
        <w:t xml:space="preserve"> </w:t>
      </w:r>
      <w:r w:rsidR="001D07A6">
        <w:t xml:space="preserve">infringement </w:t>
      </w:r>
      <w:r>
        <w:t xml:space="preserve">notices </w:t>
      </w:r>
      <w:r w:rsidR="001D07A6">
        <w:t>for alleged contraventions</w:t>
      </w:r>
      <w:r w:rsidR="000550AE">
        <w:t xml:space="preserve"> </w:t>
      </w:r>
      <w:r>
        <w:t xml:space="preserve">would be a quick and efficient way to deter businesses from failing to provide a remedy. </w:t>
      </w:r>
    </w:p>
    <w:p w14:paraId="334FAA9A" w14:textId="029185C7" w:rsidR="0082706C" w:rsidRDefault="006B303C" w:rsidP="0082706C">
      <w:r>
        <w:t xml:space="preserve">Stakeholders who opposed the </w:t>
      </w:r>
      <w:r w:rsidR="001D07A6">
        <w:t>use of</w:t>
      </w:r>
      <w:r w:rsidR="00EB352F">
        <w:t xml:space="preserve"> infringement notice</w:t>
      </w:r>
      <w:r w:rsidR="001D07A6">
        <w:t>s</w:t>
      </w:r>
      <w:r w:rsidR="00EB352F">
        <w:t xml:space="preserve"> for an alleged</w:t>
      </w:r>
      <w:r w:rsidR="002271C2">
        <w:t xml:space="preserve"> failure to provide a consumer guarantees remedy</w:t>
      </w:r>
      <w:r w:rsidR="00EB352F">
        <w:t xml:space="preserve"> </w:t>
      </w:r>
      <w:r w:rsidR="005D1BBF">
        <w:t xml:space="preserve">raised concerns regarding the ACCC’s lack of technical and practical market knowledge to form a view on suspected contraventions in </w:t>
      </w:r>
      <w:r w:rsidR="00D46A3F">
        <w:t xml:space="preserve">order to issue an infringement notice, given the complexity of individual cases in relation to motor vehicles. </w:t>
      </w:r>
    </w:p>
    <w:p w14:paraId="314ED25D" w14:textId="135A3500" w:rsidR="003859AD" w:rsidRDefault="0082706C" w:rsidP="00DE752E">
      <w:r>
        <w:t>Guidance issued by the Attorney-General’s Department indicates that infringement notices should be issued in relation to civil penalty provisions</w:t>
      </w:r>
      <w:r w:rsidR="0070538C">
        <w:t xml:space="preserve"> </w:t>
      </w:r>
      <w:r>
        <w:t>where ‘contraventions can be determined by automatic operation of the law or where an assessment of a contravention can easily be made based on straightforward factual questions</w:t>
      </w:r>
      <w:r w:rsidR="009240E3">
        <w:t>.</w:t>
      </w:r>
      <w:r>
        <w:t>’</w:t>
      </w:r>
    </w:p>
    <w:p w14:paraId="6D383B49" w14:textId="719D058D" w:rsidR="00F33302" w:rsidRPr="004B6B5D" w:rsidRDefault="00F33302" w:rsidP="00DE752E">
      <w:pPr>
        <w:rPr>
          <w:b/>
        </w:rPr>
      </w:pPr>
      <w:r w:rsidRPr="004B6B5D">
        <w:rPr>
          <w:b/>
        </w:rPr>
        <w:t>Litigation</w:t>
      </w:r>
    </w:p>
    <w:p w14:paraId="0C4118A4" w14:textId="21DD75F2" w:rsidR="00B0385E" w:rsidRDefault="00170BF1" w:rsidP="00DE752E">
      <w:r>
        <w:t xml:space="preserve">Litigation is </w:t>
      </w:r>
      <w:r w:rsidR="00593707">
        <w:t>costly compared to most other compliance and enforcement actions, and s</w:t>
      </w:r>
      <w:r w:rsidR="00E25013">
        <w:t xml:space="preserve">o is </w:t>
      </w:r>
      <w:r w:rsidR="00AD60B5">
        <w:t>usually</w:t>
      </w:r>
      <w:r w:rsidR="00E25013">
        <w:t xml:space="preserve"> only </w:t>
      </w:r>
      <w:r w:rsidR="00AD60B5">
        <w:t>undertaken</w:t>
      </w:r>
      <w:r w:rsidR="00E25013">
        <w:t xml:space="preserve"> where </w:t>
      </w:r>
      <w:r w:rsidR="000E3301">
        <w:t xml:space="preserve">the </w:t>
      </w:r>
      <w:r w:rsidR="00E25013">
        <w:t xml:space="preserve">alleged breach </w:t>
      </w:r>
      <w:r w:rsidR="000E3301">
        <w:t>is</w:t>
      </w:r>
      <w:r w:rsidR="00E25013">
        <w:t xml:space="preserve"> blatant</w:t>
      </w:r>
      <w:r w:rsidR="005A1449">
        <w:t xml:space="preserve">, within a </w:t>
      </w:r>
      <w:r w:rsidR="00240358">
        <w:t>regulator’s</w:t>
      </w:r>
      <w:r w:rsidR="005A1449">
        <w:t xml:space="preserve"> priority areas</w:t>
      </w:r>
      <w:r w:rsidR="00315CBF">
        <w:t xml:space="preserve">, </w:t>
      </w:r>
      <w:r w:rsidR="00486DAB">
        <w:t>is</w:t>
      </w:r>
      <w:r w:rsidR="00315CBF">
        <w:t xml:space="preserve"> repeated or would cause significant detriment. </w:t>
      </w:r>
      <w:r w:rsidR="00087268">
        <w:t xml:space="preserve"> </w:t>
      </w:r>
    </w:p>
    <w:p w14:paraId="350DD5D8" w14:textId="3D1CE307" w:rsidR="00567A40" w:rsidRDefault="00676B90" w:rsidP="00DE752E">
      <w:r>
        <w:t>Under this proposal, i</w:t>
      </w:r>
      <w:r w:rsidR="00DE752E">
        <w:t xml:space="preserve">f the ACCC </w:t>
      </w:r>
      <w:r w:rsidR="000A1E53">
        <w:t xml:space="preserve">(and potentially </w:t>
      </w:r>
      <w:r w:rsidR="00DA269A">
        <w:t xml:space="preserve">state and territory </w:t>
      </w:r>
      <w:r w:rsidR="004F0EA3">
        <w:t>regulators</w:t>
      </w:r>
      <w:r w:rsidR="000A1E53">
        <w:t>)</w:t>
      </w:r>
      <w:r w:rsidR="00DE752E">
        <w:t xml:space="preserve"> pursue</w:t>
      </w:r>
      <w:r w:rsidR="00E50155">
        <w:t>d</w:t>
      </w:r>
      <w:r w:rsidR="00DE752E">
        <w:t xml:space="preserve"> litigation and a court determine</w:t>
      </w:r>
      <w:r w:rsidR="000B53FE">
        <w:t>d</w:t>
      </w:r>
      <w:r w:rsidR="00DE752E">
        <w:t xml:space="preserve"> a contravention ha</w:t>
      </w:r>
      <w:r w:rsidR="000B53FE">
        <w:t>d</w:t>
      </w:r>
      <w:r w:rsidR="00DE752E">
        <w:t xml:space="preserve"> occurred, the court would have the power to impose a civil pecuniary penalty up to the maximum set under the law, if </w:t>
      </w:r>
      <w:r w:rsidR="001B3877">
        <w:t>the court</w:t>
      </w:r>
      <w:r w:rsidR="00DE752E">
        <w:t xml:space="preserve"> thought that a penalty was appropriate in the circumstances. </w:t>
      </w:r>
      <w:r w:rsidR="001264C7">
        <w:t xml:space="preserve">In determining the </w:t>
      </w:r>
      <w:r w:rsidR="00FA1175">
        <w:t>appropriate pecuniary penalty, the court must have regard to all relevant matters including</w:t>
      </w:r>
      <w:r w:rsidR="00E2181E">
        <w:t xml:space="preserve"> the nature and extent of the act or omission</w:t>
      </w:r>
      <w:r w:rsidR="00AE1392">
        <w:t xml:space="preserve">, </w:t>
      </w:r>
      <w:r w:rsidR="00CF521E">
        <w:t>any loss or damage suffered as a result of the act or omission, circumstances of the contravention and an</w:t>
      </w:r>
      <w:r w:rsidR="00A620E8">
        <w:t>y court findings as to prior similar conduct.</w:t>
      </w:r>
      <w:r w:rsidR="000F28EA">
        <w:rPr>
          <w:rStyle w:val="FootnoteReference"/>
        </w:rPr>
        <w:footnoteReference w:id="25"/>
      </w:r>
    </w:p>
    <w:p w14:paraId="2A02394C" w14:textId="14655AA7" w:rsidR="00DE752E" w:rsidRDefault="00337E35" w:rsidP="00DE752E">
      <w:r>
        <w:t xml:space="preserve">Courts would also have the power to issue </w:t>
      </w:r>
      <w:r w:rsidR="00793C7B">
        <w:t xml:space="preserve">an </w:t>
      </w:r>
      <w:r w:rsidR="002F7CC1">
        <w:t>injunction</w:t>
      </w:r>
      <w:r>
        <w:t xml:space="preserve"> to require </w:t>
      </w:r>
      <w:r w:rsidR="004C5B67">
        <w:t>the</w:t>
      </w:r>
      <w:r w:rsidR="00793C7B">
        <w:t xml:space="preserve"> </w:t>
      </w:r>
      <w:r w:rsidR="002F7CC1">
        <w:t>business</w:t>
      </w:r>
      <w:r>
        <w:t xml:space="preserve"> to act, or refrain from</w:t>
      </w:r>
      <w:r w:rsidR="00964911">
        <w:t xml:space="preserve"> acting, in a certain way in the future.</w:t>
      </w:r>
      <w:r w:rsidR="00567A40">
        <w:t xml:space="preserve"> This would support </w:t>
      </w:r>
      <w:r w:rsidR="00000B81">
        <w:t>better outcomes for consumers because it would directly address specific supplier actions the court believes have impeded consumers from obtaining a remedy for a consumer guarantee failure.</w:t>
      </w:r>
      <w:r w:rsidR="00E16895">
        <w:t xml:space="preserve"> </w:t>
      </w:r>
    </w:p>
    <w:p w14:paraId="7E7305F6" w14:textId="45EE1651" w:rsidR="002F4037" w:rsidRDefault="002F4037" w:rsidP="00DE752E">
      <w:r>
        <w:t>Th</w:t>
      </w:r>
      <w:r w:rsidR="007E30B7">
        <w:t>e</w:t>
      </w:r>
      <w:r>
        <w:t xml:space="preserve"> maximum pecuniary penalty </w:t>
      </w:r>
      <w:r w:rsidR="00E44826">
        <w:t xml:space="preserve">payable for a contravention of </w:t>
      </w:r>
      <w:r w:rsidR="001D07A6">
        <w:t xml:space="preserve">current provisions of </w:t>
      </w:r>
      <w:r w:rsidR="00E44826">
        <w:t xml:space="preserve">the ACL depends on the </w:t>
      </w:r>
      <w:r w:rsidR="001D07A6">
        <w:t xml:space="preserve">provision </w:t>
      </w:r>
      <w:r w:rsidR="00894523" w:rsidRPr="008A0609">
        <w:t xml:space="preserve">and can range from </w:t>
      </w:r>
      <w:r w:rsidR="002E4407" w:rsidRPr="00342EEF">
        <w:t>$</w:t>
      </w:r>
      <w:r w:rsidR="002138B2">
        <w:t>1,000</w:t>
      </w:r>
      <w:r w:rsidR="002E4407" w:rsidRPr="00342EEF">
        <w:t xml:space="preserve"> to $50 million, depending on whether the person is a body corporate</w:t>
      </w:r>
      <w:r w:rsidR="00894523">
        <w:t>.</w:t>
      </w:r>
      <w:r w:rsidR="00337E35">
        <w:t xml:space="preserve"> </w:t>
      </w:r>
    </w:p>
    <w:p w14:paraId="160D72F8" w14:textId="5F3B725B" w:rsidR="00431E74" w:rsidRDefault="00F17306" w:rsidP="00DE752E">
      <w:r>
        <w:t xml:space="preserve">For contraventions relating to prescribed </w:t>
      </w:r>
      <w:r w:rsidR="001D07A6">
        <w:t xml:space="preserve">notice </w:t>
      </w:r>
      <w:r>
        <w:t>requirements for warranties and repairs, the maximum penalty which may be imposed by a court is $10,000 for individuals and $50,000 for corporations.</w:t>
      </w:r>
    </w:p>
    <w:p w14:paraId="5BD9B1B4" w14:textId="68351E71" w:rsidR="00C7387C" w:rsidRDefault="008503C0" w:rsidP="00DE752E">
      <w:r>
        <w:rPr>
          <w:b/>
          <w:bCs/>
        </w:rPr>
        <w:t>Enforceable undertakings</w:t>
      </w:r>
    </w:p>
    <w:p w14:paraId="5D81670A" w14:textId="6EBB1C10" w:rsidR="00FB7261" w:rsidRDefault="008050B4" w:rsidP="00DE752E">
      <w:r>
        <w:t xml:space="preserve">Contraventions of the ACL may </w:t>
      </w:r>
      <w:r w:rsidR="00AC6DD0">
        <w:t xml:space="preserve">also </w:t>
      </w:r>
      <w:r>
        <w:t>be resolved</w:t>
      </w:r>
      <w:r w:rsidR="00C55881">
        <w:t xml:space="preserve"> </w:t>
      </w:r>
      <w:r w:rsidR="00EA511B">
        <w:t xml:space="preserve">by </w:t>
      </w:r>
      <w:r w:rsidR="00B01E55">
        <w:t>a regulator</w:t>
      </w:r>
      <w:r w:rsidR="00EA511B">
        <w:t xml:space="preserve"> accepting</w:t>
      </w:r>
      <w:r w:rsidR="00AD40C0">
        <w:t xml:space="preserve"> court enforceable undertakings. </w:t>
      </w:r>
      <w:r w:rsidR="007A6D7B">
        <w:t xml:space="preserve">These </w:t>
      </w:r>
      <w:r w:rsidR="006E6342">
        <w:t xml:space="preserve">undertakings </w:t>
      </w:r>
      <w:r w:rsidR="007B41B5">
        <w:t xml:space="preserve">are on the public record and </w:t>
      </w:r>
      <w:r w:rsidR="00FC5A08">
        <w:t xml:space="preserve">involve </w:t>
      </w:r>
      <w:r w:rsidR="00206734">
        <w:t xml:space="preserve">traders or individuals agreeing to an ongoing obligation </w:t>
      </w:r>
      <w:r w:rsidR="00457189">
        <w:t xml:space="preserve">to do or cease doing something. </w:t>
      </w:r>
    </w:p>
    <w:p w14:paraId="66FD9FCA" w14:textId="5B6C49D7" w:rsidR="00FB7261" w:rsidRDefault="00FB7261" w:rsidP="00DE752E">
      <w:r>
        <w:rPr>
          <w:b/>
          <w:bCs/>
        </w:rPr>
        <w:lastRenderedPageBreak/>
        <w:t>Public warning notices</w:t>
      </w:r>
    </w:p>
    <w:p w14:paraId="74505A22" w14:textId="77777777" w:rsidR="00953DDE" w:rsidRDefault="00E61F58" w:rsidP="00DE752E">
      <w:r>
        <w:t xml:space="preserve">ACL regulators have a discretionary power to issue a public warning notice </w:t>
      </w:r>
      <w:r w:rsidR="00BF070F">
        <w:t xml:space="preserve">containing a warning </w:t>
      </w:r>
      <w:r w:rsidR="00D417F4">
        <w:t xml:space="preserve">about the conduct of a person </w:t>
      </w:r>
      <w:r>
        <w:t>if</w:t>
      </w:r>
      <w:r w:rsidR="00D417F4">
        <w:t xml:space="preserve"> </w:t>
      </w:r>
      <w:r w:rsidR="00EB6324">
        <w:t xml:space="preserve">they have reasonable grounds to suspect the relevant conduct may constitute a contravention of a provision in Chapter 2, </w:t>
      </w:r>
      <w:r w:rsidR="00F16434">
        <w:t>3 or 4 of the ACL</w:t>
      </w:r>
      <w:r w:rsidR="00581367">
        <w:t xml:space="preserve">; </w:t>
      </w:r>
      <w:r w:rsidR="00F30897">
        <w:t>and are satisfied that one or more persons has suffered, or is likely to suffer, detriment as a result of the conduct; and</w:t>
      </w:r>
      <w:r w:rsidR="00AC0CD0">
        <w:t xml:space="preserve"> are satisfied that it is in the public interest to</w:t>
      </w:r>
      <w:r w:rsidR="007A0814">
        <w:t xml:space="preserve"> issue the notice. </w:t>
      </w:r>
    </w:p>
    <w:p w14:paraId="37D6B6A3" w14:textId="31B5A74C" w:rsidR="00435CA8" w:rsidRPr="00FB7261" w:rsidRDefault="00042D2E" w:rsidP="00DE752E">
      <w:r>
        <w:t>The factors an ACL regulator</w:t>
      </w:r>
      <w:r w:rsidR="004B5399">
        <w:t xml:space="preserve"> may consider in deciding whether to issue a public warning notice depends on the circumstances of each case and can include </w:t>
      </w:r>
      <w:r w:rsidR="00953DDE">
        <w:t xml:space="preserve">the need to take timely action to protect consumers at large, </w:t>
      </w:r>
      <w:r w:rsidR="004953F2">
        <w:t xml:space="preserve">the types and extent of loss that has or may be incurred and </w:t>
      </w:r>
      <w:r w:rsidR="002B3BD2">
        <w:t xml:space="preserve">the availability and appropriateness of other regulatory action. </w:t>
      </w:r>
    </w:p>
    <w:p w14:paraId="6015E3A9" w14:textId="532E814F" w:rsidR="00D81041" w:rsidRPr="00D81041" w:rsidRDefault="00D81041" w:rsidP="00D81041">
      <w:r w:rsidRPr="00D81041">
        <w:rPr>
          <w:b/>
          <w:bCs/>
        </w:rPr>
        <w:t>Other compliance tools</w:t>
      </w:r>
    </w:p>
    <w:p w14:paraId="4FA4DF27" w14:textId="19581961" w:rsidR="00015A4F" w:rsidRPr="00FB7261" w:rsidRDefault="00D81041" w:rsidP="00DE752E">
      <w:r w:rsidRPr="00D81041">
        <w:t>As noted earlier, ACL regulators have other administrative tools they use when they have reason to believe a business has contravened the law, for example, formal written warnings, providing guidance and education, or resolving issues administratively. Under this proposal, these tools would also be available to the ACL regulators for potential contraventions of a prohibition on not providing a consumer guarantees remedy when required under the ACL.</w:t>
      </w:r>
    </w:p>
    <w:tbl>
      <w:tblPr>
        <w:tblStyle w:val="TableGrid"/>
        <w:tblpPr w:leftFromText="180" w:rightFromText="180" w:vertAnchor="text" w:horzAnchor="margin" w:tblpY="13"/>
        <w:tblW w:w="0" w:type="auto"/>
        <w:tblLook w:val="04A0" w:firstRow="1" w:lastRow="0" w:firstColumn="1" w:lastColumn="0" w:noHBand="0" w:noVBand="1"/>
      </w:tblPr>
      <w:tblGrid>
        <w:gridCol w:w="9070"/>
      </w:tblGrid>
      <w:tr w:rsidR="003C1B9D" w14:paraId="1B36AA24" w14:textId="77777777" w:rsidTr="003C1B9D">
        <w:trPr>
          <w:cnfStyle w:val="100000000000" w:firstRow="1" w:lastRow="0" w:firstColumn="0" w:lastColumn="0" w:oddVBand="0" w:evenVBand="0" w:oddHBand="0" w:evenHBand="0" w:firstRowFirstColumn="0" w:firstRowLastColumn="0" w:lastRowFirstColumn="0" w:lastRowLastColumn="0"/>
        </w:trPr>
        <w:tc>
          <w:tcPr>
            <w:tcW w:w="9070" w:type="dxa"/>
          </w:tcPr>
          <w:p w14:paraId="6608C37A" w14:textId="14197279" w:rsidR="003C1B9D" w:rsidRDefault="003C1B9D" w:rsidP="003C1B9D">
            <w:pPr>
              <w:spacing w:before="96" w:after="96"/>
              <w:rPr>
                <w:b w:val="0"/>
              </w:rPr>
            </w:pPr>
            <w:r>
              <w:t xml:space="preserve">Focus Questions </w:t>
            </w:r>
          </w:p>
          <w:p w14:paraId="000BFD43" w14:textId="74299E1E" w:rsidR="003C45E3" w:rsidRPr="003C45E3" w:rsidRDefault="003C45E3" w:rsidP="00DA051C">
            <w:pPr>
              <w:pStyle w:val="Bullet"/>
              <w:spacing w:before="96" w:after="96"/>
            </w:pPr>
            <w:bookmarkStart w:id="63" w:name="_Hlk178257297"/>
            <w:r>
              <w:t>Should the ACCC b</w:t>
            </w:r>
            <w:r w:rsidR="00761A6A">
              <w:t>e</w:t>
            </w:r>
            <w:r>
              <w:t xml:space="preserve"> given the authority to issue an infringement notice for an alleged failure to provide a </w:t>
            </w:r>
            <w:r w:rsidR="00C45DC6">
              <w:t xml:space="preserve">consumer guarantees </w:t>
            </w:r>
            <w:r>
              <w:t>remedy?</w:t>
            </w:r>
          </w:p>
          <w:p w14:paraId="729BB04C" w14:textId="49819EFF" w:rsidR="0099290A" w:rsidRPr="00B97C08" w:rsidRDefault="00752440" w:rsidP="00B97C08">
            <w:pPr>
              <w:pStyle w:val="Bullet"/>
              <w:spacing w:before="96" w:after="96"/>
            </w:pPr>
            <w:r>
              <w:t>At w</w:t>
            </w:r>
            <w:r w:rsidR="00DA051C">
              <w:t xml:space="preserve">hat </w:t>
            </w:r>
            <w:r>
              <w:t>amount should</w:t>
            </w:r>
            <w:r w:rsidR="00DA051C">
              <w:t xml:space="preserve"> infringement notice </w:t>
            </w:r>
            <w:r>
              <w:t>penalties be set</w:t>
            </w:r>
            <w:r w:rsidR="00DA051C">
              <w:t xml:space="preserve"> for an alleged failure to provide a consumer guarantee remedy when required by the ACL? Why?</w:t>
            </w:r>
            <w:r w:rsidR="07DDCC53">
              <w:t xml:space="preserve"> </w:t>
            </w:r>
          </w:p>
          <w:p w14:paraId="4B40A52D" w14:textId="6EF3AB8A" w:rsidR="003C1B9D" w:rsidRPr="00B35E0E" w:rsidRDefault="00752440" w:rsidP="003C1B9D">
            <w:pPr>
              <w:pStyle w:val="Bullet"/>
              <w:spacing w:before="96" w:after="96"/>
            </w:pPr>
            <w:r>
              <w:t>At what amount</w:t>
            </w:r>
            <w:r w:rsidR="006D2241">
              <w:t xml:space="preserve"> </w:t>
            </w:r>
            <w:r>
              <w:t xml:space="preserve">should the </w:t>
            </w:r>
            <w:r w:rsidR="006D2241">
              <w:t xml:space="preserve">maximum </w:t>
            </w:r>
            <w:r>
              <w:t xml:space="preserve">civil </w:t>
            </w:r>
            <w:r w:rsidR="006D2241">
              <w:t xml:space="preserve">penalty </w:t>
            </w:r>
            <w:r>
              <w:t xml:space="preserve">be set for penalties </w:t>
            </w:r>
            <w:r w:rsidR="000451D3">
              <w:t xml:space="preserve">that a court could impose </w:t>
            </w:r>
            <w:r w:rsidR="006935E9">
              <w:t>after finding that</w:t>
            </w:r>
            <w:r w:rsidR="006D2241">
              <w:t xml:space="preserve"> a supplier or manufacturer </w:t>
            </w:r>
            <w:r w:rsidR="006935E9">
              <w:t>failed</w:t>
            </w:r>
            <w:r w:rsidR="005635EF">
              <w:t xml:space="preserve"> to</w:t>
            </w:r>
            <w:r w:rsidR="00EE6EB9">
              <w:t xml:space="preserve"> provide a consumer guarantee</w:t>
            </w:r>
            <w:r w:rsidR="00240221">
              <w:t xml:space="preserve"> remedy when </w:t>
            </w:r>
            <w:r w:rsidR="00450BB0">
              <w:t>required by the ACL?</w:t>
            </w:r>
            <w:r w:rsidR="003D2D7F">
              <w:t xml:space="preserve"> </w:t>
            </w:r>
            <w:r w:rsidR="007F48F4">
              <w:t>Why?</w:t>
            </w:r>
          </w:p>
          <w:p w14:paraId="099E5BDC" w14:textId="3C76F51D" w:rsidR="00752440" w:rsidRPr="007143B5" w:rsidRDefault="00752440" w:rsidP="007143B5">
            <w:pPr>
              <w:pStyle w:val="Bullet"/>
              <w:spacing w:before="96" w:after="96"/>
            </w:pPr>
            <w:r>
              <w:t>Is there a need to have maximum penalties for contraventions set at different amount</w:t>
            </w:r>
            <w:r w:rsidR="00F83660">
              <w:t>s</w:t>
            </w:r>
            <w:r>
              <w:t xml:space="preserve"> for goods and services above and below a particular monetary threshold? Why </w:t>
            </w:r>
            <w:r w:rsidR="004F0EA3">
              <w:t>or</w:t>
            </w:r>
            <w:r>
              <w:t xml:space="preserve"> why not?</w:t>
            </w:r>
            <w:bookmarkEnd w:id="63"/>
          </w:p>
        </w:tc>
      </w:tr>
    </w:tbl>
    <w:p w14:paraId="57422507" w14:textId="77777777" w:rsidR="00C2146C" w:rsidRDefault="00C2146C"/>
    <w:p w14:paraId="7EFCE9FC" w14:textId="29864704" w:rsidR="00C2146C" w:rsidRDefault="00C2146C" w:rsidP="00DD05A6">
      <w:pPr>
        <w:pStyle w:val="Heading3"/>
      </w:pPr>
      <w:bookmarkStart w:id="64" w:name="_Toc174348972"/>
      <w:bookmarkStart w:id="65" w:name="_Toc178775118"/>
      <w:r>
        <w:t>Other</w:t>
      </w:r>
      <w:bookmarkEnd w:id="64"/>
      <w:bookmarkEnd w:id="65"/>
    </w:p>
    <w:tbl>
      <w:tblPr>
        <w:tblStyle w:val="TableGrid"/>
        <w:tblpPr w:leftFromText="180" w:rightFromText="180" w:vertAnchor="text" w:horzAnchor="margin" w:tblpY="13"/>
        <w:tblW w:w="0" w:type="auto"/>
        <w:tblLook w:val="04A0" w:firstRow="1" w:lastRow="0" w:firstColumn="1" w:lastColumn="0" w:noHBand="0" w:noVBand="1"/>
      </w:tblPr>
      <w:tblGrid>
        <w:gridCol w:w="9070"/>
      </w:tblGrid>
      <w:tr w:rsidR="00C2146C" w14:paraId="5C6CDC5C"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1DF76496" w14:textId="4374CC04" w:rsidR="00C2146C" w:rsidRDefault="00C2146C">
            <w:pPr>
              <w:spacing w:before="96" w:after="96"/>
              <w:rPr>
                <w:b w:val="0"/>
              </w:rPr>
            </w:pPr>
            <w:r>
              <w:t xml:space="preserve">Focus Questions </w:t>
            </w:r>
          </w:p>
          <w:p w14:paraId="5F5F0C6F" w14:textId="10DAE13F" w:rsidR="00C2146C" w:rsidRDefault="00C2146C">
            <w:pPr>
              <w:pStyle w:val="Bullet"/>
              <w:spacing w:before="96" w:after="96"/>
            </w:pPr>
            <w:bookmarkStart w:id="66" w:name="_Hlk178257314"/>
            <w:r>
              <w:t xml:space="preserve">Are there </w:t>
            </w:r>
            <w:r w:rsidR="00E83CC6">
              <w:t>any unintended consequences, risks or challenges that need to be considered when introducing civil prohibitions</w:t>
            </w:r>
            <w:r w:rsidR="00752440">
              <w:t xml:space="preserve"> for</w:t>
            </w:r>
            <w:r w:rsidR="00752440" w:rsidRPr="00752440">
              <w:rPr>
                <w:b w:val="0"/>
                <w:color w:val="auto"/>
                <w:sz w:val="22"/>
              </w:rPr>
              <w:t xml:space="preserve"> </w:t>
            </w:r>
            <w:r w:rsidR="00752440" w:rsidRPr="00752440">
              <w:t>supplier</w:t>
            </w:r>
            <w:r w:rsidR="00752440">
              <w:t>s</w:t>
            </w:r>
            <w:r w:rsidR="00752440" w:rsidRPr="00752440">
              <w:t xml:space="preserve"> or manufacturer</w:t>
            </w:r>
            <w:r w:rsidR="00752440">
              <w:t>s</w:t>
            </w:r>
            <w:r w:rsidR="00752440" w:rsidRPr="00752440">
              <w:t xml:space="preserve"> fail</w:t>
            </w:r>
            <w:r w:rsidR="00752440">
              <w:t>ing</w:t>
            </w:r>
            <w:r w:rsidR="00752440" w:rsidRPr="00752440">
              <w:t xml:space="preserve"> to provide a consumer guarantee</w:t>
            </w:r>
            <w:r w:rsidR="004B6321">
              <w:t>s</w:t>
            </w:r>
            <w:r w:rsidR="00752440" w:rsidRPr="00752440">
              <w:t xml:space="preserve"> remedy when required by the ACL</w:t>
            </w:r>
            <w:r w:rsidR="00E83CC6">
              <w:t>?</w:t>
            </w:r>
            <w:bookmarkEnd w:id="66"/>
          </w:p>
        </w:tc>
      </w:tr>
    </w:tbl>
    <w:p w14:paraId="22DD20D1" w14:textId="77777777" w:rsidR="00C2146C" w:rsidRDefault="00C2146C" w:rsidP="00DE752E"/>
    <w:p w14:paraId="37F5C9E2" w14:textId="77777777" w:rsidR="00DA051C" w:rsidRDefault="00DA051C">
      <w:r>
        <w:rPr>
          <w:iCs/>
        </w:rPr>
        <w:br w:type="page"/>
      </w:r>
    </w:p>
    <w:p w14:paraId="44FEB301" w14:textId="7073F915" w:rsidR="0035659F" w:rsidRPr="0035659F" w:rsidRDefault="00002B5E" w:rsidP="004B6B5D">
      <w:pPr>
        <w:pStyle w:val="Heading1"/>
      </w:pPr>
      <w:bookmarkStart w:id="67" w:name="_Toc174348973"/>
      <w:bookmarkStart w:id="68" w:name="_Toc178775119"/>
      <w:r>
        <w:lastRenderedPageBreak/>
        <w:t>Part</w:t>
      </w:r>
      <w:r w:rsidR="00DA051C">
        <w:t xml:space="preserve"> 2: </w:t>
      </w:r>
      <w:r w:rsidR="00964D03">
        <w:t>Prohibition against manufacturers not indemnifying and retaliating against suppliers who request indemnification</w:t>
      </w:r>
      <w:bookmarkEnd w:id="67"/>
      <w:bookmarkEnd w:id="68"/>
      <w:r w:rsidR="0035659F">
        <w:t xml:space="preserve"> </w:t>
      </w:r>
    </w:p>
    <w:p w14:paraId="383841C3" w14:textId="10AA3E06" w:rsidR="00005C17" w:rsidRDefault="003F06FA" w:rsidP="0035659F">
      <w:r>
        <w:t xml:space="preserve">The </w:t>
      </w:r>
      <w:r w:rsidR="004F0EA3">
        <w:t xml:space="preserve">previous </w:t>
      </w:r>
      <w:r>
        <w:t xml:space="preserve">Consultation RIS sought stakeholder views on </w:t>
      </w:r>
      <w:r w:rsidR="00C6328D">
        <w:t>whether penalties and enforcement mechanisms should be introduced to prohibit manufacturers from not indemnifying suppliers where</w:t>
      </w:r>
      <w:r w:rsidR="007F222D">
        <w:t xml:space="preserve"> </w:t>
      </w:r>
      <w:r w:rsidR="000B706E">
        <w:t>they are liable to under the ACL</w:t>
      </w:r>
      <w:r w:rsidR="00077593">
        <w:t>,</w:t>
      </w:r>
      <w:r w:rsidR="00C6328D">
        <w:t xml:space="preserve"> and to make it unlawful for a manufacturer to retaliate against a supplier for seeking indemnification for a consumer guarantee</w:t>
      </w:r>
      <w:r w:rsidR="0049698B">
        <w:t>s</w:t>
      </w:r>
      <w:r w:rsidR="00C6328D">
        <w:t xml:space="preserve"> failure</w:t>
      </w:r>
      <w:r w:rsidR="00914D64">
        <w:t xml:space="preserve"> (Part B, Options 3 and 4)</w:t>
      </w:r>
      <w:r w:rsidR="00C6328D">
        <w:t xml:space="preserve">. </w:t>
      </w:r>
    </w:p>
    <w:p w14:paraId="5EC26D00" w14:textId="16CD208B" w:rsidR="00005C17" w:rsidRDefault="00601A4D" w:rsidP="0035659F">
      <w:r>
        <w:t xml:space="preserve">There </w:t>
      </w:r>
      <w:r w:rsidR="00C157B9">
        <w:t>was</w:t>
      </w:r>
      <w:r>
        <w:t xml:space="preserve"> mixed support for</w:t>
      </w:r>
      <w:r w:rsidR="00005C17">
        <w:t xml:space="preserve"> the introduction of civil prohibitions and penalties for manufacturers</w:t>
      </w:r>
      <w:r w:rsidR="00C438CB">
        <w:t xml:space="preserve">. Some </w:t>
      </w:r>
      <w:r w:rsidR="006E0FE5">
        <w:t xml:space="preserve">stakeholders </w:t>
      </w:r>
      <w:r w:rsidR="00A232A3">
        <w:t xml:space="preserve">noted that suppliers </w:t>
      </w:r>
      <w:r w:rsidR="00766A45">
        <w:t xml:space="preserve">often bear the cost of recalcitrant manufacturers that refuse to comply with their indemnification obligations, </w:t>
      </w:r>
      <w:r w:rsidR="00C25331">
        <w:t xml:space="preserve">while </w:t>
      </w:r>
      <w:r w:rsidR="006E0FE5">
        <w:t>others</w:t>
      </w:r>
      <w:r w:rsidR="00C25331">
        <w:t xml:space="preserve"> submitted that </w:t>
      </w:r>
      <w:r w:rsidR="00C438CB">
        <w:t xml:space="preserve">suppliers are already appropriately indemnified under the current framework and cited </w:t>
      </w:r>
      <w:r w:rsidR="007D1D72">
        <w:t xml:space="preserve">a </w:t>
      </w:r>
      <w:r w:rsidR="00C438CB">
        <w:t>lack of evidence of retaliatory conduct</w:t>
      </w:r>
      <w:r w:rsidR="004E127A">
        <w:t xml:space="preserve"> from manufacturers</w:t>
      </w:r>
      <w:r w:rsidR="00C438CB">
        <w:t xml:space="preserve">. </w:t>
      </w:r>
      <w:r w:rsidR="005F23DC">
        <w:t xml:space="preserve">Those who supported </w:t>
      </w:r>
      <w:r w:rsidR="00071121">
        <w:t>a prohibition</w:t>
      </w:r>
      <w:r w:rsidR="005F23DC">
        <w:t xml:space="preserve"> largely supported </w:t>
      </w:r>
      <w:r w:rsidR="00513669">
        <w:t xml:space="preserve">it to apply </w:t>
      </w:r>
      <w:r w:rsidR="005F23DC">
        <w:t xml:space="preserve">economy-wide. </w:t>
      </w:r>
      <w:r w:rsidR="008F6108">
        <w:t xml:space="preserve"> </w:t>
      </w:r>
    </w:p>
    <w:p w14:paraId="6E891E2F" w14:textId="77777777" w:rsidR="000F576D" w:rsidRPr="00D62F51" w:rsidRDefault="000F576D" w:rsidP="000F576D">
      <w:pPr>
        <w:rPr>
          <w:b/>
          <w:bCs/>
          <w:color w:val="5D779D" w:themeColor="accent3"/>
        </w:rPr>
      </w:pPr>
      <w:r w:rsidRPr="00D62F51">
        <w:rPr>
          <w:b/>
          <w:bCs/>
          <w:color w:val="5D779D" w:themeColor="accent3"/>
        </w:rPr>
        <w:t>Supplier indemnification (Part B, Option 3)</w:t>
      </w:r>
    </w:p>
    <w:p w14:paraId="1D57F194" w14:textId="1316F558" w:rsidR="000F576D" w:rsidRDefault="000F576D" w:rsidP="000F576D">
      <w:pPr>
        <w:rPr>
          <w:color w:val="5D779D" w:themeColor="accent3"/>
        </w:rPr>
      </w:pPr>
      <w:r w:rsidRPr="001773FD">
        <w:t>The</w:t>
      </w:r>
      <w:r w:rsidR="004F0EA3">
        <w:t xml:space="preserve"> previous</w:t>
      </w:r>
      <w:r w:rsidRPr="001773FD">
        <w:t xml:space="preserve"> Consultation RIS </w:t>
      </w:r>
      <w:r w:rsidR="0066508C">
        <w:t xml:space="preserve">estimated </w:t>
      </w:r>
      <w:r w:rsidRPr="001773FD">
        <w:t>that</w:t>
      </w:r>
      <w:r w:rsidR="008E2AA1">
        <w:t xml:space="preserve"> </w:t>
      </w:r>
      <w:r w:rsidR="0027379D">
        <w:t>introducing a prohibition would increase</w:t>
      </w:r>
      <w:r w:rsidRPr="001773FD">
        <w:t xml:space="preserve"> the rate at which suppliers are indemnified by 0.5</w:t>
      </w:r>
      <w:r w:rsidR="00F85F36">
        <w:t> </w:t>
      </w:r>
      <w:r w:rsidRPr="001773FD">
        <w:t>per cent per year</w:t>
      </w:r>
      <w:r w:rsidR="008E2AA1">
        <w:t>,</w:t>
      </w:r>
      <w:r w:rsidRPr="001773FD">
        <w:t xml:space="preserve"> from 80 per cent in 2020-21 to 85 per cent by 2030-31. </w:t>
      </w:r>
      <w:r w:rsidR="0066508C">
        <w:t>This analysis was reached on the premise that manufacturers would be more likely to meet their indemnification obligations if there is a legal and monetary incentive for them to do so, resulting in more indemnification provided to suppliers</w:t>
      </w:r>
      <w:r w:rsidR="00810212">
        <w:t xml:space="preserve"> for remedies they provide to consumers</w:t>
      </w:r>
      <w:r w:rsidR="0066508C">
        <w:t xml:space="preserve">. </w:t>
      </w:r>
      <w:r w:rsidRPr="001773FD">
        <w:t xml:space="preserve">However, it was </w:t>
      </w:r>
      <w:r w:rsidR="00D7259A">
        <w:t>estimated</w:t>
      </w:r>
      <w:r w:rsidR="007D3FAE">
        <w:t xml:space="preserve"> that</w:t>
      </w:r>
      <w:r w:rsidRPr="001773FD">
        <w:t xml:space="preserve"> the actual rate of suppliers who seek indemnification would not change</w:t>
      </w:r>
      <w:r w:rsidR="0077460D">
        <w:t xml:space="preserve"> due to concerns about retributions from manufacturers</w:t>
      </w:r>
      <w:r w:rsidRPr="001773FD">
        <w:t xml:space="preserve">. </w:t>
      </w:r>
      <w:r w:rsidR="00B30011" w:rsidRPr="001773FD">
        <w:t xml:space="preserve">The </w:t>
      </w:r>
      <w:r w:rsidR="00B30011">
        <w:t xml:space="preserve">increased compliance by manufacturers was </w:t>
      </w:r>
      <w:r w:rsidR="007D3FAE">
        <w:t>expected</w:t>
      </w:r>
      <w:r w:rsidR="00B30011">
        <w:t xml:space="preserve"> to result in a saving of time and resources by suppliers, with suppliers expected to save </w:t>
      </w:r>
      <w:r w:rsidR="00477E6B">
        <w:t>one</w:t>
      </w:r>
      <w:r w:rsidR="00B30011">
        <w:t xml:space="preserve"> hour in time negotiating with manufacturers in each case indemnification is required.</w:t>
      </w:r>
      <w:r w:rsidR="009F0494">
        <w:t xml:space="preserve"> </w:t>
      </w:r>
    </w:p>
    <w:p w14:paraId="51DB8206" w14:textId="03BEB159" w:rsidR="000F576D" w:rsidRPr="001773FD" w:rsidRDefault="000F576D" w:rsidP="000F576D">
      <w:r w:rsidRPr="001773FD">
        <w:t xml:space="preserve">The regulatory burden incurred by businesses </w:t>
      </w:r>
      <w:r w:rsidR="00197704">
        <w:t xml:space="preserve">who are responsible for complying with the </w:t>
      </w:r>
      <w:r w:rsidR="00E32866">
        <w:t>CGSI</w:t>
      </w:r>
      <w:r w:rsidR="00197704">
        <w:t xml:space="preserve"> provisions </w:t>
      </w:r>
      <w:r w:rsidRPr="001773FD">
        <w:t>was estimated to be $44.8 million in the first year with no ongoing costs</w:t>
      </w:r>
      <w:r w:rsidR="00275705">
        <w:t>, for both Part B, Options 3 and 4</w:t>
      </w:r>
      <w:r w:rsidRPr="001773FD">
        <w:t xml:space="preserve">. </w:t>
      </w:r>
    </w:p>
    <w:p w14:paraId="6A1E28D8" w14:textId="3C889649" w:rsidR="000F576D" w:rsidRPr="001773FD" w:rsidRDefault="000F576D" w:rsidP="000F576D">
      <w:r w:rsidRPr="001773FD">
        <w:t xml:space="preserve">Implementing an economy-wide civil prohibition on manufacturers failing to indemnify suppliers was estimated to create a net benefit of $194 million over the 10 years to 2031. </w:t>
      </w:r>
      <w:r w:rsidR="00ED51D5">
        <w:t xml:space="preserve">This compares to an estimated net benefit of $184 million </w:t>
      </w:r>
      <w:r w:rsidR="00140D40">
        <w:t xml:space="preserve">over </w:t>
      </w:r>
      <w:r w:rsidR="00F15A9D">
        <w:t>the same period</w:t>
      </w:r>
      <w:r w:rsidR="00140D40">
        <w:t xml:space="preserve"> </w:t>
      </w:r>
      <w:r w:rsidR="00ED51D5">
        <w:t xml:space="preserve">if the proposal is applied to new motor vehicles only. </w:t>
      </w:r>
    </w:p>
    <w:p w14:paraId="0DD2203B" w14:textId="45D963D5" w:rsidR="000F576D" w:rsidRPr="00D62F51" w:rsidRDefault="000F576D" w:rsidP="000F576D">
      <w:pPr>
        <w:rPr>
          <w:b/>
          <w:bCs/>
          <w:color w:val="5D779D" w:themeColor="accent3"/>
        </w:rPr>
      </w:pPr>
      <w:r w:rsidRPr="00D62F51">
        <w:rPr>
          <w:b/>
          <w:bCs/>
          <w:color w:val="5D779D" w:themeColor="accent3"/>
        </w:rPr>
        <w:t>Manufacturer retaliation (Part B, Option 4)</w:t>
      </w:r>
    </w:p>
    <w:p w14:paraId="7EFF9AC1" w14:textId="39141AC4" w:rsidR="000F576D" w:rsidRPr="001773FD" w:rsidRDefault="00A04367" w:rsidP="000F576D">
      <w:r>
        <w:t>T</w:t>
      </w:r>
      <w:r w:rsidR="000F576D">
        <w:t>he</w:t>
      </w:r>
      <w:r w:rsidR="000F576D" w:rsidRPr="001773FD">
        <w:t xml:space="preserve"> </w:t>
      </w:r>
      <w:r w:rsidR="004F0EA3">
        <w:t xml:space="preserve">previous </w:t>
      </w:r>
      <w:r w:rsidR="000F576D" w:rsidRPr="001773FD">
        <w:t>Consultation RIS</w:t>
      </w:r>
      <w:r>
        <w:t xml:space="preserve"> estimated</w:t>
      </w:r>
      <w:r w:rsidR="000F576D" w:rsidRPr="001773FD">
        <w:t xml:space="preserve"> that </w:t>
      </w:r>
      <w:r w:rsidR="00204A94">
        <w:t xml:space="preserve">suppliers would only seek indemnification from manufacturers in 90 per cent of instances where they have provided a consumer with a remedy and that </w:t>
      </w:r>
      <w:r w:rsidR="000F576D" w:rsidRPr="001773FD">
        <w:t xml:space="preserve">10 per cent of suppliers </w:t>
      </w:r>
      <w:r w:rsidR="009D11A2">
        <w:t>would</w:t>
      </w:r>
      <w:r w:rsidR="000F576D" w:rsidRPr="001773FD">
        <w:t xml:space="preserve"> not seek indemnification for fear of </w:t>
      </w:r>
      <w:r w:rsidR="00496136" w:rsidRPr="001773FD">
        <w:t>ret</w:t>
      </w:r>
      <w:r w:rsidR="00496136">
        <w:t>aliation</w:t>
      </w:r>
      <w:r w:rsidR="000F576D" w:rsidRPr="001773FD">
        <w:t xml:space="preserve">. It was </w:t>
      </w:r>
      <w:r w:rsidR="00D7259A">
        <w:t>estimated</w:t>
      </w:r>
      <w:r w:rsidR="000F576D" w:rsidRPr="001773FD">
        <w:t xml:space="preserve"> that introducing a prohibition would decrease the propensity for a manufacturer to retaliate when a supplier requests a remedy by 0.4 per cent per year from 10 per cent in 2020-21 to </w:t>
      </w:r>
      <w:r w:rsidR="00204A94" w:rsidRPr="001773FD">
        <w:t>6</w:t>
      </w:r>
      <w:r w:rsidR="00204A94">
        <w:t> </w:t>
      </w:r>
      <w:r w:rsidR="000F576D" w:rsidRPr="001773FD">
        <w:t xml:space="preserve">per cent in 2030-31. </w:t>
      </w:r>
      <w:r w:rsidR="00B30011" w:rsidRPr="001773FD">
        <w:t xml:space="preserve">As with Part B, Option 3 above, </w:t>
      </w:r>
      <w:r w:rsidR="003F0CD7" w:rsidRPr="001773FD">
        <w:t>a saving of time and resources by</w:t>
      </w:r>
      <w:r w:rsidR="00B30011" w:rsidRPr="001773FD">
        <w:t xml:space="preserve"> suppliers</w:t>
      </w:r>
      <w:r w:rsidR="003F0CD7" w:rsidRPr="001773FD">
        <w:t xml:space="preserve"> was expected </w:t>
      </w:r>
      <w:r w:rsidR="00B71501">
        <w:t>as a result of</w:t>
      </w:r>
      <w:r w:rsidR="003F0CD7" w:rsidRPr="001773FD">
        <w:t xml:space="preserve"> increased compliance</w:t>
      </w:r>
      <w:r w:rsidR="0037251F">
        <w:t xml:space="preserve"> by manufacturers</w:t>
      </w:r>
      <w:r w:rsidR="00B30011" w:rsidRPr="001773FD">
        <w:t>.</w:t>
      </w:r>
      <w:r w:rsidR="003F0CD7" w:rsidRPr="001773FD">
        <w:t xml:space="preserve"> </w:t>
      </w:r>
      <w:r w:rsidR="00B30011" w:rsidRPr="001773FD">
        <w:t xml:space="preserve"> </w:t>
      </w:r>
    </w:p>
    <w:p w14:paraId="1B0B7C5C" w14:textId="1E1F0E70" w:rsidR="00157615" w:rsidRDefault="000C7C30" w:rsidP="00016640">
      <w:r w:rsidRPr="001773FD">
        <w:t>An economy-wide civil prohibition on ret</w:t>
      </w:r>
      <w:r w:rsidR="000B0AF3">
        <w:t>aliation</w:t>
      </w:r>
      <w:r w:rsidRPr="001773FD">
        <w:t xml:space="preserve"> by manufacturers was estimated to create a net benefit of $368 million over the 10 years to 2031. </w:t>
      </w:r>
      <w:r w:rsidR="00F107F9">
        <w:t>If applied to</w:t>
      </w:r>
      <w:r w:rsidR="008F66FD">
        <w:t xml:space="preserve"> new motor vehicles</w:t>
      </w:r>
      <w:r w:rsidR="009E2056">
        <w:t xml:space="preserve"> only</w:t>
      </w:r>
      <w:r w:rsidR="008F66FD">
        <w:t xml:space="preserve">, the net benefit was estimated to be $324 million </w:t>
      </w:r>
      <w:r w:rsidR="00140D40">
        <w:t xml:space="preserve">over </w:t>
      </w:r>
      <w:r w:rsidR="00936C32">
        <w:t xml:space="preserve">the same </w:t>
      </w:r>
      <w:r w:rsidR="00AD173E">
        <w:t>period</w:t>
      </w:r>
      <w:r w:rsidR="008F66FD">
        <w:t xml:space="preserve">. </w:t>
      </w:r>
    </w:p>
    <w:p w14:paraId="0F98F00B" w14:textId="76BE0658" w:rsidR="00C4721A" w:rsidRDefault="00C4721A" w:rsidP="00707412">
      <w:pPr>
        <w:pStyle w:val="Heading2"/>
      </w:pPr>
      <w:bookmarkStart w:id="69" w:name="_Toc174348974"/>
      <w:bookmarkStart w:id="70" w:name="_Toc178775120"/>
      <w:r>
        <w:lastRenderedPageBreak/>
        <w:t>Issues for discussion</w:t>
      </w:r>
      <w:bookmarkEnd w:id="69"/>
      <w:bookmarkEnd w:id="70"/>
    </w:p>
    <w:p w14:paraId="424B7383" w14:textId="561116FE" w:rsidR="00F21CAC" w:rsidRPr="0063456B" w:rsidRDefault="00F21CAC" w:rsidP="0063456B">
      <w:pPr>
        <w:pStyle w:val="Heading3"/>
      </w:pPr>
      <w:bookmarkStart w:id="71" w:name="_Toc174348975"/>
      <w:bookmarkStart w:id="72" w:name="_Toc178775121"/>
      <w:r w:rsidRPr="00707412">
        <w:t xml:space="preserve">Barriers to </w:t>
      </w:r>
      <w:r w:rsidR="004D0D18">
        <w:t>obtaining</w:t>
      </w:r>
      <w:r w:rsidRPr="00B56251">
        <w:t xml:space="preserve"> supplier indemnification</w:t>
      </w:r>
      <w:bookmarkEnd w:id="71"/>
      <w:bookmarkEnd w:id="72"/>
      <w:r>
        <w:t xml:space="preserve"> </w:t>
      </w:r>
    </w:p>
    <w:p w14:paraId="42D74417" w14:textId="7B349308" w:rsidR="00E405B5" w:rsidRDefault="00E405B5" w:rsidP="00016640">
      <w:r>
        <w:t xml:space="preserve">Currently, </w:t>
      </w:r>
      <w:r w:rsidR="00C45AAC">
        <w:t xml:space="preserve">manufacturers </w:t>
      </w:r>
      <w:r w:rsidR="00146275">
        <w:t xml:space="preserve">are not subject to </w:t>
      </w:r>
      <w:r w:rsidR="000D2152">
        <w:t xml:space="preserve">a </w:t>
      </w:r>
      <w:r w:rsidR="00146275">
        <w:t>penalt</w:t>
      </w:r>
      <w:r w:rsidR="000D2152">
        <w:t>y</w:t>
      </w:r>
      <w:r w:rsidR="00146275">
        <w:t xml:space="preserve"> if they </w:t>
      </w:r>
      <w:r w:rsidR="009205C7">
        <w:t>fail</w:t>
      </w:r>
      <w:r>
        <w:t xml:space="preserve"> to indemnify </w:t>
      </w:r>
      <w:r w:rsidR="00EF2049">
        <w:t xml:space="preserve">their </w:t>
      </w:r>
      <w:r>
        <w:t xml:space="preserve">supplier </w:t>
      </w:r>
      <w:r w:rsidR="00BD7711" w:rsidRPr="00BD7711">
        <w:t xml:space="preserve">where the manufacturer is at fault for the consumer guarantees failure </w:t>
      </w:r>
      <w:r w:rsidR="009205C7">
        <w:t>or</w:t>
      </w:r>
      <w:r w:rsidR="00925016">
        <w:t xml:space="preserve"> </w:t>
      </w:r>
      <w:r w:rsidR="002B3E4C">
        <w:t>retaliate</w:t>
      </w:r>
      <w:r>
        <w:t xml:space="preserve"> against suppliers who seek indemnification </w:t>
      </w:r>
      <w:r w:rsidR="00BD7711">
        <w:t xml:space="preserve">for remedies provided to consumers </w:t>
      </w:r>
      <w:r w:rsidR="00146275">
        <w:t>following</w:t>
      </w:r>
      <w:r>
        <w:t xml:space="preserve"> a </w:t>
      </w:r>
      <w:r w:rsidR="00146275">
        <w:t>consumer guarantees failure</w:t>
      </w:r>
      <w:r w:rsidR="00BD7711">
        <w:t xml:space="preserve"> where the manufacturer is at fault</w:t>
      </w:r>
      <w:r w:rsidR="002B3E4C">
        <w:t>.</w:t>
      </w:r>
      <w:r>
        <w:t xml:space="preserve"> </w:t>
      </w:r>
      <w:r w:rsidR="00E52953">
        <w:t xml:space="preserve">Very few submissions to the </w:t>
      </w:r>
      <w:r w:rsidR="004F0EA3">
        <w:t xml:space="preserve">previous </w:t>
      </w:r>
      <w:r w:rsidR="00E52953">
        <w:t>C</w:t>
      </w:r>
      <w:r w:rsidR="001005ED">
        <w:t xml:space="preserve">onsultation </w:t>
      </w:r>
      <w:r w:rsidR="00E52953">
        <w:t>RIS supported maintaining the status quo.</w:t>
      </w:r>
    </w:p>
    <w:p w14:paraId="36001711" w14:textId="756C5D03" w:rsidR="000964CE" w:rsidRDefault="00197211" w:rsidP="00016640">
      <w:r w:rsidRPr="0080629D">
        <w:t xml:space="preserve">A consumer’s right to a </w:t>
      </w:r>
      <w:r w:rsidR="00420954">
        <w:t>consumer guarantees</w:t>
      </w:r>
      <w:r w:rsidRPr="0080629D">
        <w:t xml:space="preserve"> remedy from a supplier is </w:t>
      </w:r>
      <w:r>
        <w:t>separate</w:t>
      </w:r>
      <w:r w:rsidR="00420954">
        <w:t xml:space="preserve"> from the </w:t>
      </w:r>
      <w:r w:rsidR="005F2413">
        <w:t>supplier</w:t>
      </w:r>
      <w:r w:rsidR="005414C1">
        <w:t>’</w:t>
      </w:r>
      <w:r w:rsidR="005F2413">
        <w:t>s right to receive</w:t>
      </w:r>
      <w:r w:rsidRPr="0080629D">
        <w:t xml:space="preserve"> indemnification from the manufacturer. However, the difficulty and uncertainty faced by suppliers in securing reimbursement from the manufacturer could </w:t>
      </w:r>
      <w:r w:rsidR="00462EBF">
        <w:t>contribute to</w:t>
      </w:r>
      <w:r w:rsidRPr="0080629D">
        <w:t xml:space="preserve"> consumers not receiving the remed</w:t>
      </w:r>
      <w:r w:rsidR="00DB22F6">
        <w:t>ies</w:t>
      </w:r>
      <w:r w:rsidRPr="0080629D">
        <w:t xml:space="preserve"> they are entitled to. </w:t>
      </w:r>
    </w:p>
    <w:p w14:paraId="26F92239" w14:textId="0822EB1B" w:rsidR="00860189" w:rsidRPr="00224809" w:rsidRDefault="00860189" w:rsidP="00016640">
      <w:pPr>
        <w:rPr>
          <w:rFonts w:eastAsia="Malgun Gothic"/>
          <w:lang w:eastAsia="ko-KR"/>
        </w:rPr>
      </w:pPr>
      <w:r>
        <w:rPr>
          <w:rFonts w:eastAsia="Malgun Gothic"/>
          <w:lang w:eastAsia="ko-KR"/>
        </w:rPr>
        <w:t xml:space="preserve">Difficulties obtaining supplier indemnification do not appear to be limited to small businesses, with larger businesses also reportedly spending significant time and resources seeking indemnification from manufacturers where there are disagreements around </w:t>
      </w:r>
      <w:r w:rsidR="00497713">
        <w:rPr>
          <w:rFonts w:eastAsia="Malgun Gothic"/>
          <w:lang w:eastAsia="ko-KR"/>
        </w:rPr>
        <w:t>liability under</w:t>
      </w:r>
      <w:r>
        <w:rPr>
          <w:rFonts w:eastAsia="Malgun Gothic"/>
          <w:lang w:eastAsia="ko-KR"/>
        </w:rPr>
        <w:t xml:space="preserve"> the ACL. </w:t>
      </w:r>
      <w:r w:rsidR="00060FA1">
        <w:t>The imbalance of bargaining power between manufacturers and suppliers may also deter suppliers from seeking indemnification, however, experiences will not be the same across industries and each manufacturer/supplier relationship will be different in terms of their relative bargaining power.</w:t>
      </w:r>
    </w:p>
    <w:p w14:paraId="2D6C4B25" w14:textId="44B1C2B5" w:rsidR="0067614E" w:rsidRDefault="00DB22F6" w:rsidP="00016640">
      <w:bookmarkStart w:id="73" w:name="_Hlk173502703"/>
      <w:r>
        <w:t>R</w:t>
      </w:r>
      <w:r w:rsidR="002157E8">
        <w:t>esponse</w:t>
      </w:r>
      <w:r w:rsidR="00550A82">
        <w:t>s</w:t>
      </w:r>
      <w:r w:rsidR="002157E8">
        <w:t xml:space="preserve"> to the</w:t>
      </w:r>
      <w:r w:rsidR="004F0EA3">
        <w:t xml:space="preserve"> previous</w:t>
      </w:r>
      <w:r w:rsidR="002157E8">
        <w:t xml:space="preserve"> Consultation RIS </w:t>
      </w:r>
      <w:r w:rsidR="00DA7B0E">
        <w:t>indicate</w:t>
      </w:r>
      <w:r w:rsidR="00D61C48">
        <w:t>d</w:t>
      </w:r>
      <w:r w:rsidR="00DA7B0E">
        <w:t xml:space="preserve"> </w:t>
      </w:r>
      <w:r w:rsidR="002157E8">
        <w:t xml:space="preserve">that some </w:t>
      </w:r>
      <w:r w:rsidR="00CE6CB8">
        <w:t xml:space="preserve">suppliers </w:t>
      </w:r>
      <w:r w:rsidR="00DA7B0E">
        <w:t>experience difficulty obtaining indemnification when they provide consumers with a</w:t>
      </w:r>
      <w:r w:rsidR="00007584">
        <w:t xml:space="preserve"> remedy where </w:t>
      </w:r>
      <w:r w:rsidR="00DA7B0E">
        <w:t xml:space="preserve">the manufacturer </w:t>
      </w:r>
      <w:r w:rsidR="00AD5EA7">
        <w:t xml:space="preserve">is </w:t>
      </w:r>
      <w:r w:rsidR="00C56D13">
        <w:t>responsible for the failure</w:t>
      </w:r>
      <w:r w:rsidR="00DA7B0E">
        <w:t>.</w:t>
      </w:r>
      <w:r w:rsidR="005437F7">
        <w:t xml:space="preserve"> </w:t>
      </w:r>
    </w:p>
    <w:p w14:paraId="62B20500" w14:textId="348A63DF" w:rsidR="00AA243F" w:rsidRDefault="0067614E" w:rsidP="00016640">
      <w:pPr>
        <w:rPr>
          <w:rFonts w:eastAsia="Malgun Gothic"/>
          <w:lang w:eastAsia="ko-KR"/>
        </w:rPr>
      </w:pPr>
      <w:r>
        <w:t>Stakeholders reported that</w:t>
      </w:r>
      <w:r w:rsidR="005437F7">
        <w:t xml:space="preserve"> </w:t>
      </w:r>
      <w:r w:rsidR="005437F7">
        <w:rPr>
          <w:rFonts w:eastAsia="Malgun Gothic" w:hint="eastAsia"/>
          <w:lang w:eastAsia="ko-KR"/>
        </w:rPr>
        <w:t xml:space="preserve">manufacturers </w:t>
      </w:r>
      <w:r w:rsidR="00C05306">
        <w:rPr>
          <w:rFonts w:eastAsia="Malgun Gothic" w:hint="eastAsia"/>
          <w:lang w:eastAsia="ko-KR"/>
        </w:rPr>
        <w:t>disagree</w:t>
      </w:r>
      <w:r>
        <w:rPr>
          <w:rFonts w:eastAsia="Malgun Gothic"/>
          <w:lang w:eastAsia="ko-KR"/>
        </w:rPr>
        <w:t>d with</w:t>
      </w:r>
      <w:r w:rsidR="00C05306">
        <w:rPr>
          <w:rFonts w:eastAsia="Malgun Gothic" w:hint="eastAsia"/>
          <w:lang w:eastAsia="ko-KR"/>
        </w:rPr>
        <w:t xml:space="preserve"> or den</w:t>
      </w:r>
      <w:r>
        <w:rPr>
          <w:rFonts w:eastAsia="Malgun Gothic"/>
          <w:lang w:eastAsia="ko-KR"/>
        </w:rPr>
        <w:t>ied</w:t>
      </w:r>
      <w:r w:rsidR="005437F7">
        <w:rPr>
          <w:rFonts w:eastAsia="Malgun Gothic" w:hint="eastAsia"/>
          <w:lang w:eastAsia="ko-KR"/>
        </w:rPr>
        <w:t xml:space="preserve"> the existence of suppliers</w:t>
      </w:r>
      <w:r w:rsidR="005437F7">
        <w:rPr>
          <w:rFonts w:eastAsia="Malgun Gothic"/>
          <w:lang w:eastAsia="ko-KR"/>
        </w:rPr>
        <w:t>’</w:t>
      </w:r>
      <w:r w:rsidR="005437F7">
        <w:rPr>
          <w:rFonts w:eastAsia="Malgun Gothic" w:hint="eastAsia"/>
          <w:lang w:eastAsia="ko-KR"/>
        </w:rPr>
        <w:t xml:space="preserve"> indemnification rights</w:t>
      </w:r>
      <w:r w:rsidR="00480A79">
        <w:rPr>
          <w:rFonts w:eastAsia="Malgun Gothic" w:hint="eastAsia"/>
          <w:lang w:eastAsia="ko-KR"/>
        </w:rPr>
        <w:t xml:space="preserve">, </w:t>
      </w:r>
      <w:r>
        <w:rPr>
          <w:rFonts w:eastAsia="Malgun Gothic"/>
          <w:lang w:eastAsia="ko-KR"/>
        </w:rPr>
        <w:t>resulting in</w:t>
      </w:r>
      <w:r w:rsidR="00480A79">
        <w:rPr>
          <w:rFonts w:eastAsia="Malgun Gothic" w:hint="eastAsia"/>
          <w:lang w:eastAsia="ko-KR"/>
        </w:rPr>
        <w:t xml:space="preserve"> suppliers wearing the costs </w:t>
      </w:r>
      <w:r w:rsidR="00C74333">
        <w:rPr>
          <w:rFonts w:eastAsia="Malgun Gothic"/>
          <w:lang w:eastAsia="ko-KR"/>
        </w:rPr>
        <w:t>of providing remedies</w:t>
      </w:r>
      <w:r w:rsidR="00154BE2">
        <w:rPr>
          <w:rFonts w:eastAsia="Malgun Gothic"/>
          <w:lang w:eastAsia="ko-KR"/>
        </w:rPr>
        <w:t xml:space="preserve"> to consumers</w:t>
      </w:r>
      <w:r w:rsidR="00480A79">
        <w:rPr>
          <w:rFonts w:eastAsia="Malgun Gothic" w:hint="eastAsia"/>
          <w:lang w:eastAsia="ko-KR"/>
        </w:rPr>
        <w:t xml:space="preserve">. </w:t>
      </w:r>
      <w:r w:rsidR="00C3615A">
        <w:rPr>
          <w:rFonts w:eastAsia="Malgun Gothic"/>
          <w:lang w:eastAsia="ko-KR"/>
        </w:rPr>
        <w:t>This could be due to a range of factors</w:t>
      </w:r>
      <w:r w:rsidR="00EB7A98">
        <w:rPr>
          <w:rFonts w:eastAsia="Malgun Gothic"/>
          <w:lang w:eastAsia="ko-KR"/>
        </w:rPr>
        <w:t>,</w:t>
      </w:r>
      <w:r w:rsidR="00C3615A">
        <w:rPr>
          <w:rFonts w:eastAsia="Malgun Gothic"/>
          <w:lang w:eastAsia="ko-KR"/>
        </w:rPr>
        <w:t xml:space="preserve"> including an insufficient understanding of manufacturer</w:t>
      </w:r>
      <w:r w:rsidR="00BE098B">
        <w:rPr>
          <w:rFonts w:eastAsia="Malgun Gothic"/>
          <w:lang w:eastAsia="ko-KR"/>
        </w:rPr>
        <w:t>’</w:t>
      </w:r>
      <w:r w:rsidR="00C3615A">
        <w:rPr>
          <w:rFonts w:eastAsia="Malgun Gothic"/>
          <w:lang w:eastAsia="ko-KR"/>
        </w:rPr>
        <w:t xml:space="preserve">s obligations under the ACL, </w:t>
      </w:r>
      <w:r w:rsidR="00AA243F">
        <w:rPr>
          <w:rFonts w:eastAsia="Malgun Gothic"/>
          <w:lang w:eastAsia="ko-KR"/>
        </w:rPr>
        <w:t xml:space="preserve">a </w:t>
      </w:r>
      <w:r w:rsidR="00C3615A">
        <w:rPr>
          <w:rFonts w:eastAsia="Malgun Gothic"/>
          <w:lang w:eastAsia="ko-KR"/>
        </w:rPr>
        <w:t xml:space="preserve">lack of incentive to provide indemnification and disagreement on </w:t>
      </w:r>
      <w:r w:rsidR="00BD7711">
        <w:rPr>
          <w:rFonts w:eastAsia="Malgun Gothic"/>
          <w:lang w:eastAsia="ko-KR"/>
        </w:rPr>
        <w:t>whether the manufacturer was responsible</w:t>
      </w:r>
      <w:r w:rsidR="00C3615A">
        <w:rPr>
          <w:rFonts w:eastAsia="Malgun Gothic"/>
          <w:lang w:eastAsia="ko-KR"/>
        </w:rPr>
        <w:t xml:space="preserve"> </w:t>
      </w:r>
      <w:r w:rsidR="003A72B3">
        <w:rPr>
          <w:rFonts w:eastAsia="Malgun Gothic"/>
          <w:lang w:eastAsia="ko-KR"/>
        </w:rPr>
        <w:t xml:space="preserve">for </w:t>
      </w:r>
      <w:r w:rsidR="00C3615A">
        <w:rPr>
          <w:rFonts w:eastAsia="Malgun Gothic"/>
          <w:lang w:eastAsia="ko-KR"/>
        </w:rPr>
        <w:t>the failure.</w:t>
      </w:r>
      <w:r w:rsidR="00E52308" w:rsidRPr="00E52308">
        <w:rPr>
          <w:rFonts w:eastAsia="Malgun Gothic"/>
          <w:lang w:eastAsia="ko-KR"/>
        </w:rPr>
        <w:t xml:space="preserve"> </w:t>
      </w:r>
      <w:r w:rsidR="007156FC">
        <w:rPr>
          <w:rFonts w:eastAsia="Malgun Gothic"/>
          <w:lang w:eastAsia="ko-KR"/>
        </w:rPr>
        <w:t>Some stakeholders noted that there is a lack of awareness about the existing statutory right to indemnification, which may result in suppliers not seeking indemnification from manufacturers</w:t>
      </w:r>
      <w:r w:rsidR="00FB31F1">
        <w:rPr>
          <w:rFonts w:eastAsia="Malgun Gothic"/>
          <w:lang w:eastAsia="ko-KR"/>
        </w:rPr>
        <w:t xml:space="preserve"> and suggested </w:t>
      </w:r>
      <w:r w:rsidR="00AA243F">
        <w:rPr>
          <w:rFonts w:eastAsia="Malgun Gothic"/>
          <w:lang w:eastAsia="ko-KR"/>
        </w:rPr>
        <w:t xml:space="preserve">an education and guidance campaign </w:t>
      </w:r>
      <w:r w:rsidR="0093376C">
        <w:rPr>
          <w:rFonts w:eastAsia="Malgun Gothic"/>
          <w:lang w:eastAsia="ko-KR"/>
        </w:rPr>
        <w:t>to</w:t>
      </w:r>
      <w:r w:rsidR="00FB31F1">
        <w:rPr>
          <w:rFonts w:eastAsia="Malgun Gothic"/>
          <w:lang w:eastAsia="ko-KR"/>
        </w:rPr>
        <w:t xml:space="preserve"> </w:t>
      </w:r>
      <w:r w:rsidR="0093376C">
        <w:rPr>
          <w:rFonts w:eastAsia="Malgun Gothic"/>
          <w:lang w:eastAsia="ko-KR"/>
        </w:rPr>
        <w:t xml:space="preserve">support </w:t>
      </w:r>
      <w:r w:rsidR="00AA243F">
        <w:rPr>
          <w:rFonts w:eastAsia="Malgun Gothic"/>
          <w:lang w:eastAsia="ko-KR"/>
        </w:rPr>
        <w:t>implement</w:t>
      </w:r>
      <w:r w:rsidR="0093376C">
        <w:rPr>
          <w:rFonts w:eastAsia="Malgun Gothic"/>
          <w:lang w:eastAsia="ko-KR"/>
        </w:rPr>
        <w:t>ation</w:t>
      </w:r>
      <w:r w:rsidR="00AA243F">
        <w:rPr>
          <w:rFonts w:eastAsia="Malgun Gothic"/>
          <w:lang w:eastAsia="ko-KR"/>
        </w:rPr>
        <w:t>.</w:t>
      </w:r>
    </w:p>
    <w:p w14:paraId="74FD914E" w14:textId="284F5B92" w:rsidR="00E52308" w:rsidRDefault="00AA243F" w:rsidP="00016640">
      <w:pPr>
        <w:rPr>
          <w:rFonts w:eastAsia="Malgun Gothic"/>
          <w:lang w:eastAsia="ko-KR"/>
        </w:rPr>
      </w:pPr>
      <w:r>
        <w:rPr>
          <w:rFonts w:eastAsia="Malgun Gothic"/>
          <w:lang w:eastAsia="ko-KR"/>
        </w:rPr>
        <w:t>Where the consumer guarantees failure is a ‘major failure</w:t>
      </w:r>
      <w:r w:rsidR="00BE098B">
        <w:rPr>
          <w:rFonts w:eastAsia="Malgun Gothic"/>
          <w:lang w:eastAsia="ko-KR"/>
        </w:rPr>
        <w:t>’,</w:t>
      </w:r>
      <w:r>
        <w:rPr>
          <w:rFonts w:eastAsia="Malgun Gothic"/>
          <w:lang w:eastAsia="ko-KR"/>
        </w:rPr>
        <w:t xml:space="preserve"> consumers are entitled to seek a refund or replacement and the manufacturer does not need to be provided with an opportunity to repair the good.</w:t>
      </w:r>
      <w:r w:rsidR="00E52308">
        <w:rPr>
          <w:rFonts w:eastAsia="Malgun Gothic"/>
          <w:lang w:eastAsia="ko-KR"/>
        </w:rPr>
        <w:t xml:space="preserve"> </w:t>
      </w:r>
      <w:r w:rsidR="00954092">
        <w:rPr>
          <w:rFonts w:eastAsia="Malgun Gothic"/>
          <w:lang w:eastAsia="ko-KR"/>
        </w:rPr>
        <w:t xml:space="preserve">Some stakeholders raised concerns that </w:t>
      </w:r>
      <w:r w:rsidR="00B10A48">
        <w:rPr>
          <w:rFonts w:eastAsia="Malgun Gothic"/>
          <w:lang w:eastAsia="ko-KR"/>
        </w:rPr>
        <w:t xml:space="preserve">the introduction of prohibitions and </w:t>
      </w:r>
      <w:r w:rsidR="00954092">
        <w:rPr>
          <w:rFonts w:eastAsia="Malgun Gothic"/>
          <w:lang w:eastAsia="ko-KR"/>
        </w:rPr>
        <w:t xml:space="preserve">penalties would </w:t>
      </w:r>
      <w:r w:rsidR="002B1A25">
        <w:rPr>
          <w:rFonts w:eastAsia="Malgun Gothic"/>
          <w:lang w:eastAsia="ko-KR"/>
        </w:rPr>
        <w:t xml:space="preserve">incentivise </w:t>
      </w:r>
      <w:r w:rsidR="00954092">
        <w:rPr>
          <w:rFonts w:eastAsia="Malgun Gothic"/>
          <w:lang w:eastAsia="ko-KR"/>
        </w:rPr>
        <w:t xml:space="preserve">suppliers to determine </w:t>
      </w:r>
      <w:r w:rsidR="006147CF">
        <w:rPr>
          <w:rFonts w:eastAsia="Malgun Gothic"/>
          <w:lang w:eastAsia="ko-KR"/>
        </w:rPr>
        <w:t xml:space="preserve">that </w:t>
      </w:r>
      <w:r w:rsidR="000A3E02">
        <w:rPr>
          <w:rFonts w:eastAsia="Malgun Gothic"/>
          <w:lang w:eastAsia="ko-KR"/>
        </w:rPr>
        <w:t>a major failure had occurred</w:t>
      </w:r>
      <w:r w:rsidR="00C40DA3">
        <w:rPr>
          <w:rFonts w:eastAsia="Malgun Gothic"/>
          <w:lang w:eastAsia="ko-KR"/>
        </w:rPr>
        <w:t xml:space="preserve"> without </w:t>
      </w:r>
      <w:r w:rsidR="00FE5E3B">
        <w:rPr>
          <w:rFonts w:eastAsia="Malgun Gothic"/>
          <w:lang w:eastAsia="ko-KR"/>
        </w:rPr>
        <w:t xml:space="preserve">having </w:t>
      </w:r>
      <w:r w:rsidR="00C40DA3">
        <w:rPr>
          <w:rFonts w:eastAsia="Malgun Gothic"/>
          <w:lang w:eastAsia="ko-KR"/>
        </w:rPr>
        <w:t>test</w:t>
      </w:r>
      <w:r w:rsidR="00FE5E3B">
        <w:rPr>
          <w:rFonts w:eastAsia="Malgun Gothic"/>
          <w:lang w:eastAsia="ko-KR"/>
        </w:rPr>
        <w:t>ed</w:t>
      </w:r>
      <w:r w:rsidR="00C40DA3">
        <w:rPr>
          <w:rFonts w:eastAsia="Malgun Gothic"/>
          <w:lang w:eastAsia="ko-KR"/>
        </w:rPr>
        <w:t xml:space="preserve"> </w:t>
      </w:r>
      <w:r w:rsidR="003264DD">
        <w:rPr>
          <w:rFonts w:eastAsia="Malgun Gothic"/>
          <w:lang w:eastAsia="ko-KR"/>
        </w:rPr>
        <w:t>the validity of the consumer’</w:t>
      </w:r>
      <w:r w:rsidR="001E6ADA">
        <w:rPr>
          <w:rFonts w:eastAsia="Malgun Gothic"/>
          <w:lang w:eastAsia="ko-KR"/>
        </w:rPr>
        <w:t>s</w:t>
      </w:r>
      <w:r w:rsidR="003264DD">
        <w:rPr>
          <w:rFonts w:eastAsia="Malgun Gothic"/>
          <w:lang w:eastAsia="ko-KR"/>
        </w:rPr>
        <w:t xml:space="preserve"> claims. </w:t>
      </w:r>
      <w:r w:rsidR="005B3EA4">
        <w:rPr>
          <w:rFonts w:eastAsia="Malgun Gothic"/>
          <w:lang w:eastAsia="ko-KR"/>
        </w:rPr>
        <w:t xml:space="preserve">Under this proposal, </w:t>
      </w:r>
      <w:r w:rsidR="00C7043A">
        <w:rPr>
          <w:rFonts w:eastAsia="Malgun Gothic"/>
          <w:lang w:eastAsia="ko-KR"/>
        </w:rPr>
        <w:t xml:space="preserve">manufacturers would still be able to dispute supplier claims for indemnification on their merits if </w:t>
      </w:r>
      <w:r w:rsidR="0036110C">
        <w:rPr>
          <w:rFonts w:eastAsia="Malgun Gothic"/>
          <w:lang w:eastAsia="ko-KR"/>
        </w:rPr>
        <w:t>they</w:t>
      </w:r>
      <w:r w:rsidR="00C7043A">
        <w:rPr>
          <w:rFonts w:eastAsia="Malgun Gothic"/>
          <w:lang w:eastAsia="ko-KR"/>
        </w:rPr>
        <w:t xml:space="preserve"> consider that there has not been a manufacturer fault.</w:t>
      </w:r>
    </w:p>
    <w:p w14:paraId="4CE546BF" w14:textId="70E6F947" w:rsidR="005271A9" w:rsidRDefault="007566AB" w:rsidP="00016640">
      <w:pPr>
        <w:rPr>
          <w:rFonts w:eastAsia="Malgun Gothic"/>
          <w:lang w:eastAsia="ko-KR"/>
        </w:rPr>
      </w:pPr>
      <w:r>
        <w:rPr>
          <w:rFonts w:eastAsia="Malgun Gothic"/>
          <w:lang w:eastAsia="ko-KR"/>
        </w:rPr>
        <w:t>S</w:t>
      </w:r>
      <w:r w:rsidR="00C74333">
        <w:rPr>
          <w:rFonts w:eastAsia="Malgun Gothic"/>
          <w:lang w:eastAsia="ko-KR"/>
        </w:rPr>
        <w:t>takeholders</w:t>
      </w:r>
      <w:r w:rsidR="006E1E16">
        <w:rPr>
          <w:rFonts w:eastAsia="Malgun Gothic"/>
          <w:lang w:eastAsia="ko-KR"/>
        </w:rPr>
        <w:t xml:space="preserve"> </w:t>
      </w:r>
      <w:r>
        <w:rPr>
          <w:rFonts w:eastAsia="Malgun Gothic"/>
          <w:lang w:eastAsia="ko-KR"/>
        </w:rPr>
        <w:t>supporting the status quo</w:t>
      </w:r>
      <w:r w:rsidR="006E1E16">
        <w:rPr>
          <w:rFonts w:eastAsia="Malgun Gothic"/>
          <w:lang w:eastAsia="ko-KR"/>
        </w:rPr>
        <w:t xml:space="preserve"> submitted that suppliers are appropriately indemnified by manufacturers under the current regime</w:t>
      </w:r>
      <w:r w:rsidR="0058399B">
        <w:rPr>
          <w:rFonts w:eastAsia="Malgun Gothic"/>
          <w:lang w:eastAsia="ko-KR"/>
        </w:rPr>
        <w:t xml:space="preserve"> and that introducing a civil prohibition would </w:t>
      </w:r>
      <w:r w:rsidR="00C74333">
        <w:rPr>
          <w:rFonts w:eastAsia="Malgun Gothic"/>
          <w:lang w:eastAsia="ko-KR"/>
        </w:rPr>
        <w:t>create</w:t>
      </w:r>
      <w:r w:rsidR="0058399B">
        <w:rPr>
          <w:rFonts w:eastAsia="Malgun Gothic"/>
          <w:lang w:eastAsia="ko-KR"/>
        </w:rPr>
        <w:t xml:space="preserve"> an impediment </w:t>
      </w:r>
      <w:r w:rsidR="00C74333">
        <w:rPr>
          <w:rFonts w:eastAsia="Malgun Gothic"/>
          <w:lang w:eastAsia="ko-KR"/>
        </w:rPr>
        <w:t>in</w:t>
      </w:r>
      <w:r w:rsidR="0058399B">
        <w:rPr>
          <w:rFonts w:eastAsia="Malgun Gothic"/>
          <w:lang w:eastAsia="ko-KR"/>
        </w:rPr>
        <w:t xml:space="preserve"> the relationship between manufacturers and suppliers. </w:t>
      </w:r>
    </w:p>
    <w:p w14:paraId="75854F24" w14:textId="4FEED1B4" w:rsidR="006E0871" w:rsidRDefault="006E0871" w:rsidP="00650A6F"/>
    <w:p w14:paraId="4EFBEF02" w14:textId="77777777" w:rsidR="00940BC1" w:rsidRDefault="00940BC1">
      <w:r>
        <w:rPr>
          <w:b/>
        </w:rPr>
        <w:br w:type="page"/>
      </w:r>
    </w:p>
    <w:tbl>
      <w:tblPr>
        <w:tblStyle w:val="TableGrid"/>
        <w:tblpPr w:leftFromText="180" w:rightFromText="180" w:vertAnchor="text" w:horzAnchor="margin" w:tblpY="13"/>
        <w:tblW w:w="0" w:type="auto"/>
        <w:tblLook w:val="04A0" w:firstRow="1" w:lastRow="0" w:firstColumn="1" w:lastColumn="0" w:noHBand="0" w:noVBand="1"/>
      </w:tblPr>
      <w:tblGrid>
        <w:gridCol w:w="9070"/>
      </w:tblGrid>
      <w:tr w:rsidR="00D339D4" w:rsidRPr="00ED7485" w14:paraId="24C7252D" w14:textId="77777777" w:rsidTr="0046070F">
        <w:trPr>
          <w:cnfStyle w:val="100000000000" w:firstRow="1" w:lastRow="0" w:firstColumn="0" w:lastColumn="0" w:oddVBand="0" w:evenVBand="0" w:oddHBand="0" w:evenHBand="0" w:firstRowFirstColumn="0" w:firstRowLastColumn="0" w:lastRowFirstColumn="0" w:lastRowLastColumn="0"/>
        </w:trPr>
        <w:tc>
          <w:tcPr>
            <w:tcW w:w="9070" w:type="dxa"/>
          </w:tcPr>
          <w:p w14:paraId="73E4BE2C" w14:textId="777E9A8C" w:rsidR="00D339D4" w:rsidRPr="00D3618E" w:rsidRDefault="00D339D4" w:rsidP="0046070F">
            <w:pPr>
              <w:spacing w:before="96" w:after="96"/>
              <w:rPr>
                <w:b w:val="0"/>
              </w:rPr>
            </w:pPr>
            <w:r>
              <w:lastRenderedPageBreak/>
              <w:t xml:space="preserve">Focus Questions </w:t>
            </w:r>
          </w:p>
          <w:p w14:paraId="2960829D" w14:textId="0340FA94" w:rsidR="00D339D4" w:rsidRPr="00E91701" w:rsidRDefault="00D339D4" w:rsidP="0046070F">
            <w:pPr>
              <w:pStyle w:val="Bullet"/>
              <w:spacing w:before="96" w:after="96"/>
            </w:pPr>
            <w:bookmarkStart w:id="74" w:name="_Hlk178257330"/>
            <w:r w:rsidRPr="00666091">
              <w:t>Whe</w:t>
            </w:r>
            <w:r w:rsidRPr="00AB5557">
              <w:t>n should a</w:t>
            </w:r>
            <w:r w:rsidR="00701D2F">
              <w:t xml:space="preserve"> manufacturer’s</w:t>
            </w:r>
            <w:r w:rsidRPr="00AB5557">
              <w:t xml:space="preserve"> failure to provide supplier indemnification </w:t>
            </w:r>
            <w:r w:rsidR="00BD7711">
              <w:t>be a contravention of the law?</w:t>
            </w:r>
            <w:r w:rsidRPr="00AB5557">
              <w:t xml:space="preserve"> Should </w:t>
            </w:r>
            <w:r w:rsidR="00BD7711">
              <w:t>it</w:t>
            </w:r>
            <w:r w:rsidR="00BD7711" w:rsidRPr="00AB5557">
              <w:t xml:space="preserve"> </w:t>
            </w:r>
            <w:r w:rsidRPr="00AB5557">
              <w:t xml:space="preserve">apply </w:t>
            </w:r>
            <w:r>
              <w:t xml:space="preserve">to all failures or </w:t>
            </w:r>
            <w:r w:rsidRPr="00AB5557">
              <w:t xml:space="preserve">only in cases of major failures? Why or why not? </w:t>
            </w:r>
          </w:p>
          <w:p w14:paraId="767F98C6" w14:textId="5F20A9CC" w:rsidR="00D339D4" w:rsidRPr="00666091" w:rsidRDefault="00D339D4" w:rsidP="0046070F">
            <w:pPr>
              <w:pStyle w:val="Bullet"/>
              <w:spacing w:before="96" w:after="96"/>
            </w:pPr>
            <w:r>
              <w:t xml:space="preserve">Would the introduction of a penalty change a supplier’s </w:t>
            </w:r>
            <w:r w:rsidR="00FA305F">
              <w:t xml:space="preserve">incentive </w:t>
            </w:r>
            <w:r>
              <w:t xml:space="preserve">to seek an indemnification from </w:t>
            </w:r>
            <w:r w:rsidR="00832D41">
              <w:t>the</w:t>
            </w:r>
            <w:r>
              <w:t xml:space="preserve"> manufacturer</w:t>
            </w:r>
            <w:r w:rsidR="0033237C">
              <w:t xml:space="preserve">, or </w:t>
            </w:r>
            <w:r w:rsidR="00C12555">
              <w:t>the</w:t>
            </w:r>
            <w:r w:rsidR="0033237C">
              <w:t xml:space="preserve"> manufacturer’s </w:t>
            </w:r>
            <w:r w:rsidR="004A368D">
              <w:t>response to</w:t>
            </w:r>
            <w:r w:rsidR="001E3D12">
              <w:t xml:space="preserve"> </w:t>
            </w:r>
            <w:r w:rsidR="00832D41">
              <w:t xml:space="preserve">a </w:t>
            </w:r>
            <w:r w:rsidR="001E3D12">
              <w:t>request for</w:t>
            </w:r>
            <w:r w:rsidR="0033237C">
              <w:t xml:space="preserve"> indemnification? </w:t>
            </w:r>
          </w:p>
          <w:p w14:paraId="632163FE" w14:textId="756A2A71" w:rsidR="00BD7711" w:rsidRPr="00C40DA3" w:rsidRDefault="00D339D4" w:rsidP="00BD7711">
            <w:pPr>
              <w:pStyle w:val="Bullet"/>
              <w:spacing w:before="96" w:after="96"/>
            </w:pPr>
            <w:r>
              <w:t xml:space="preserve">What commercial arrangements between manufacturers and suppliers that </w:t>
            </w:r>
            <w:r w:rsidR="0088121B">
              <w:t>relate to</w:t>
            </w:r>
            <w:r>
              <w:t xml:space="preserve"> liability</w:t>
            </w:r>
            <w:r w:rsidRPr="00ED7485">
              <w:t xml:space="preserve"> </w:t>
            </w:r>
            <w:r>
              <w:t xml:space="preserve">in cases of product or service failure would be impacted by the introduction of a </w:t>
            </w:r>
            <w:r w:rsidR="00BD7711">
              <w:t>contravention</w:t>
            </w:r>
            <w:r>
              <w:t xml:space="preserve">? </w:t>
            </w:r>
          </w:p>
          <w:p w14:paraId="21F73C0B" w14:textId="54866C9C" w:rsidR="00D339D4" w:rsidRPr="00ED7485" w:rsidRDefault="00D339D4" w:rsidP="008F67DB">
            <w:pPr>
              <w:pStyle w:val="Bullet"/>
              <w:spacing w:before="96" w:after="96"/>
            </w:pPr>
            <w:r>
              <w:t xml:space="preserve">Would introducing a civil prohibition </w:t>
            </w:r>
            <w:r w:rsidR="00D34E2C">
              <w:t>with</w:t>
            </w:r>
            <w:r>
              <w:t xml:space="preserve"> </w:t>
            </w:r>
            <w:r w:rsidR="00BD7711">
              <w:t>existing ACL enforcement remedies</w:t>
            </w:r>
            <w:r>
              <w:t xml:space="preserve"> affect the relationship between manufacturers and suppliers in any way?</w:t>
            </w:r>
            <w:r w:rsidR="009A2A79">
              <w:t xml:space="preserve"> </w:t>
            </w:r>
            <w:r w:rsidR="009A349A">
              <w:t>If so, h</w:t>
            </w:r>
            <w:r w:rsidR="009A2A79">
              <w:t>ow?</w:t>
            </w:r>
            <w:bookmarkEnd w:id="74"/>
          </w:p>
        </w:tc>
      </w:tr>
    </w:tbl>
    <w:p w14:paraId="0ADA3FD2" w14:textId="20E270BC" w:rsidR="00236A75" w:rsidRDefault="00236A75" w:rsidP="00236A75">
      <w:pPr>
        <w:pStyle w:val="Heading3"/>
        <w:rPr>
          <w:rFonts w:eastAsia="Malgun Gothic"/>
          <w:lang w:eastAsia="ko-KR"/>
        </w:rPr>
      </w:pPr>
      <w:bookmarkStart w:id="75" w:name="_Toc174348976"/>
      <w:bookmarkStart w:id="76" w:name="_Toc178775122"/>
      <w:r>
        <w:rPr>
          <w:rFonts w:eastAsia="Malgun Gothic"/>
          <w:lang w:eastAsia="ko-KR"/>
        </w:rPr>
        <w:t>Retaliation</w:t>
      </w:r>
      <w:r w:rsidR="00B53400">
        <w:rPr>
          <w:rFonts w:eastAsia="Malgun Gothic"/>
          <w:lang w:eastAsia="ko-KR"/>
        </w:rPr>
        <w:t xml:space="preserve"> against suppliers</w:t>
      </w:r>
      <w:bookmarkEnd w:id="75"/>
      <w:bookmarkEnd w:id="76"/>
      <w:r w:rsidR="00B53400">
        <w:rPr>
          <w:rFonts w:eastAsia="Malgun Gothic"/>
          <w:lang w:eastAsia="ko-KR"/>
        </w:rPr>
        <w:t xml:space="preserve"> </w:t>
      </w:r>
    </w:p>
    <w:p w14:paraId="4F319B82" w14:textId="1C8D97DA" w:rsidR="00B15B1D" w:rsidRDefault="005E7502" w:rsidP="00B15B1D">
      <w:pPr>
        <w:rPr>
          <w:rFonts w:eastAsia="Malgun Gothic"/>
          <w:lang w:eastAsia="ko-KR"/>
        </w:rPr>
      </w:pPr>
      <w:r>
        <w:rPr>
          <w:rFonts w:eastAsia="Malgun Gothic"/>
          <w:lang w:eastAsia="ko-KR"/>
        </w:rPr>
        <w:t xml:space="preserve">Feedback on </w:t>
      </w:r>
      <w:r w:rsidR="00C33EE4">
        <w:rPr>
          <w:rFonts w:eastAsia="Malgun Gothic"/>
          <w:lang w:eastAsia="ko-KR"/>
        </w:rPr>
        <w:t xml:space="preserve">the </w:t>
      </w:r>
      <w:r w:rsidR="004F0EA3">
        <w:rPr>
          <w:rFonts w:eastAsia="Malgun Gothic"/>
          <w:lang w:eastAsia="ko-KR"/>
        </w:rPr>
        <w:t xml:space="preserve">previous </w:t>
      </w:r>
      <w:r w:rsidR="00C33EE4">
        <w:rPr>
          <w:rFonts w:eastAsia="Malgun Gothic"/>
          <w:lang w:eastAsia="ko-KR"/>
        </w:rPr>
        <w:t>Consultation RIS</w:t>
      </w:r>
      <w:r w:rsidR="00C33EE4" w:rsidDel="005E7502">
        <w:rPr>
          <w:rFonts w:eastAsia="Malgun Gothic"/>
          <w:lang w:eastAsia="ko-KR"/>
        </w:rPr>
        <w:t xml:space="preserve"> </w:t>
      </w:r>
      <w:r w:rsidR="00113249">
        <w:rPr>
          <w:rFonts w:eastAsia="Malgun Gothic"/>
          <w:lang w:eastAsia="ko-KR"/>
        </w:rPr>
        <w:t>highlighted</w:t>
      </w:r>
      <w:r w:rsidR="00C1557A">
        <w:rPr>
          <w:rFonts w:eastAsia="Malgun Gothic"/>
          <w:lang w:eastAsia="ko-KR"/>
        </w:rPr>
        <w:t xml:space="preserve"> </w:t>
      </w:r>
      <w:r w:rsidR="00691DF3">
        <w:rPr>
          <w:rFonts w:eastAsia="Malgun Gothic"/>
          <w:lang w:eastAsia="ko-KR"/>
        </w:rPr>
        <w:t>suppliers</w:t>
      </w:r>
      <w:r w:rsidR="006C01D3">
        <w:rPr>
          <w:rFonts w:eastAsia="Malgun Gothic"/>
          <w:lang w:eastAsia="ko-KR"/>
        </w:rPr>
        <w:t>’ mixed</w:t>
      </w:r>
      <w:r w:rsidR="00691DF3">
        <w:rPr>
          <w:rFonts w:eastAsia="Malgun Gothic"/>
          <w:lang w:eastAsia="ko-KR"/>
        </w:rPr>
        <w:t xml:space="preserve"> experienc</w:t>
      </w:r>
      <w:r w:rsidR="006C01D3">
        <w:rPr>
          <w:rFonts w:eastAsia="Malgun Gothic"/>
          <w:lang w:eastAsia="ko-KR"/>
        </w:rPr>
        <w:t>es</w:t>
      </w:r>
      <w:r w:rsidR="00B15B1D">
        <w:rPr>
          <w:rFonts w:eastAsia="Malgun Gothic"/>
          <w:lang w:eastAsia="ko-KR"/>
        </w:rPr>
        <w:t xml:space="preserve"> </w:t>
      </w:r>
      <w:r w:rsidR="008D5543">
        <w:rPr>
          <w:rFonts w:eastAsia="Malgun Gothic"/>
          <w:lang w:eastAsia="ko-KR"/>
        </w:rPr>
        <w:t>when seeking indemnification</w:t>
      </w:r>
      <w:r w:rsidR="004C43A8">
        <w:rPr>
          <w:rFonts w:eastAsia="Malgun Gothic"/>
          <w:lang w:eastAsia="ko-KR"/>
        </w:rPr>
        <w:t xml:space="preserve"> from a manufacturer</w:t>
      </w:r>
      <w:r w:rsidR="00F450BC">
        <w:rPr>
          <w:rFonts w:eastAsia="Malgun Gothic"/>
          <w:lang w:eastAsia="ko-KR"/>
        </w:rPr>
        <w:t>.</w:t>
      </w:r>
      <w:r w:rsidR="00B15B1D">
        <w:rPr>
          <w:rFonts w:eastAsia="Malgun Gothic"/>
          <w:lang w:eastAsia="ko-KR"/>
        </w:rPr>
        <w:t xml:space="preserve"> </w:t>
      </w:r>
      <w:r w:rsidR="008D5543">
        <w:rPr>
          <w:rFonts w:eastAsia="Malgun Gothic"/>
          <w:lang w:eastAsia="ko-KR"/>
        </w:rPr>
        <w:t>S</w:t>
      </w:r>
      <w:r w:rsidR="00B15B1D">
        <w:rPr>
          <w:rFonts w:eastAsia="Malgun Gothic"/>
          <w:lang w:eastAsia="ko-KR"/>
        </w:rPr>
        <w:t>ome not</w:t>
      </w:r>
      <w:r w:rsidR="008D5543">
        <w:rPr>
          <w:rFonts w:eastAsia="Malgun Gothic"/>
          <w:lang w:eastAsia="ko-KR"/>
        </w:rPr>
        <w:t>ed</w:t>
      </w:r>
      <w:r w:rsidR="00B15B1D">
        <w:rPr>
          <w:rFonts w:eastAsia="Malgun Gothic"/>
          <w:lang w:eastAsia="ko-KR"/>
        </w:rPr>
        <w:t xml:space="preserve"> that a reason for manufacturers refusing to provide indemnification is often a result of their lack of awareness or </w:t>
      </w:r>
      <w:r w:rsidR="00A30178">
        <w:rPr>
          <w:rFonts w:eastAsia="Malgun Gothic"/>
          <w:lang w:eastAsia="ko-KR"/>
        </w:rPr>
        <w:t>refusal to acknowledge</w:t>
      </w:r>
      <w:r w:rsidR="00B15B1D">
        <w:rPr>
          <w:rFonts w:eastAsia="Malgun Gothic"/>
          <w:lang w:eastAsia="ko-KR"/>
        </w:rPr>
        <w:t xml:space="preserve"> suppliers’ rights, rather than through explicit threats of retaliation. </w:t>
      </w:r>
      <w:bookmarkStart w:id="77" w:name="_Hlk174002212"/>
      <w:r w:rsidR="00A30178">
        <w:rPr>
          <w:rFonts w:eastAsia="Malgun Gothic"/>
          <w:lang w:eastAsia="ko-KR"/>
        </w:rPr>
        <w:t xml:space="preserve">Although </w:t>
      </w:r>
      <w:r w:rsidR="00256A42">
        <w:rPr>
          <w:rFonts w:eastAsia="Malgun Gothic"/>
          <w:lang w:eastAsia="ko-KR"/>
        </w:rPr>
        <w:t xml:space="preserve">suppliers’ </w:t>
      </w:r>
      <w:r w:rsidR="00A30178">
        <w:rPr>
          <w:rFonts w:eastAsia="Malgun Gothic"/>
          <w:lang w:eastAsia="ko-KR"/>
        </w:rPr>
        <w:t xml:space="preserve">experience of retaliation </w:t>
      </w:r>
      <w:r w:rsidR="00103A68">
        <w:rPr>
          <w:rFonts w:eastAsia="Malgun Gothic"/>
          <w:lang w:eastAsia="ko-KR"/>
        </w:rPr>
        <w:t xml:space="preserve">may be </w:t>
      </w:r>
      <w:r w:rsidR="00A30178">
        <w:rPr>
          <w:rFonts w:eastAsia="Malgun Gothic"/>
          <w:lang w:eastAsia="ko-KR"/>
        </w:rPr>
        <w:t xml:space="preserve">limited, </w:t>
      </w:r>
      <w:r w:rsidR="005E349B">
        <w:rPr>
          <w:rFonts w:eastAsia="Malgun Gothic"/>
          <w:lang w:eastAsia="ko-KR"/>
        </w:rPr>
        <w:t xml:space="preserve">it was </w:t>
      </w:r>
      <w:r w:rsidR="005B4DF2">
        <w:rPr>
          <w:rFonts w:eastAsia="Malgun Gothic"/>
          <w:lang w:eastAsia="ko-KR"/>
        </w:rPr>
        <w:t xml:space="preserve">suggested </w:t>
      </w:r>
      <w:r w:rsidR="009C2A81">
        <w:rPr>
          <w:rFonts w:eastAsia="Malgun Gothic"/>
          <w:lang w:eastAsia="ko-KR"/>
        </w:rPr>
        <w:t xml:space="preserve">that a civil prohibition may lead to retaliatory behaviour and </w:t>
      </w:r>
      <w:r w:rsidR="00D97050">
        <w:rPr>
          <w:rFonts w:eastAsia="Malgun Gothic"/>
          <w:lang w:eastAsia="ko-KR"/>
        </w:rPr>
        <w:t xml:space="preserve">take suppliers’ focus away from </w:t>
      </w:r>
      <w:r w:rsidR="00AA5A92">
        <w:rPr>
          <w:rFonts w:eastAsia="Malgun Gothic"/>
          <w:lang w:eastAsia="ko-KR"/>
        </w:rPr>
        <w:t xml:space="preserve">ensuring they are providing remedies to </w:t>
      </w:r>
      <w:r w:rsidR="00D97050">
        <w:rPr>
          <w:rFonts w:eastAsia="Malgun Gothic"/>
          <w:lang w:eastAsia="ko-KR"/>
        </w:rPr>
        <w:t>consumers</w:t>
      </w:r>
      <w:r w:rsidR="00AA5A92">
        <w:rPr>
          <w:rFonts w:eastAsia="Malgun Gothic"/>
          <w:lang w:eastAsia="ko-KR"/>
        </w:rPr>
        <w:t xml:space="preserve"> for consumer guarantees failures</w:t>
      </w:r>
      <w:r w:rsidR="00D97050">
        <w:rPr>
          <w:rFonts w:eastAsia="Malgun Gothic"/>
          <w:lang w:eastAsia="ko-KR"/>
        </w:rPr>
        <w:t xml:space="preserve">. </w:t>
      </w:r>
      <w:bookmarkEnd w:id="77"/>
    </w:p>
    <w:p w14:paraId="35F1A91F" w14:textId="6952D23F" w:rsidR="00ED3A6A" w:rsidRDefault="00822045" w:rsidP="00ED3A6A">
      <w:pPr>
        <w:rPr>
          <w:rFonts w:eastAsia="Malgun Gothic"/>
          <w:lang w:eastAsia="ko-KR"/>
        </w:rPr>
      </w:pPr>
      <w:r>
        <w:rPr>
          <w:rFonts w:eastAsia="Malgun Gothic"/>
          <w:lang w:eastAsia="ko-KR"/>
        </w:rPr>
        <w:t>While some stakeholders</w:t>
      </w:r>
      <w:r w:rsidR="0025396E">
        <w:rPr>
          <w:rFonts w:eastAsia="Malgun Gothic"/>
          <w:lang w:eastAsia="ko-KR"/>
        </w:rPr>
        <w:t xml:space="preserve"> viewed that </w:t>
      </w:r>
      <w:r w:rsidR="00F90587">
        <w:rPr>
          <w:rFonts w:eastAsia="Malgun Gothic"/>
          <w:lang w:eastAsia="ko-KR"/>
        </w:rPr>
        <w:t xml:space="preserve">a </w:t>
      </w:r>
      <w:r w:rsidR="0025396E">
        <w:rPr>
          <w:rFonts w:eastAsia="Malgun Gothic"/>
          <w:lang w:eastAsia="ko-KR"/>
        </w:rPr>
        <w:t>prohibition against retaliation would lead to greater compliance by manufacturers</w:t>
      </w:r>
      <w:r w:rsidR="00EF30BF">
        <w:rPr>
          <w:rFonts w:eastAsia="Malgun Gothic"/>
          <w:lang w:eastAsia="ko-KR"/>
        </w:rPr>
        <w:t xml:space="preserve"> to provide indemnification, there were concerns that </w:t>
      </w:r>
      <w:r w:rsidR="005D713B">
        <w:rPr>
          <w:rFonts w:eastAsia="Malgun Gothic"/>
          <w:lang w:eastAsia="ko-KR"/>
        </w:rPr>
        <w:t>suppliers would still be reluctant to seek reimbursement due to the power imbalance between them</w:t>
      </w:r>
      <w:r w:rsidR="00CE6D51">
        <w:rPr>
          <w:rFonts w:eastAsia="Malgun Gothic"/>
          <w:lang w:eastAsia="ko-KR"/>
        </w:rPr>
        <w:t>, and the difficulty in proving that ret</w:t>
      </w:r>
      <w:r w:rsidR="002F190C">
        <w:rPr>
          <w:rFonts w:eastAsia="Malgun Gothic"/>
          <w:lang w:eastAsia="ko-KR"/>
        </w:rPr>
        <w:t>aliation</w:t>
      </w:r>
      <w:r w:rsidR="00CE6D51">
        <w:rPr>
          <w:rFonts w:eastAsia="Malgun Gothic"/>
          <w:lang w:eastAsia="ko-KR"/>
        </w:rPr>
        <w:t xml:space="preserve"> </w:t>
      </w:r>
      <w:r w:rsidR="00611040">
        <w:rPr>
          <w:rFonts w:eastAsia="Malgun Gothic"/>
          <w:lang w:eastAsia="ko-KR"/>
        </w:rPr>
        <w:t>was</w:t>
      </w:r>
      <w:r w:rsidR="00CE6D51">
        <w:rPr>
          <w:rFonts w:eastAsia="Malgun Gothic"/>
          <w:lang w:eastAsia="ko-KR"/>
        </w:rPr>
        <w:t xml:space="preserve"> linked to a supplier’s request for indemnification</w:t>
      </w:r>
      <w:r w:rsidR="005D713B">
        <w:rPr>
          <w:rFonts w:eastAsia="Malgun Gothic"/>
          <w:lang w:eastAsia="ko-KR"/>
        </w:rPr>
        <w:t xml:space="preserve">. </w:t>
      </w:r>
      <w:r w:rsidR="00BA0FBF">
        <w:rPr>
          <w:rFonts w:eastAsia="Malgun Gothic"/>
          <w:lang w:eastAsia="ko-KR"/>
        </w:rPr>
        <w:t xml:space="preserve">A suggestion was made that clear examples of retaliatory behaviour is likely capable of being addressed through the existing unconscionable conduct provisions in the ACL. </w:t>
      </w:r>
    </w:p>
    <w:p w14:paraId="0269C19E" w14:textId="73C3A272" w:rsidR="002F4024" w:rsidRDefault="00B46FF1" w:rsidP="00ED3A6A">
      <w:pPr>
        <w:rPr>
          <w:rFonts w:eastAsia="Malgun Gothic"/>
          <w:lang w:eastAsia="ko-KR"/>
        </w:rPr>
      </w:pPr>
      <w:r>
        <w:rPr>
          <w:rFonts w:eastAsia="Malgun Gothic"/>
          <w:lang w:eastAsia="ko-KR"/>
        </w:rPr>
        <w:t xml:space="preserve">Noting the </w:t>
      </w:r>
      <w:r w:rsidR="002B2DF5">
        <w:rPr>
          <w:rFonts w:eastAsia="Malgun Gothic"/>
          <w:lang w:eastAsia="ko-KR"/>
        </w:rPr>
        <w:t>lack of clarity</w:t>
      </w:r>
      <w:r>
        <w:rPr>
          <w:rFonts w:eastAsia="Malgun Gothic"/>
          <w:lang w:eastAsia="ko-KR"/>
        </w:rPr>
        <w:t xml:space="preserve"> around what actions amount to ‘retaliation’, stakeholders</w:t>
      </w:r>
      <w:r w:rsidR="003D6A57">
        <w:rPr>
          <w:rFonts w:eastAsia="Malgun Gothic"/>
          <w:lang w:eastAsia="ko-KR"/>
        </w:rPr>
        <w:t xml:space="preserve"> submitted that there </w:t>
      </w:r>
      <w:r w:rsidR="00F60F98">
        <w:rPr>
          <w:rFonts w:eastAsia="Malgun Gothic"/>
          <w:lang w:eastAsia="ko-KR"/>
        </w:rPr>
        <w:t>should</w:t>
      </w:r>
      <w:r w:rsidR="00324E54">
        <w:rPr>
          <w:rFonts w:eastAsia="Malgun Gothic"/>
          <w:lang w:eastAsia="ko-KR"/>
        </w:rPr>
        <w:t xml:space="preserve"> </w:t>
      </w:r>
      <w:r w:rsidR="003D6A57">
        <w:rPr>
          <w:rFonts w:eastAsia="Malgun Gothic"/>
          <w:lang w:eastAsia="ko-KR"/>
        </w:rPr>
        <w:t xml:space="preserve">be a clear definition </w:t>
      </w:r>
      <w:r w:rsidR="00A23DD1">
        <w:rPr>
          <w:rFonts w:eastAsia="Malgun Gothic"/>
          <w:lang w:eastAsia="ko-KR"/>
        </w:rPr>
        <w:t xml:space="preserve">of the term </w:t>
      </w:r>
      <w:r w:rsidR="00F60F98">
        <w:rPr>
          <w:rFonts w:eastAsia="Malgun Gothic"/>
          <w:lang w:eastAsia="ko-KR"/>
        </w:rPr>
        <w:t>if</w:t>
      </w:r>
      <w:r w:rsidR="003D6A57">
        <w:rPr>
          <w:rFonts w:eastAsia="Malgun Gothic"/>
          <w:lang w:eastAsia="ko-KR"/>
        </w:rPr>
        <w:t xml:space="preserve"> a prohibition was to be introduced. </w:t>
      </w:r>
    </w:p>
    <w:p w14:paraId="0F8DD3A4" w14:textId="77777777" w:rsidR="00107B89" w:rsidRDefault="00107B89" w:rsidP="00ED3A6A">
      <w:pPr>
        <w:rPr>
          <w:rFonts w:eastAsia="Malgun Gothic"/>
          <w:lang w:eastAsia="ko-KR"/>
        </w:rPr>
      </w:pPr>
    </w:p>
    <w:tbl>
      <w:tblPr>
        <w:tblStyle w:val="TableGrid"/>
        <w:tblpPr w:leftFromText="180" w:rightFromText="180" w:vertAnchor="text" w:horzAnchor="margin" w:tblpY="13"/>
        <w:tblW w:w="0" w:type="auto"/>
        <w:tblLook w:val="04A0" w:firstRow="1" w:lastRow="0" w:firstColumn="1" w:lastColumn="0" w:noHBand="0" w:noVBand="1"/>
      </w:tblPr>
      <w:tblGrid>
        <w:gridCol w:w="9070"/>
      </w:tblGrid>
      <w:tr w:rsidR="008D11B7" w14:paraId="5E5A07BF" w14:textId="77777777" w:rsidTr="0046070F">
        <w:trPr>
          <w:cnfStyle w:val="100000000000" w:firstRow="1" w:lastRow="0" w:firstColumn="0" w:lastColumn="0" w:oddVBand="0" w:evenVBand="0" w:oddHBand="0" w:evenHBand="0" w:firstRowFirstColumn="0" w:firstRowLastColumn="0" w:lastRowFirstColumn="0" w:lastRowLastColumn="0"/>
        </w:trPr>
        <w:tc>
          <w:tcPr>
            <w:tcW w:w="9070" w:type="dxa"/>
          </w:tcPr>
          <w:p w14:paraId="271C4E73" w14:textId="77777777" w:rsidR="008D11B7" w:rsidRPr="00D3618E" w:rsidRDefault="008D11B7" w:rsidP="0046070F">
            <w:pPr>
              <w:spacing w:before="96" w:after="96"/>
              <w:rPr>
                <w:b w:val="0"/>
              </w:rPr>
            </w:pPr>
            <w:r>
              <w:t xml:space="preserve">Focus Questions </w:t>
            </w:r>
          </w:p>
          <w:p w14:paraId="0DACE924" w14:textId="3EFC282F" w:rsidR="008D11B7" w:rsidRPr="007851E7" w:rsidRDefault="008D11B7" w:rsidP="0046070F">
            <w:pPr>
              <w:pStyle w:val="Bullet"/>
              <w:spacing w:before="96" w:after="96"/>
            </w:pPr>
            <w:bookmarkStart w:id="78" w:name="_Hlk178257347"/>
            <w:r>
              <w:t>What are examples of retaliatory practices by manufacturers against suppliers seeking to enforce their indemnification rights? Wh</w:t>
            </w:r>
            <w:r w:rsidR="00AA5A92">
              <w:t>ich</w:t>
            </w:r>
            <w:r>
              <w:t xml:space="preserve"> practices </w:t>
            </w:r>
            <w:r w:rsidR="00AA5A92">
              <w:t>should be prohibited</w:t>
            </w:r>
            <w:r>
              <w:t xml:space="preserve">? </w:t>
            </w:r>
          </w:p>
          <w:p w14:paraId="3D78CCEA" w14:textId="77777777" w:rsidR="008D11B7" w:rsidRPr="00ED7485" w:rsidRDefault="008D11B7" w:rsidP="0046070F">
            <w:pPr>
              <w:pStyle w:val="Bullet"/>
              <w:spacing w:before="96" w:after="96"/>
            </w:pPr>
            <w:r w:rsidRPr="004657D2">
              <w:t xml:space="preserve">Should presumptive tests apply </w:t>
            </w:r>
            <w:r w:rsidRPr="00EB79E6">
              <w:t>if a civil prohibition was introduced to address manufacturer re</w:t>
            </w:r>
            <w:r>
              <w:t>taliation</w:t>
            </w:r>
            <w:r w:rsidRPr="00EB79E6">
              <w:t xml:space="preserve">? If so, what presumptions should be considered? </w:t>
            </w:r>
            <w:bookmarkEnd w:id="78"/>
          </w:p>
        </w:tc>
      </w:tr>
    </w:tbl>
    <w:p w14:paraId="6A3DD522" w14:textId="0AEFCA94" w:rsidR="00ED7485" w:rsidRDefault="00A43625" w:rsidP="00381497">
      <w:pPr>
        <w:pStyle w:val="Heading3"/>
      </w:pPr>
      <w:bookmarkStart w:id="79" w:name="_Toc174348977"/>
      <w:bookmarkStart w:id="80" w:name="_Toc178775123"/>
      <w:bookmarkEnd w:id="73"/>
      <w:r w:rsidRPr="004369D3">
        <w:t>Relationship with consumer guarantees</w:t>
      </w:r>
      <w:bookmarkEnd w:id="79"/>
      <w:bookmarkEnd w:id="80"/>
    </w:p>
    <w:p w14:paraId="3F7C00FA" w14:textId="62782163" w:rsidR="00381497" w:rsidRDefault="0070780C" w:rsidP="00381497">
      <w:r>
        <w:t>Supplier indemnification is a</w:t>
      </w:r>
      <w:r w:rsidR="002C7D29">
        <w:t xml:space="preserve"> </w:t>
      </w:r>
      <w:r w:rsidR="00AC1A4F">
        <w:t>liability that arises when suppliers</w:t>
      </w:r>
      <w:r w:rsidR="00462EBF">
        <w:t xml:space="preserve"> </w:t>
      </w:r>
      <w:r w:rsidR="00AC1A4F">
        <w:t xml:space="preserve">provide remedies to consumers </w:t>
      </w:r>
      <w:r w:rsidR="00462EBF">
        <w:t>for consumer guarantee</w:t>
      </w:r>
      <w:r w:rsidR="00B15942">
        <w:t>s</w:t>
      </w:r>
      <w:r w:rsidR="00462EBF">
        <w:t xml:space="preserve"> failures</w:t>
      </w:r>
      <w:r w:rsidR="00AC1A4F">
        <w:t xml:space="preserve"> for which the manufacturer is responsible</w:t>
      </w:r>
      <w:r w:rsidR="004B7A75">
        <w:t>.</w:t>
      </w:r>
      <w:r w:rsidR="00A41BDD">
        <w:t xml:space="preserve"> As such, matters relating to supplier</w:t>
      </w:r>
      <w:r w:rsidR="00381497">
        <w:t xml:space="preserve"> indemnification </w:t>
      </w:r>
      <w:r w:rsidR="00A41BDD">
        <w:t>are</w:t>
      </w:r>
      <w:r w:rsidR="00381497">
        <w:t xml:space="preserve"> directly </w:t>
      </w:r>
      <w:r w:rsidR="00B45352">
        <w:t>influenced by</w:t>
      </w:r>
      <w:r w:rsidR="00381497">
        <w:t xml:space="preserve"> any </w:t>
      </w:r>
      <w:r w:rsidR="00752BD8">
        <w:t>changes to the</w:t>
      </w:r>
      <w:r w:rsidR="00381497">
        <w:t xml:space="preserve"> </w:t>
      </w:r>
      <w:r>
        <w:t>consumer guarantees</w:t>
      </w:r>
      <w:r w:rsidR="00381497">
        <w:t xml:space="preserve"> </w:t>
      </w:r>
      <w:r w:rsidR="00A50A1E">
        <w:t>provisions</w:t>
      </w:r>
      <w:r w:rsidR="00381497">
        <w:t xml:space="preserve">. Because of this, many of the considerations within </w:t>
      </w:r>
      <w:r w:rsidR="006834DD">
        <w:t>Part</w:t>
      </w:r>
      <w:r w:rsidR="00381497">
        <w:t xml:space="preserve"> 1 similarly apply to </w:t>
      </w:r>
      <w:r w:rsidR="006834DD">
        <w:t>Part</w:t>
      </w:r>
      <w:r w:rsidR="00381497">
        <w:t xml:space="preserve"> 2</w:t>
      </w:r>
      <w:r w:rsidR="004052D7">
        <w:t xml:space="preserve"> when considering </w:t>
      </w:r>
      <w:r w:rsidR="00E149F8">
        <w:t>coverage of a potential prohibition</w:t>
      </w:r>
      <w:r w:rsidR="00381497">
        <w:t>.</w:t>
      </w:r>
      <w:r w:rsidR="003C7948">
        <w:t xml:space="preserve"> This include</w:t>
      </w:r>
      <w:r w:rsidR="00A369F3">
        <w:t>s</w:t>
      </w:r>
      <w:r w:rsidR="00B84B40">
        <w:t>:</w:t>
      </w:r>
    </w:p>
    <w:p w14:paraId="2BCD01B2" w14:textId="0570CF8D" w:rsidR="00381497" w:rsidRDefault="005271A9">
      <w:pPr>
        <w:pStyle w:val="Bullet"/>
      </w:pPr>
      <w:r>
        <w:t>c</w:t>
      </w:r>
      <w:r w:rsidR="00E61AAC">
        <w:t>overage in circumstances of m</w:t>
      </w:r>
      <w:r w:rsidR="00381497">
        <w:t xml:space="preserve">ajor </w:t>
      </w:r>
      <w:r w:rsidR="00F54AEC">
        <w:t>and</w:t>
      </w:r>
      <w:r w:rsidR="00381497">
        <w:t xml:space="preserve"> non-major failures</w:t>
      </w:r>
    </w:p>
    <w:p w14:paraId="2AD5CBDC" w14:textId="7CB0305E" w:rsidR="00381497" w:rsidRDefault="005271A9">
      <w:pPr>
        <w:pStyle w:val="Bullet"/>
      </w:pPr>
      <w:r>
        <w:t>c</w:t>
      </w:r>
      <w:r w:rsidR="00E61AAC">
        <w:t xml:space="preserve">overage </w:t>
      </w:r>
      <w:r w:rsidR="00370A51">
        <w:t>in transactions involving</w:t>
      </w:r>
      <w:r w:rsidR="00E61AAC">
        <w:t xml:space="preserve"> </w:t>
      </w:r>
      <w:r w:rsidR="00631ADE">
        <w:t>h</w:t>
      </w:r>
      <w:r w:rsidR="00381497">
        <w:t>igh</w:t>
      </w:r>
      <w:r w:rsidR="001506A1">
        <w:t>-</w:t>
      </w:r>
      <w:r w:rsidR="00381497">
        <w:t>value and</w:t>
      </w:r>
      <w:r w:rsidR="00370A51">
        <w:t>/or</w:t>
      </w:r>
      <w:r w:rsidR="00381497">
        <w:t xml:space="preserve"> low</w:t>
      </w:r>
      <w:r w:rsidR="001506A1">
        <w:t>-</w:t>
      </w:r>
      <w:r w:rsidR="00381497">
        <w:t>value goods</w:t>
      </w:r>
      <w:r w:rsidR="0025520B">
        <w:t xml:space="preserve"> </w:t>
      </w:r>
    </w:p>
    <w:p w14:paraId="7EC66270" w14:textId="58B0C12E" w:rsidR="000F4771" w:rsidRDefault="005271A9">
      <w:pPr>
        <w:pStyle w:val="Bullet"/>
      </w:pPr>
      <w:r>
        <w:lastRenderedPageBreak/>
        <w:t>c</w:t>
      </w:r>
      <w:r w:rsidR="000F4771">
        <w:t xml:space="preserve">overage of prohibitions </w:t>
      </w:r>
      <w:r w:rsidR="00AD16F0">
        <w:t xml:space="preserve">to be </w:t>
      </w:r>
      <w:r w:rsidR="000F4771">
        <w:t xml:space="preserve">economy-wide </w:t>
      </w:r>
      <w:r w:rsidR="00F54AEC">
        <w:t>or</w:t>
      </w:r>
      <w:r w:rsidR="000F4771">
        <w:t xml:space="preserve"> </w:t>
      </w:r>
      <w:r w:rsidR="00317530">
        <w:t>only for</w:t>
      </w:r>
      <w:r w:rsidR="000F4771">
        <w:t xml:space="preserve"> </w:t>
      </w:r>
      <w:r w:rsidR="001506A1">
        <w:t>new</w:t>
      </w:r>
      <w:r w:rsidR="000F4771">
        <w:t xml:space="preserve"> motor vehicles</w:t>
      </w:r>
    </w:p>
    <w:p w14:paraId="13562CE7" w14:textId="6104A2DB" w:rsidR="00381497" w:rsidRDefault="005271A9">
      <w:pPr>
        <w:pStyle w:val="Bullet"/>
      </w:pPr>
      <w:r>
        <w:t>w</w:t>
      </w:r>
      <w:r w:rsidR="00274D00">
        <w:t xml:space="preserve">hether </w:t>
      </w:r>
      <w:r w:rsidR="008B7455">
        <w:t>refund entitlements</w:t>
      </w:r>
      <w:r w:rsidR="00575161">
        <w:t xml:space="preserve"> should adjust to</w:t>
      </w:r>
      <w:r w:rsidR="000F4771">
        <w:t xml:space="preserve"> reflect consumer use and</w:t>
      </w:r>
      <w:r w:rsidR="00343227">
        <w:t xml:space="preserve"> </w:t>
      </w:r>
      <w:r w:rsidR="000F4771">
        <w:t>d</w:t>
      </w:r>
      <w:r w:rsidR="00381497">
        <w:t>epreciation</w:t>
      </w:r>
    </w:p>
    <w:p w14:paraId="42BD36BA" w14:textId="0499A4AD" w:rsidR="00F75665" w:rsidRDefault="005271A9">
      <w:pPr>
        <w:pStyle w:val="Bullet"/>
      </w:pPr>
      <w:r>
        <w:t>t</w:t>
      </w:r>
      <w:r w:rsidR="00F75665">
        <w:t>ime period</w:t>
      </w:r>
      <w:r w:rsidR="007001E9">
        <w:t>s</w:t>
      </w:r>
      <w:r w:rsidR="00F75665">
        <w:t xml:space="preserve"> </w:t>
      </w:r>
      <w:r w:rsidR="007001E9">
        <w:t>associated with</w:t>
      </w:r>
      <w:r w:rsidR="00BF4CAF">
        <w:t xml:space="preserve"> consumer guarantee</w:t>
      </w:r>
      <w:r w:rsidR="000F21AC">
        <w:t>s</w:t>
      </w:r>
      <w:r w:rsidR="00BF4CAF">
        <w:t xml:space="preserve"> remedies and </w:t>
      </w:r>
      <w:r w:rsidR="00874CDC">
        <w:t>delivering indemnification</w:t>
      </w:r>
      <w:r w:rsidR="00BF4CAF">
        <w:t>.</w:t>
      </w:r>
    </w:p>
    <w:p w14:paraId="56E79016" w14:textId="37D6F664" w:rsidR="00FB02E0" w:rsidRDefault="008D3528">
      <w:pPr>
        <w:pStyle w:val="Heading3"/>
      </w:pPr>
      <w:bookmarkStart w:id="81" w:name="_Toc174348978"/>
      <w:bookmarkStart w:id="82" w:name="_Toc178775124"/>
      <w:r>
        <w:t>Automotive industry</w:t>
      </w:r>
      <w:bookmarkEnd w:id="81"/>
      <w:bookmarkEnd w:id="82"/>
    </w:p>
    <w:p w14:paraId="7278B32D" w14:textId="73888AA4" w:rsidR="00633697" w:rsidRDefault="005F23DC" w:rsidP="00381497">
      <w:r>
        <w:t xml:space="preserve">There were mixed views within the </w:t>
      </w:r>
      <w:r w:rsidR="008D3528">
        <w:t>automotive industry</w:t>
      </w:r>
      <w:r w:rsidR="00CE6D51">
        <w:t xml:space="preserve"> </w:t>
      </w:r>
      <w:r w:rsidR="003156FF">
        <w:t>reg</w:t>
      </w:r>
      <w:r w:rsidR="00174294">
        <w:t>a</w:t>
      </w:r>
      <w:r w:rsidR="003156FF">
        <w:t xml:space="preserve">rding </w:t>
      </w:r>
      <w:r>
        <w:t xml:space="preserve">the introduction of </w:t>
      </w:r>
      <w:r w:rsidR="00CB62B3">
        <w:t xml:space="preserve">a </w:t>
      </w:r>
      <w:r>
        <w:t xml:space="preserve">civil </w:t>
      </w:r>
      <w:r w:rsidR="00154E98">
        <w:t>prohibition</w:t>
      </w:r>
      <w:r w:rsidR="00CB62B3">
        <w:t xml:space="preserve"> for </w:t>
      </w:r>
      <w:r w:rsidR="00203A33">
        <w:t>failure to indemnify a supplier</w:t>
      </w:r>
      <w:r w:rsidR="00154E98">
        <w:t>.</w:t>
      </w:r>
      <w:r w:rsidR="00633697">
        <w:t xml:space="preserve"> </w:t>
      </w:r>
      <w:r w:rsidR="1579CF43">
        <w:t xml:space="preserve">Representatives from </w:t>
      </w:r>
      <w:r w:rsidR="00154E98">
        <w:t xml:space="preserve">the </w:t>
      </w:r>
      <w:r w:rsidR="1579CF43">
        <w:t>motor vehicle industry</w:t>
      </w:r>
      <w:r w:rsidR="005C499F">
        <w:t xml:space="preserve"> </w:t>
      </w:r>
      <w:r w:rsidR="00154E98">
        <w:t xml:space="preserve">who supported the proposal </w:t>
      </w:r>
      <w:r w:rsidR="00F04B1A">
        <w:t>believed</w:t>
      </w:r>
      <w:r w:rsidR="00154E98">
        <w:t xml:space="preserve"> </w:t>
      </w:r>
      <w:r w:rsidR="007F726B">
        <w:t xml:space="preserve">a </w:t>
      </w:r>
      <w:r w:rsidR="005815C8">
        <w:t xml:space="preserve">prohibition would deter </w:t>
      </w:r>
      <w:r w:rsidR="007F726B">
        <w:t>manufacturers from failing to comply with their indemnification obligations</w:t>
      </w:r>
      <w:r w:rsidR="00327D3B">
        <w:t>. They</w:t>
      </w:r>
      <w:r w:rsidR="007F726B">
        <w:t xml:space="preserve"> submitted that </w:t>
      </w:r>
      <w:r w:rsidR="00154E98">
        <w:t xml:space="preserve">dealers experience frustration when manufacturers take a selective approach in determining how much they will contribute to the indemnity, with dealers also being asked to </w:t>
      </w:r>
      <w:r w:rsidR="0033237C">
        <w:t>contribute</w:t>
      </w:r>
      <w:r w:rsidR="00C43B28">
        <w:t xml:space="preserve"> towards ACL consumer claims</w:t>
      </w:r>
      <w:r w:rsidR="004C4C62">
        <w:t xml:space="preserve"> associated with refunds, replacements or repairs</w:t>
      </w:r>
      <w:r w:rsidR="0033237C">
        <w:t>.</w:t>
      </w:r>
      <w:r w:rsidR="00C32D4B">
        <w:t xml:space="preserve"> Some dealers submitted that they should not be obliged to cover costs associated with the manufacturing process as they do not make or design cars.</w:t>
      </w:r>
      <w:r w:rsidR="0033237C">
        <w:t xml:space="preserve"> </w:t>
      </w:r>
    </w:p>
    <w:p w14:paraId="6C58180F" w14:textId="3DDA5B57" w:rsidR="00690E39" w:rsidRDefault="00154E98" w:rsidP="00381497">
      <w:r>
        <w:t>Stakeholders who did not support</w:t>
      </w:r>
      <w:r w:rsidR="00C95810">
        <w:t xml:space="preserve"> </w:t>
      </w:r>
      <w:r w:rsidR="0022521A">
        <w:t xml:space="preserve">a </w:t>
      </w:r>
      <w:r w:rsidR="00FD10B0">
        <w:t xml:space="preserve">civil </w:t>
      </w:r>
      <w:r w:rsidR="00C95810">
        <w:t xml:space="preserve">prohibition </w:t>
      </w:r>
      <w:r w:rsidR="0022521A">
        <w:t>argued</w:t>
      </w:r>
      <w:r w:rsidR="00C95810">
        <w:t xml:space="preserve"> that </w:t>
      </w:r>
      <w:r w:rsidR="00091006">
        <w:t xml:space="preserve">suppliers are appropriately indemnified by manufacturers and that dealer agreements clearly provide for indemnification. </w:t>
      </w:r>
      <w:r w:rsidR="00052163">
        <w:t>It was noted that these dealer agreements or warranty regimes provide agreement between the parties to reimburse dealers for work done on consumers’ vehicles, with the majority of dealer claims relating to the cost of repairs under warranty which do not require reliance on consumer guarantees.</w:t>
      </w:r>
      <w:r w:rsidR="002E7EC7">
        <w:t xml:space="preserve"> </w:t>
      </w:r>
      <w:r w:rsidR="00867552">
        <w:t xml:space="preserve">There was also a concern that a prohibition would allow </w:t>
      </w:r>
      <w:r w:rsidR="00175A8D">
        <w:t xml:space="preserve">a </w:t>
      </w:r>
      <w:r w:rsidR="00867552">
        <w:t xml:space="preserve">dealer to determine a remedy using </w:t>
      </w:r>
      <w:r w:rsidR="00226E5D">
        <w:t xml:space="preserve">a </w:t>
      </w:r>
      <w:r w:rsidR="00867552">
        <w:t>manufacturer’</w:t>
      </w:r>
      <w:r w:rsidR="00226E5D">
        <w:t>s</w:t>
      </w:r>
      <w:r w:rsidR="00867552">
        <w:t xml:space="preserve"> resources without regard to the validity of </w:t>
      </w:r>
      <w:r w:rsidR="002335E9">
        <w:t xml:space="preserve">the </w:t>
      </w:r>
      <w:r w:rsidR="00867552">
        <w:t>consumer’</w:t>
      </w:r>
      <w:r w:rsidR="002335E9">
        <w:t>s</w:t>
      </w:r>
      <w:r w:rsidR="00867552">
        <w:t xml:space="preserve"> claim, particularly if there are no risks to the dealer</w:t>
      </w:r>
      <w:r w:rsidR="00CC2006">
        <w:t>’</w:t>
      </w:r>
      <w:r w:rsidR="00867552">
        <w:t xml:space="preserve">s revenue. </w:t>
      </w:r>
      <w:r w:rsidR="002510F8">
        <w:t>There was also a view that</w:t>
      </w:r>
      <w:r w:rsidR="007C2FA9">
        <w:t>,</w:t>
      </w:r>
      <w:r w:rsidR="002510F8">
        <w:t xml:space="preserve"> </w:t>
      </w:r>
      <w:r w:rsidR="007C2FA9">
        <w:t>due to high legal costs,</w:t>
      </w:r>
      <w:r w:rsidR="002510F8">
        <w:t xml:space="preserve"> prohibitions are unlikely to affect a dealer’s inc</w:t>
      </w:r>
      <w:r w:rsidR="004811C2">
        <w:t>entive</w:t>
      </w:r>
      <w:r w:rsidR="002510F8">
        <w:t xml:space="preserve"> to seek an indemnification</w:t>
      </w:r>
      <w:r w:rsidR="00D12B80">
        <w:t>.</w:t>
      </w:r>
    </w:p>
    <w:p w14:paraId="52D56AD0" w14:textId="0DE75813" w:rsidR="005B3EA4" w:rsidRDefault="00BD578C" w:rsidP="00381497">
      <w:r>
        <w:t>For some dealers, t</w:t>
      </w:r>
      <w:r w:rsidR="00690E39">
        <w:t xml:space="preserve">he reported challenge in relation to consumer guarantees was not </w:t>
      </w:r>
      <w:r w:rsidR="45157A1E">
        <w:t xml:space="preserve">about </w:t>
      </w:r>
      <w:r w:rsidR="00690E39">
        <w:t xml:space="preserve">obtaining indemnification but being the first point of contact with consumers to assess technical issues and engaging with the legal framework. </w:t>
      </w:r>
      <w:r w:rsidR="006D79B8">
        <w:t>These stakeholders considered that a</w:t>
      </w:r>
      <w:r w:rsidR="00690E39">
        <w:t xml:space="preserve"> civil prohibition was unlikely to provide assistance on th</w:t>
      </w:r>
      <w:r w:rsidR="1144B4B0">
        <w:t>i</w:t>
      </w:r>
      <w:r w:rsidR="00690E39">
        <w:t xml:space="preserve">s issue. </w:t>
      </w:r>
      <w:r w:rsidR="006D79B8">
        <w:t>Some dealers</w:t>
      </w:r>
      <w:r w:rsidR="00D820B0">
        <w:t xml:space="preserve"> noted that manufacturers often neglect to provide </w:t>
      </w:r>
      <w:r w:rsidR="0042202E">
        <w:t>dealers with clear policies and handling procedures for consumer guarantees claims</w:t>
      </w:r>
      <w:r w:rsidR="00CB1E6B">
        <w:t xml:space="preserve">, while </w:t>
      </w:r>
      <w:r w:rsidR="006D79B8">
        <w:t xml:space="preserve">other </w:t>
      </w:r>
      <w:r w:rsidR="00CB1E6B">
        <w:t xml:space="preserve">dealer agreements stipulate </w:t>
      </w:r>
      <w:r w:rsidR="00703877">
        <w:t xml:space="preserve">the reporting of all customer complaints to the manufacturer such that they may choose to intervene and direct how the dealer should respond. </w:t>
      </w:r>
    </w:p>
    <w:p w14:paraId="21D585EF" w14:textId="4E375976" w:rsidR="00E3178A" w:rsidRDefault="00E3178A" w:rsidP="00381497">
      <w:r>
        <w:t xml:space="preserve">A survey of around 150 new car </w:t>
      </w:r>
      <w:r w:rsidR="008773CB">
        <w:t>d</w:t>
      </w:r>
      <w:r>
        <w:t>ealer</w:t>
      </w:r>
      <w:r w:rsidR="008773CB">
        <w:t xml:space="preserve"> </w:t>
      </w:r>
      <w:r w:rsidR="006D240D">
        <w:t xml:space="preserve">member </w:t>
      </w:r>
      <w:r w:rsidR="008773CB">
        <w:t>franchis</w:t>
      </w:r>
      <w:r w:rsidR="00841E95">
        <w:t>e</w:t>
      </w:r>
      <w:r w:rsidR="008773CB">
        <w:t>e</w:t>
      </w:r>
      <w:r>
        <w:t>s conducted by the Australian Automotive Dealer Association</w:t>
      </w:r>
      <w:r w:rsidR="00841E95">
        <w:t xml:space="preserve"> </w:t>
      </w:r>
      <w:r w:rsidR="006D240D">
        <w:t xml:space="preserve">(AADA) </w:t>
      </w:r>
      <w:r w:rsidR="00841E95">
        <w:t>and noted in their</w:t>
      </w:r>
      <w:r w:rsidR="002B7B0A">
        <w:t xml:space="preserve"> submission</w:t>
      </w:r>
      <w:r w:rsidR="009B5D39">
        <w:t xml:space="preserve"> to the</w:t>
      </w:r>
      <w:r w:rsidR="004F0EA3">
        <w:t xml:space="preserve"> previous</w:t>
      </w:r>
      <w:r w:rsidR="009B5D39">
        <w:t xml:space="preserve"> Consultation RIS</w:t>
      </w:r>
      <w:r w:rsidR="002B7B0A">
        <w:t>,</w:t>
      </w:r>
      <w:r>
        <w:t xml:space="preserve"> </w:t>
      </w:r>
      <w:r w:rsidR="006D240D">
        <w:t>had</w:t>
      </w:r>
      <w:r>
        <w:t xml:space="preserve"> 80 per cent of respondents </w:t>
      </w:r>
      <w:r w:rsidR="00D21ED7">
        <w:t>report</w:t>
      </w:r>
      <w:r w:rsidR="006D240D">
        <w:t>ing</w:t>
      </w:r>
      <w:r>
        <w:t xml:space="preserve"> less than 3</w:t>
      </w:r>
      <w:r w:rsidR="00241959">
        <w:t> </w:t>
      </w:r>
      <w:r>
        <w:t>per cent of</w:t>
      </w:r>
      <w:r w:rsidR="00241959">
        <w:t xml:space="preserve"> their</w:t>
      </w:r>
      <w:r>
        <w:t xml:space="preserve"> customers request refunds or replacement of new motor vehicles in a given year. </w:t>
      </w:r>
      <w:r w:rsidR="006D240D">
        <w:t>In the survey, the AADA members also reported that a</w:t>
      </w:r>
      <w:r w:rsidR="00DB590A">
        <w:t>round 12</w:t>
      </w:r>
      <w:r w:rsidR="00103446">
        <w:t> </w:t>
      </w:r>
      <w:r w:rsidR="00DB590A">
        <w:t xml:space="preserve">per cent of </w:t>
      </w:r>
      <w:r w:rsidR="00922C83">
        <w:t xml:space="preserve">claims for </w:t>
      </w:r>
      <w:r w:rsidR="00DB590A">
        <w:t xml:space="preserve">refunds are requested within </w:t>
      </w:r>
      <w:r w:rsidR="00DB590A" w:rsidDel="006534A8">
        <w:t>3</w:t>
      </w:r>
      <w:r w:rsidR="006534A8">
        <w:t> </w:t>
      </w:r>
      <w:r w:rsidR="00DB590A">
        <w:t xml:space="preserve">months </w:t>
      </w:r>
      <w:r w:rsidR="00922C83">
        <w:t>of the initial</w:t>
      </w:r>
      <w:r w:rsidR="00DB590A">
        <w:t xml:space="preserve"> purchase, with around 51 per cent </w:t>
      </w:r>
      <w:r w:rsidR="00922C83">
        <w:t xml:space="preserve">of </w:t>
      </w:r>
      <w:r w:rsidR="00DB590A">
        <w:t xml:space="preserve">claims </w:t>
      </w:r>
      <w:r w:rsidR="00922C83">
        <w:t>being</w:t>
      </w:r>
      <w:r w:rsidR="00DB590A">
        <w:t xml:space="preserve"> made within 12 months. </w:t>
      </w:r>
      <w:r w:rsidR="000A17B2">
        <w:t xml:space="preserve">The </w:t>
      </w:r>
      <w:r w:rsidR="006D240D">
        <w:t>AADA members also reported</w:t>
      </w:r>
      <w:r w:rsidR="000A17B2">
        <w:t xml:space="preserve"> that on average, 54 per cent of ACL claims are fully reimbursed</w:t>
      </w:r>
      <w:r w:rsidR="004F0966">
        <w:t>,</w:t>
      </w:r>
      <w:r w:rsidR="000A17B2" w:rsidDel="004F0966">
        <w:t xml:space="preserve"> </w:t>
      </w:r>
      <w:r w:rsidR="00821E5E">
        <w:t>24 per cent are partially reimbursed</w:t>
      </w:r>
      <w:r w:rsidR="004F0966">
        <w:t xml:space="preserve"> and 22</w:t>
      </w:r>
      <w:r w:rsidR="00E43631">
        <w:t> </w:t>
      </w:r>
      <w:r w:rsidR="004F0966">
        <w:t>per cent are declined for reimbursement</w:t>
      </w:r>
      <w:r w:rsidR="00821E5E">
        <w:t xml:space="preserve">. </w:t>
      </w:r>
    </w:p>
    <w:p w14:paraId="669646DC" w14:textId="0166C2EF" w:rsidR="00EB24F4" w:rsidRDefault="00EB24F4" w:rsidP="00381497">
      <w:r>
        <w:t xml:space="preserve">As noted above, economy-wide prohibitions and penalties ensures that laws are consistent and avoids complexity and confusion associated with industry-specific variations. </w:t>
      </w:r>
    </w:p>
    <w:p w14:paraId="2DABA03C" w14:textId="10E94203" w:rsidR="00ED7485" w:rsidRDefault="00BD7711" w:rsidP="0063456B">
      <w:pPr>
        <w:pStyle w:val="Heading3"/>
      </w:pPr>
      <w:bookmarkStart w:id="83" w:name="_Toc174348979"/>
      <w:bookmarkStart w:id="84" w:name="_Toc178775125"/>
      <w:r>
        <w:t>Enforcement powers and a</w:t>
      </w:r>
      <w:r w:rsidR="00F21CAC">
        <w:t>mount of penalty</w:t>
      </w:r>
      <w:bookmarkEnd w:id="83"/>
      <w:bookmarkEnd w:id="84"/>
    </w:p>
    <w:p w14:paraId="77943FFF" w14:textId="5C45A17D" w:rsidR="00210EC7" w:rsidRDefault="00563EA6" w:rsidP="00210EC7">
      <w:r>
        <w:t>As noted earlier</w:t>
      </w:r>
      <w:r w:rsidR="005816E1">
        <w:t>,</w:t>
      </w:r>
      <w:r w:rsidR="00195B79">
        <w:t xml:space="preserve"> </w:t>
      </w:r>
      <w:r>
        <w:t xml:space="preserve">it is not a contravention of the </w:t>
      </w:r>
      <w:r w:rsidR="007B0FBD">
        <w:t xml:space="preserve">current </w:t>
      </w:r>
      <w:r>
        <w:t xml:space="preserve">law for </w:t>
      </w:r>
      <w:r w:rsidRPr="00563EA6">
        <w:t xml:space="preserve">manufacturers to fail to reimburse suppliers for consumer guarantees failures </w:t>
      </w:r>
      <w:r>
        <w:t>for which</w:t>
      </w:r>
      <w:r w:rsidRPr="00563EA6">
        <w:t xml:space="preserve"> the manufacturers are responsibl</w:t>
      </w:r>
      <w:r>
        <w:t>e</w:t>
      </w:r>
      <w:r w:rsidRPr="00563EA6">
        <w:t>.</w:t>
      </w:r>
      <w:r>
        <w:t xml:space="preserve"> As such, </w:t>
      </w:r>
      <w:r w:rsidR="00210EC7">
        <w:t>the courts</w:t>
      </w:r>
      <w:r w:rsidR="00210EC7" w:rsidDel="00B7197C">
        <w:t xml:space="preserve"> and</w:t>
      </w:r>
      <w:r w:rsidR="00210EC7">
        <w:t xml:space="preserve"> </w:t>
      </w:r>
      <w:r w:rsidR="00C15AFC">
        <w:t>ACL</w:t>
      </w:r>
      <w:r w:rsidR="00B7197C">
        <w:t xml:space="preserve"> regulators</w:t>
      </w:r>
      <w:r w:rsidR="00210EC7">
        <w:t xml:space="preserve"> do not have </w:t>
      </w:r>
      <w:r>
        <w:t>enforcement powers to address</w:t>
      </w:r>
      <w:r w:rsidR="00210EC7">
        <w:t xml:space="preserve"> non-compliance</w:t>
      </w:r>
      <w:r w:rsidR="00F2390A">
        <w:t xml:space="preserve"> with </w:t>
      </w:r>
      <w:r w:rsidR="00037A76">
        <w:t xml:space="preserve">the </w:t>
      </w:r>
      <w:r w:rsidR="00F2390A">
        <w:t>supplier indemnification</w:t>
      </w:r>
      <w:r w:rsidR="00037A76">
        <w:t xml:space="preserve"> provisions</w:t>
      </w:r>
      <w:r w:rsidR="00210EC7">
        <w:t>.</w:t>
      </w:r>
      <w:r w:rsidR="00271EB7">
        <w:t xml:space="preserve"> </w:t>
      </w:r>
    </w:p>
    <w:p w14:paraId="6B6F9E3F" w14:textId="0B4DD0D4" w:rsidR="00563EA6" w:rsidRDefault="00563EA6" w:rsidP="00210EC7">
      <w:r>
        <w:lastRenderedPageBreak/>
        <w:t xml:space="preserve">As also noted earlier, the </w:t>
      </w:r>
      <w:r w:rsidR="00996926">
        <w:t>ACCC</w:t>
      </w:r>
      <w:r>
        <w:t xml:space="preserve"> </w:t>
      </w:r>
      <w:r w:rsidR="00BF4E2D">
        <w:t xml:space="preserve">and other ACL regulators </w:t>
      </w:r>
      <w:r>
        <w:t>have a range of potential enforcement powers available to them for existing contraventions of the ACL, including</w:t>
      </w:r>
      <w:r w:rsidR="001C016F">
        <w:t xml:space="preserve"> powers such as</w:t>
      </w:r>
      <w:r>
        <w:t xml:space="preserve"> issuing infringement notices</w:t>
      </w:r>
      <w:r w:rsidR="00842006">
        <w:t xml:space="preserve"> and</w:t>
      </w:r>
      <w:r>
        <w:t xml:space="preserve"> public warnings, accepting court-enforceable undertakings in which a business commits to changing behaviour, or commencing court proceedings for an alleged contravention of the ACL. In such court actions, the courts are able to make declarations, injunctive orders and, for civil pecuniary penalty provisions, impose monetary penalties against a business found to have contravened the law. </w:t>
      </w:r>
    </w:p>
    <w:p w14:paraId="0D6803F7" w14:textId="4F201E12" w:rsidR="00210EC7" w:rsidRPr="008E37FF" w:rsidRDefault="00210EC7" w:rsidP="00210EC7">
      <w:r>
        <w:t xml:space="preserve">For many provisions of the </w:t>
      </w:r>
      <w:r>
        <w:rPr>
          <w:i/>
          <w:iCs/>
        </w:rPr>
        <w:t xml:space="preserve">Competition and Consumer Act 2010 </w:t>
      </w:r>
      <w:r>
        <w:t xml:space="preserve">(CCA) and the ACL, the maximum pecuniary penalty </w:t>
      </w:r>
      <w:r w:rsidR="00563EA6">
        <w:t xml:space="preserve">a court may impose </w:t>
      </w:r>
      <w:r>
        <w:t>for a contravention by an individual is $2.5 million</w:t>
      </w:r>
      <w:r w:rsidR="00CB0FB3">
        <w:t>.</w:t>
      </w:r>
      <w:r>
        <w:t xml:space="preserve"> </w:t>
      </w:r>
      <w:r w:rsidR="00CB0FB3">
        <w:t>F</w:t>
      </w:r>
      <w:r>
        <w:t xml:space="preserve">or a corporation, it is the greater of </w:t>
      </w:r>
      <w:r w:rsidRPr="009A5FED">
        <w:t>$50 million, or if the court could determine the value of the benefits reasonably attributable to the contravention, 3 times that value</w:t>
      </w:r>
      <w:r w:rsidR="00893C06">
        <w:t>.</w:t>
      </w:r>
      <w:r w:rsidRPr="009A5FED">
        <w:t xml:space="preserve"> </w:t>
      </w:r>
      <w:r w:rsidR="00893C06">
        <w:t>I</w:t>
      </w:r>
      <w:r w:rsidRPr="009A5FED">
        <w:t xml:space="preserve">f the court could not determine the value of the benefits, </w:t>
      </w:r>
      <w:r w:rsidR="00893C06">
        <w:t xml:space="preserve">it is </w:t>
      </w:r>
      <w:r w:rsidRPr="009A5FED">
        <w:t>30 per cent of the company’s adjusted turnover during the breach period for the relevant contravention</w:t>
      </w:r>
      <w:r>
        <w:t>.</w:t>
      </w:r>
      <w:r>
        <w:rPr>
          <w:rStyle w:val="FootnoteReference"/>
        </w:rPr>
        <w:footnoteReference w:id="26"/>
      </w:r>
      <w:r w:rsidR="00AB7408">
        <w:t xml:space="preserve"> </w:t>
      </w:r>
      <w:r w:rsidR="00D16342">
        <w:t xml:space="preserve"> </w:t>
      </w:r>
    </w:p>
    <w:p w14:paraId="60FED504" w14:textId="638C026F" w:rsidR="00E52953" w:rsidRPr="00BD1799" w:rsidRDefault="00BD1799" w:rsidP="00016640">
      <w:r>
        <w:t xml:space="preserve">Stakeholder feedback </w:t>
      </w:r>
      <w:r w:rsidR="008766F7">
        <w:t xml:space="preserve">to </w:t>
      </w:r>
      <w:r>
        <w:t>the</w:t>
      </w:r>
      <w:r w:rsidR="004F0EA3">
        <w:t xml:space="preserve"> previous</w:t>
      </w:r>
      <w:r w:rsidR="004D3760">
        <w:t xml:space="preserve"> Consultation RIS</w:t>
      </w:r>
      <w:r>
        <w:t xml:space="preserve"> noted that in setting the </w:t>
      </w:r>
      <w:r w:rsidR="00563EA6">
        <w:t>maximum available</w:t>
      </w:r>
      <w:r>
        <w:t xml:space="preserve"> penalty, </w:t>
      </w:r>
      <w:r w:rsidR="0092345C">
        <w:t>c</w:t>
      </w:r>
      <w:r w:rsidR="00AA543C">
        <w:t>onsideration needs to be given to ensure that the penalt</w:t>
      </w:r>
      <w:r w:rsidR="00140927">
        <w:t>ies</w:t>
      </w:r>
      <w:r w:rsidR="00AA543C">
        <w:t xml:space="preserve"> </w:t>
      </w:r>
      <w:r w:rsidR="00140927">
        <w:t>are</w:t>
      </w:r>
      <w:r>
        <w:t xml:space="preserve"> sufficiently high to act as a disincentive for non-compliance, and </w:t>
      </w:r>
      <w:r w:rsidR="00C378EF">
        <w:t xml:space="preserve">to keep them </w:t>
      </w:r>
      <w:r w:rsidR="00000262">
        <w:t>consistent</w:t>
      </w:r>
      <w:r>
        <w:t xml:space="preserve"> with other comparable contraventions </w:t>
      </w:r>
      <w:r w:rsidR="00000262">
        <w:t>of the ACL</w:t>
      </w:r>
      <w:r>
        <w:t>.</w:t>
      </w:r>
    </w:p>
    <w:p w14:paraId="6799F01B" w14:textId="77777777" w:rsidR="006969D2" w:rsidRPr="00BD1799" w:rsidRDefault="006969D2" w:rsidP="00016640"/>
    <w:p w14:paraId="0C184581" w14:textId="70007B3F" w:rsidR="003466C7" w:rsidRPr="00BA0FBF" w:rsidRDefault="003466C7" w:rsidP="00016640">
      <w:pPr>
        <w:rPr>
          <w:b/>
          <w:bCs/>
        </w:rPr>
      </w:pPr>
      <w:r w:rsidRPr="00BD1799">
        <w:rPr>
          <w:b/>
        </w:rPr>
        <w:t>I</w:t>
      </w:r>
      <w:r w:rsidRPr="00BA0FBF">
        <w:rPr>
          <w:b/>
          <w:bCs/>
        </w:rPr>
        <w:t>nfringement notice</w:t>
      </w:r>
      <w:r w:rsidR="00C2211A">
        <w:rPr>
          <w:b/>
          <w:bCs/>
        </w:rPr>
        <w:t>s</w:t>
      </w:r>
    </w:p>
    <w:p w14:paraId="3A53FC3D" w14:textId="2091E2FC" w:rsidR="00EC5651" w:rsidRDefault="00EC5651" w:rsidP="00016640">
      <w:r w:rsidRPr="00EC5651">
        <w:t>Infringement notice powers for ACL contraventions vary between states and territories, depending on their specific ACL enabling legislation. In progressing this option, further consideration would need to be given to what changes individual states and territories may apply to their infringement notice regimes in light of a prohibition for manufacturers who do not provide indemnification to suppliers when required under the ACL.</w:t>
      </w:r>
    </w:p>
    <w:p w14:paraId="5E78FB8E" w14:textId="60FC07D7" w:rsidR="0000622D" w:rsidRDefault="003466C7" w:rsidP="00016640">
      <w:r>
        <w:t xml:space="preserve">Under this proposal, the ACCC </w:t>
      </w:r>
      <w:r w:rsidR="00E96FC2">
        <w:t xml:space="preserve">(and potentially </w:t>
      </w:r>
      <w:r w:rsidR="00DA269A">
        <w:t xml:space="preserve">state and territory </w:t>
      </w:r>
      <w:r w:rsidR="004F0EA3">
        <w:t>regulators</w:t>
      </w:r>
      <w:r w:rsidR="00E96FC2">
        <w:t>)</w:t>
      </w:r>
      <w:r>
        <w:t xml:space="preserve"> would be able to issue an infringement notice where </w:t>
      </w:r>
      <w:r w:rsidR="008F7F7A">
        <w:t>they have</w:t>
      </w:r>
      <w:r>
        <w:t xml:space="preserve"> reasonable grounds to believe that a </w:t>
      </w:r>
      <w:r w:rsidR="00AB579D">
        <w:t>manufacture</w:t>
      </w:r>
      <w:r>
        <w:t>r has contravened the law by</w:t>
      </w:r>
      <w:r w:rsidR="00903774">
        <w:t xml:space="preserve"> </w:t>
      </w:r>
      <w:r w:rsidR="00AB579D">
        <w:t xml:space="preserve">failing to indemnify a supplier when </w:t>
      </w:r>
      <w:r w:rsidR="004C605B">
        <w:t>they are liable to under the ACL for consumer guarantees failure they are responsible for,</w:t>
      </w:r>
      <w:r w:rsidR="00AB579D">
        <w:t xml:space="preserve"> </w:t>
      </w:r>
      <w:r w:rsidR="004C605B">
        <w:t xml:space="preserve">or by </w:t>
      </w:r>
      <w:r w:rsidR="00AB579D">
        <w:t xml:space="preserve">retaliating against a supplier for seeking indemnification for a consumer guarantees failure. </w:t>
      </w:r>
    </w:p>
    <w:p w14:paraId="12914D1B" w14:textId="77777777" w:rsidR="00E26093" w:rsidRDefault="00E26093" w:rsidP="00016640"/>
    <w:p w14:paraId="42F9E1C4" w14:textId="73447AAD" w:rsidR="31170298" w:rsidRDefault="31170298">
      <w:r>
        <w:br w:type="page"/>
      </w:r>
    </w:p>
    <w:p w14:paraId="4608604A" w14:textId="060C136C" w:rsidR="00FC6C5A" w:rsidRPr="0068722A" w:rsidRDefault="00FC6C5A" w:rsidP="00FC6C5A">
      <w:pPr>
        <w:rPr>
          <w:b/>
          <w:bCs/>
        </w:rPr>
      </w:pPr>
      <w:r w:rsidRPr="0068722A">
        <w:rPr>
          <w:b/>
          <w:bCs/>
        </w:rPr>
        <w:lastRenderedPageBreak/>
        <w:t>Litigation</w:t>
      </w:r>
    </w:p>
    <w:p w14:paraId="4A62BE84" w14:textId="77777777" w:rsidR="00FC6C5A" w:rsidRPr="005271A9" w:rsidRDefault="00FC6C5A" w:rsidP="00FC6C5A">
      <w:r>
        <w:t xml:space="preserve">As is the case with consumer guarantees, suppliers of goods and services can enforce their right for indemnification through a court or tribunal. Currently, civil pecuniary penalties are not imposed on manufacturers for non-compliance with the indemnification provision, and suppliers face similar difficulties as consumers in terms of time and resources in taking action against a manufacturer. </w:t>
      </w:r>
    </w:p>
    <w:p w14:paraId="204CACCD" w14:textId="6F825AC6" w:rsidR="00FC6C5A" w:rsidRDefault="00900848" w:rsidP="00016640">
      <w:r w:rsidRPr="00900848">
        <w:t xml:space="preserve">Under this proposal, if </w:t>
      </w:r>
      <w:r w:rsidR="008A3A49">
        <w:t>the ACCC</w:t>
      </w:r>
      <w:r w:rsidRPr="00900848">
        <w:t xml:space="preserve"> </w:t>
      </w:r>
      <w:r w:rsidR="00820200">
        <w:t xml:space="preserve">(and potentially </w:t>
      </w:r>
      <w:r w:rsidR="00DA269A">
        <w:t xml:space="preserve">state and territory </w:t>
      </w:r>
      <w:r w:rsidR="004F0EA3">
        <w:t>regulators</w:t>
      </w:r>
      <w:r w:rsidR="00820200">
        <w:t xml:space="preserve">) </w:t>
      </w:r>
      <w:r w:rsidRPr="00900848">
        <w:t xml:space="preserve">pursued litigation and a court determined a contravention had occurred, the court would have the power to impose a civil pecuniary penalty up to the maximum set under the law, if the court thought that a penalty was appropriate in the circumstances. </w:t>
      </w:r>
    </w:p>
    <w:p w14:paraId="3CD13FA8" w14:textId="1E2B1EF5" w:rsidR="007A74C9" w:rsidRDefault="001E4528" w:rsidP="00016640">
      <w:r w:rsidRPr="0040496F">
        <w:t xml:space="preserve">Other compliance and enforcement powers such as enforceable </w:t>
      </w:r>
      <w:r w:rsidR="00472C38" w:rsidRPr="0040496F">
        <w:t>undertakings and public warning notices would also be available to address contraventions of the supplier indemnification provisions</w:t>
      </w:r>
      <w:r w:rsidR="00354C71" w:rsidRPr="0040496F">
        <w:t xml:space="preserve"> (see page 1</w:t>
      </w:r>
      <w:r w:rsidR="00A653C7">
        <w:t>8</w:t>
      </w:r>
      <w:r w:rsidR="00354C71" w:rsidRPr="0040496F">
        <w:t xml:space="preserve"> for details).</w:t>
      </w:r>
    </w:p>
    <w:p w14:paraId="7BC7432D" w14:textId="77777777" w:rsidR="007F0B03" w:rsidRDefault="007F0B03" w:rsidP="00016640"/>
    <w:p w14:paraId="636583D5" w14:textId="77777777" w:rsidR="00517019" w:rsidRDefault="00517019" w:rsidP="00016640"/>
    <w:tbl>
      <w:tblPr>
        <w:tblStyle w:val="TableGrid"/>
        <w:tblpPr w:leftFromText="180" w:rightFromText="180" w:vertAnchor="text" w:horzAnchor="margin" w:tblpY="13"/>
        <w:tblW w:w="0" w:type="auto"/>
        <w:tblLook w:val="04A0" w:firstRow="1" w:lastRow="0" w:firstColumn="1" w:lastColumn="0" w:noHBand="0" w:noVBand="1"/>
      </w:tblPr>
      <w:tblGrid>
        <w:gridCol w:w="9070"/>
      </w:tblGrid>
      <w:tr w:rsidR="00FE1856" w14:paraId="002A9DF1" w14:textId="77777777" w:rsidTr="0046070F">
        <w:trPr>
          <w:cnfStyle w:val="100000000000" w:firstRow="1" w:lastRow="0" w:firstColumn="0" w:lastColumn="0" w:oddVBand="0" w:evenVBand="0" w:oddHBand="0" w:evenHBand="0" w:firstRowFirstColumn="0" w:firstRowLastColumn="0" w:lastRowFirstColumn="0" w:lastRowLastColumn="0"/>
        </w:trPr>
        <w:tc>
          <w:tcPr>
            <w:tcW w:w="9070" w:type="dxa"/>
          </w:tcPr>
          <w:p w14:paraId="71FB589E" w14:textId="77777777" w:rsidR="00FE1856" w:rsidRPr="00D3618E" w:rsidRDefault="00FE1856" w:rsidP="0046070F">
            <w:pPr>
              <w:spacing w:before="96" w:after="96"/>
              <w:rPr>
                <w:b w:val="0"/>
              </w:rPr>
            </w:pPr>
            <w:r>
              <w:t xml:space="preserve">Focus Questions </w:t>
            </w:r>
          </w:p>
          <w:p w14:paraId="0517AC8E" w14:textId="51AF88F8" w:rsidR="003811FA" w:rsidRPr="00D86EBE" w:rsidRDefault="003811FA" w:rsidP="003811FA">
            <w:pPr>
              <w:pStyle w:val="Bullet"/>
              <w:spacing w:before="96" w:after="96"/>
            </w:pPr>
            <w:bookmarkStart w:id="85" w:name="_Hlk178257365"/>
            <w:r>
              <w:t>Should the ACCC be given the authority to issue an infringement notice for an alleged contravention of supplier indemnification provisions and for retaliating against suppliers?</w:t>
            </w:r>
            <w:r w:rsidR="005D679C">
              <w:t xml:space="preserve"> </w:t>
            </w:r>
            <w:r w:rsidR="005D679C" w:rsidRPr="00E15D7A">
              <w:t xml:space="preserve">Should </w:t>
            </w:r>
            <w:r w:rsidR="004679F0" w:rsidRPr="00E15D7A">
              <w:t xml:space="preserve">it be a contravention </w:t>
            </w:r>
            <w:r w:rsidR="008560F6" w:rsidRPr="00E15D7A">
              <w:t>only in cases of major failures? Why or why not?</w:t>
            </w:r>
          </w:p>
          <w:p w14:paraId="09BDEDE0" w14:textId="6EEF9597" w:rsidR="00D327C0" w:rsidRPr="00A44754" w:rsidRDefault="00C17951" w:rsidP="00C17951">
            <w:pPr>
              <w:pStyle w:val="Bullet"/>
              <w:spacing w:before="96" w:after="96"/>
            </w:pPr>
            <w:r>
              <w:t xml:space="preserve">How long should suppliers and manufacturers be given to dispute a claim after an infringement notice has been issued? </w:t>
            </w:r>
            <w:r w:rsidR="00D327C0" w:rsidRPr="00D327C0">
              <w:t xml:space="preserve">At what amount should infringement notice penalties be set for an alleged failure to </w:t>
            </w:r>
            <w:r w:rsidR="00D327C0">
              <w:t>indemnify a supplier</w:t>
            </w:r>
            <w:r w:rsidR="00D327C0" w:rsidRPr="00D327C0">
              <w:t xml:space="preserve"> when required by the ACL? Why?</w:t>
            </w:r>
          </w:p>
          <w:p w14:paraId="06F96D87" w14:textId="77A78724" w:rsidR="00D327C0" w:rsidRPr="00A44754" w:rsidRDefault="00D327C0" w:rsidP="00697DEC">
            <w:pPr>
              <w:pStyle w:val="Bullet"/>
              <w:spacing w:before="96" w:after="96"/>
            </w:pPr>
            <w:r w:rsidRPr="00D327C0">
              <w:t xml:space="preserve">At what amount should infringement notice penalties be set for an alleged retaliatory practice by </w:t>
            </w:r>
            <w:r>
              <w:t xml:space="preserve">a </w:t>
            </w:r>
            <w:r w:rsidRPr="00D327C0">
              <w:t>manufacturer against suppliers seeking to enforce their indemnification rights? Why?</w:t>
            </w:r>
          </w:p>
          <w:p w14:paraId="40AC337B" w14:textId="652BFD4F" w:rsidR="00697DEC" w:rsidRPr="00A44754" w:rsidRDefault="00521FCC" w:rsidP="00697DEC">
            <w:pPr>
              <w:pStyle w:val="Bullet"/>
              <w:spacing w:before="96" w:after="96"/>
            </w:pPr>
            <w:r>
              <w:t>At w</w:t>
            </w:r>
            <w:r w:rsidR="00697DEC">
              <w:t xml:space="preserve">hat </w:t>
            </w:r>
            <w:r>
              <w:t>amount should the maximum civil</w:t>
            </w:r>
            <w:r w:rsidR="00697DEC">
              <w:t xml:space="preserve"> penalty </w:t>
            </w:r>
            <w:r>
              <w:t xml:space="preserve">be set </w:t>
            </w:r>
            <w:r w:rsidR="00697DEC">
              <w:t xml:space="preserve">for </w:t>
            </w:r>
            <w:r>
              <w:t>penalties that a court could impose after finding that a manufacturer</w:t>
            </w:r>
            <w:r w:rsidR="00697DEC">
              <w:t xml:space="preserve"> contraven</w:t>
            </w:r>
            <w:r>
              <w:t>ed</w:t>
            </w:r>
            <w:r w:rsidR="00697DEC">
              <w:t xml:space="preserve"> </w:t>
            </w:r>
            <w:r>
              <w:t xml:space="preserve">the </w:t>
            </w:r>
            <w:r w:rsidR="00697DEC">
              <w:t xml:space="preserve">supplier indemnification provisions? </w:t>
            </w:r>
            <w:r>
              <w:t>Why?</w:t>
            </w:r>
          </w:p>
          <w:p w14:paraId="687F8BFF" w14:textId="15E34219" w:rsidR="00FE1856" w:rsidRPr="00AD3F2B" w:rsidRDefault="00521FCC" w:rsidP="00AD3F2B">
            <w:pPr>
              <w:pStyle w:val="Bullet"/>
              <w:spacing w:before="96" w:after="96"/>
            </w:pPr>
            <w:r w:rsidRPr="00521FCC">
              <w:t xml:space="preserve">At what amount should the maximum civil penalty be set for penalties that a court could impose after finding that a manufacturer </w:t>
            </w:r>
            <w:r>
              <w:t>had engaged in retaliatory practices against suppliers seeking indemnification</w:t>
            </w:r>
            <w:r w:rsidRPr="00521FCC">
              <w:t xml:space="preserve">? </w:t>
            </w:r>
            <w:r>
              <w:t>Why?</w:t>
            </w:r>
            <w:r w:rsidR="00FE1856" w:rsidRPr="00AD3F2B">
              <w:t xml:space="preserve"> </w:t>
            </w:r>
            <w:bookmarkEnd w:id="85"/>
          </w:p>
        </w:tc>
      </w:tr>
    </w:tbl>
    <w:p w14:paraId="1A3E8231" w14:textId="77777777" w:rsidR="00517019" w:rsidRPr="005271A9" w:rsidRDefault="00517019" w:rsidP="001148DD"/>
    <w:p w14:paraId="724FF244" w14:textId="578B95B9" w:rsidR="00DB3DF3" w:rsidRPr="002D5047" w:rsidRDefault="00C714C0" w:rsidP="006834DD">
      <w:pPr>
        <w:spacing w:before="0" w:after="160" w:line="259" w:lineRule="auto"/>
        <w:rPr>
          <w:rFonts w:ascii="Calibri" w:hAnsi="Calibri" w:cs="Arial"/>
          <w:iCs/>
          <w:color w:val="2C384A"/>
          <w:kern w:val="32"/>
          <w:sz w:val="36"/>
          <w:szCs w:val="28"/>
        </w:rPr>
      </w:pPr>
      <w:r>
        <w:rPr>
          <w:b/>
          <w:bCs/>
        </w:rPr>
        <w:br w:type="page"/>
      </w:r>
    </w:p>
    <w:p w14:paraId="3FE8326E" w14:textId="34F0B436" w:rsidR="000473DE" w:rsidRDefault="000473DE" w:rsidP="006834DD">
      <w:pPr>
        <w:pStyle w:val="Heading1"/>
      </w:pPr>
      <w:bookmarkStart w:id="86" w:name="_Toc174348980"/>
      <w:bookmarkStart w:id="87" w:name="_Toc178775126"/>
      <w:r>
        <w:lastRenderedPageBreak/>
        <w:t>Appendix A: Abbreviations</w:t>
      </w:r>
      <w:bookmarkEnd w:id="86"/>
      <w:bookmarkEnd w:id="87"/>
    </w:p>
    <w:p w14:paraId="49E37C5A" w14:textId="77777777" w:rsidR="000473DE" w:rsidDel="007D38CD" w:rsidRDefault="000473DE" w:rsidP="000473DE"/>
    <w:tbl>
      <w:tblPr>
        <w:tblStyle w:val="PlainTable2"/>
        <w:tblW w:w="0" w:type="auto"/>
        <w:tblLook w:val="04A0" w:firstRow="1" w:lastRow="0" w:firstColumn="1" w:lastColumn="0" w:noHBand="0" w:noVBand="1"/>
      </w:tblPr>
      <w:tblGrid>
        <w:gridCol w:w="2552"/>
        <w:gridCol w:w="6518"/>
      </w:tblGrid>
      <w:tr w:rsidR="000473DE" w14:paraId="5DB77946" w14:textId="77777777" w:rsidTr="0046070F">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552" w:type="dxa"/>
            <w:tcBorders>
              <w:top w:val="nil"/>
            </w:tcBorders>
          </w:tcPr>
          <w:p w14:paraId="37267318" w14:textId="77777777" w:rsidR="000473DE" w:rsidRDefault="000473DE" w:rsidP="0046070F">
            <w:pPr>
              <w:spacing w:before="96" w:after="96"/>
            </w:pPr>
            <w:r>
              <w:t>ACCC</w:t>
            </w:r>
          </w:p>
        </w:tc>
        <w:tc>
          <w:tcPr>
            <w:tcW w:w="6518" w:type="dxa"/>
            <w:tcBorders>
              <w:top w:val="nil"/>
            </w:tcBorders>
          </w:tcPr>
          <w:p w14:paraId="591A36DC" w14:textId="77777777" w:rsidR="000473DE" w:rsidRPr="00D86E74" w:rsidRDefault="000473DE" w:rsidP="0046070F">
            <w:pPr>
              <w:spacing w:before="96" w:after="96"/>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Australian Competition and Consumer Commission </w:t>
            </w:r>
          </w:p>
        </w:tc>
      </w:tr>
      <w:tr w:rsidR="000473DE" w14:paraId="5EA78C29" w14:textId="77777777" w:rsidTr="0046070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552" w:type="dxa"/>
          </w:tcPr>
          <w:p w14:paraId="62B46D16" w14:textId="77777777" w:rsidR="000473DE" w:rsidRDefault="000473DE" w:rsidP="0046070F">
            <w:r>
              <w:t>ACL</w:t>
            </w:r>
          </w:p>
        </w:tc>
        <w:tc>
          <w:tcPr>
            <w:tcW w:w="6518" w:type="dxa"/>
          </w:tcPr>
          <w:p w14:paraId="3EC9CC18" w14:textId="77777777" w:rsidR="000473DE" w:rsidRDefault="000473DE" w:rsidP="0046070F">
            <w:pPr>
              <w:cnfStyle w:val="000000100000" w:firstRow="0" w:lastRow="0" w:firstColumn="0" w:lastColumn="0" w:oddVBand="0" w:evenVBand="0" w:oddHBand="1" w:evenHBand="0" w:firstRowFirstColumn="0" w:firstRowLastColumn="0" w:lastRowFirstColumn="0" w:lastRowLastColumn="0"/>
            </w:pPr>
            <w:r>
              <w:t xml:space="preserve">Australian Consumer Law, Schedule 2 of the </w:t>
            </w:r>
            <w:r>
              <w:rPr>
                <w:i/>
                <w:iCs/>
              </w:rPr>
              <w:t>Competition and Consumer Act 2010</w:t>
            </w:r>
            <w:r>
              <w:t xml:space="preserve"> (Cth) </w:t>
            </w:r>
          </w:p>
        </w:tc>
      </w:tr>
      <w:tr w:rsidR="000473DE" w14:paraId="6125B5E7" w14:textId="77777777" w:rsidTr="0046070F">
        <w:trPr>
          <w:trHeight w:val="227"/>
        </w:trPr>
        <w:tc>
          <w:tcPr>
            <w:cnfStyle w:val="001000000000" w:firstRow="0" w:lastRow="0" w:firstColumn="1" w:lastColumn="0" w:oddVBand="0" w:evenVBand="0" w:oddHBand="0" w:evenHBand="0" w:firstRowFirstColumn="0" w:firstRowLastColumn="0" w:lastRowFirstColumn="0" w:lastRowLastColumn="0"/>
            <w:tcW w:w="2552" w:type="dxa"/>
          </w:tcPr>
          <w:p w14:paraId="5CB8D9C2" w14:textId="77777777" w:rsidR="000473DE" w:rsidRDefault="000473DE" w:rsidP="0046070F">
            <w:r>
              <w:t>CCA</w:t>
            </w:r>
          </w:p>
        </w:tc>
        <w:tc>
          <w:tcPr>
            <w:tcW w:w="6518" w:type="dxa"/>
          </w:tcPr>
          <w:p w14:paraId="3A86D1A7" w14:textId="77777777" w:rsidR="000473DE" w:rsidRPr="008E37FF" w:rsidRDefault="000473DE" w:rsidP="0046070F">
            <w:pPr>
              <w:cnfStyle w:val="000000000000" w:firstRow="0" w:lastRow="0" w:firstColumn="0" w:lastColumn="0" w:oddVBand="0" w:evenVBand="0" w:oddHBand="0" w:evenHBand="0" w:firstRowFirstColumn="0" w:firstRowLastColumn="0" w:lastRowFirstColumn="0" w:lastRowLastColumn="0"/>
            </w:pPr>
            <w:r>
              <w:rPr>
                <w:i/>
                <w:iCs/>
              </w:rPr>
              <w:t>Competition and Consumer Act 2010</w:t>
            </w:r>
            <w:r>
              <w:t xml:space="preserve"> (Cth)</w:t>
            </w:r>
          </w:p>
        </w:tc>
      </w:tr>
      <w:tr w:rsidR="000473DE" w14:paraId="2FB71F6B" w14:textId="77777777" w:rsidTr="0046070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552" w:type="dxa"/>
          </w:tcPr>
          <w:p w14:paraId="7EC04EA2" w14:textId="77777777" w:rsidR="000473DE" w:rsidRDefault="000473DE" w:rsidP="0046070F">
            <w:r>
              <w:t>CGSI</w:t>
            </w:r>
          </w:p>
        </w:tc>
        <w:tc>
          <w:tcPr>
            <w:tcW w:w="6518" w:type="dxa"/>
          </w:tcPr>
          <w:p w14:paraId="32959663" w14:textId="77777777" w:rsidR="000473DE" w:rsidRDefault="000473DE" w:rsidP="0046070F">
            <w:pPr>
              <w:cnfStyle w:val="000000100000" w:firstRow="0" w:lastRow="0" w:firstColumn="0" w:lastColumn="0" w:oddVBand="0" w:evenVBand="0" w:oddHBand="1" w:evenHBand="0" w:firstRowFirstColumn="0" w:firstRowLastColumn="0" w:lastRowFirstColumn="0" w:lastRowLastColumn="0"/>
            </w:pPr>
            <w:r>
              <w:t>Consumer Guarantees and Supplier Indemnification</w:t>
            </w:r>
          </w:p>
        </w:tc>
      </w:tr>
      <w:tr w:rsidR="000473DE" w14:paraId="5017E9B1" w14:textId="77777777" w:rsidTr="0046070F">
        <w:trPr>
          <w:trHeight w:val="227"/>
        </w:trPr>
        <w:tc>
          <w:tcPr>
            <w:cnfStyle w:val="001000000000" w:firstRow="0" w:lastRow="0" w:firstColumn="1" w:lastColumn="0" w:oddVBand="0" w:evenVBand="0" w:oddHBand="0" w:evenHBand="0" w:firstRowFirstColumn="0" w:firstRowLastColumn="0" w:lastRowFirstColumn="0" w:lastRowLastColumn="0"/>
            <w:tcW w:w="2552" w:type="dxa"/>
          </w:tcPr>
          <w:p w14:paraId="1F3D2257" w14:textId="77777777" w:rsidR="000473DE" w:rsidRDefault="000473DE" w:rsidP="0046070F">
            <w:r>
              <w:t>Consultation RIS</w:t>
            </w:r>
          </w:p>
        </w:tc>
        <w:tc>
          <w:tcPr>
            <w:tcW w:w="6518" w:type="dxa"/>
          </w:tcPr>
          <w:p w14:paraId="075B2E9D" w14:textId="77777777" w:rsidR="000473DE" w:rsidRDefault="000473DE" w:rsidP="0046070F">
            <w:pPr>
              <w:cnfStyle w:val="000000000000" w:firstRow="0" w:lastRow="0" w:firstColumn="0" w:lastColumn="0" w:oddVBand="0" w:evenVBand="0" w:oddHBand="0" w:evenHBand="0" w:firstRowFirstColumn="0" w:firstRowLastColumn="0" w:lastRowFirstColumn="0" w:lastRowLastColumn="0"/>
            </w:pPr>
            <w:r>
              <w:t>Consultation Regulation Impact Statement</w:t>
            </w:r>
          </w:p>
        </w:tc>
      </w:tr>
      <w:tr w:rsidR="000473DE" w14:paraId="4E63C3B5" w14:textId="77777777" w:rsidTr="0046070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552" w:type="dxa"/>
          </w:tcPr>
          <w:p w14:paraId="406D0F08" w14:textId="5FFF8F34" w:rsidR="000473DE" w:rsidRDefault="00C62671" w:rsidP="0046070F">
            <w:r>
              <w:t>Decision RIS</w:t>
            </w:r>
          </w:p>
        </w:tc>
        <w:tc>
          <w:tcPr>
            <w:tcW w:w="6518" w:type="dxa"/>
          </w:tcPr>
          <w:p w14:paraId="32E676AE" w14:textId="758C54FE" w:rsidR="000473DE" w:rsidRDefault="00C62671" w:rsidP="0046070F">
            <w:pPr>
              <w:cnfStyle w:val="000000100000" w:firstRow="0" w:lastRow="0" w:firstColumn="0" w:lastColumn="0" w:oddVBand="0" w:evenVBand="0" w:oddHBand="1" w:evenHBand="0" w:firstRowFirstColumn="0" w:firstRowLastColumn="0" w:lastRowFirstColumn="0" w:lastRowLastColumn="0"/>
            </w:pPr>
            <w:r>
              <w:t>Decision Regulation Impact Statement</w:t>
            </w:r>
          </w:p>
        </w:tc>
      </w:tr>
    </w:tbl>
    <w:p w14:paraId="6457D011" w14:textId="77777777" w:rsidR="000473DE" w:rsidRPr="002946B1" w:rsidRDefault="000473DE" w:rsidP="000473DE"/>
    <w:p w14:paraId="5E7E2307" w14:textId="77777777" w:rsidR="00174E9C" w:rsidRDefault="00174E9C" w:rsidP="00820A44"/>
    <w:p w14:paraId="23F9DA89" w14:textId="77777777" w:rsidR="00174E9C" w:rsidRPr="00A21B81" w:rsidRDefault="00174E9C" w:rsidP="00174E9C"/>
    <w:p w14:paraId="1B035507" w14:textId="77777777" w:rsidR="00174E9C" w:rsidRDefault="00174E9C" w:rsidP="00820A44"/>
    <w:p w14:paraId="5ADA1B56" w14:textId="77777777" w:rsidR="00820A44" w:rsidRDefault="00820A44" w:rsidP="00C5488A">
      <w:pPr>
        <w:pStyle w:val="Bullet"/>
        <w:numPr>
          <w:ilvl w:val="0"/>
          <w:numId w:val="0"/>
        </w:numPr>
      </w:pPr>
    </w:p>
    <w:p w14:paraId="36BF3D27" w14:textId="77777777" w:rsidR="006F4635" w:rsidRPr="00E24A8A" w:rsidRDefault="006F4635" w:rsidP="00C5488A">
      <w:pPr>
        <w:pStyle w:val="Bullet"/>
        <w:numPr>
          <w:ilvl w:val="0"/>
          <w:numId w:val="0"/>
        </w:numPr>
      </w:pPr>
    </w:p>
    <w:sectPr w:rsidR="006F4635" w:rsidRPr="00E24A8A" w:rsidSect="009927E5">
      <w:headerReference w:type="even" r:id="rId22"/>
      <w:headerReference w:type="default" r:id="rId23"/>
      <w:footerReference w:type="even" r:id="rId24"/>
      <w:footerReference w:type="default" r:id="rId25"/>
      <w:headerReference w:type="first" r:id="rId26"/>
      <w:footerReference w:type="first" r:id="rId27"/>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E39CA" w14:textId="77777777" w:rsidR="00040B4A" w:rsidRDefault="00040B4A">
      <w:pPr>
        <w:spacing w:before="0" w:after="0"/>
      </w:pPr>
      <w:r>
        <w:separator/>
      </w:r>
    </w:p>
  </w:endnote>
  <w:endnote w:type="continuationSeparator" w:id="0">
    <w:p w14:paraId="20128286" w14:textId="77777777" w:rsidR="00040B4A" w:rsidRDefault="00040B4A">
      <w:pPr>
        <w:spacing w:before="0" w:after="0"/>
      </w:pPr>
      <w:r>
        <w:continuationSeparator/>
      </w:r>
    </w:p>
  </w:endnote>
  <w:endnote w:type="continuationNotice" w:id="1">
    <w:p w14:paraId="2C2D332F" w14:textId="77777777" w:rsidR="00040B4A" w:rsidRDefault="00040B4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1560" w14:textId="77777777" w:rsidR="002314D2" w:rsidRPr="00E77C89" w:rsidRDefault="002314D2"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60DC4" w14:textId="4A5D6924" w:rsidR="009927E5" w:rsidRPr="008043EA" w:rsidRDefault="009927E5" w:rsidP="0009151A">
    <w:r w:rsidRPr="00742366">
      <w:rPr>
        <w:noProof/>
      </w:rPr>
      <w:drawing>
        <wp:anchor distT="0" distB="0" distL="114300" distR="114300" simplePos="0" relativeHeight="251658241" behindDoc="1" locked="1" layoutInCell="1" allowOverlap="1" wp14:anchorId="1507F88D" wp14:editId="6DD6FE74">
          <wp:simplePos x="0" y="0"/>
          <wp:positionH relativeFrom="margin">
            <wp:posOffset>5459095</wp:posOffset>
          </wp:positionH>
          <wp:positionV relativeFrom="page">
            <wp:posOffset>3280410</wp:posOffset>
          </wp:positionV>
          <wp:extent cx="7574280" cy="1043940"/>
          <wp:effectExtent l="762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6BECA20C" wp14:editId="70119494">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9" name="Picture 9"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682BC6">
      <w:fldChar w:fldCharType="begin"/>
    </w:r>
    <w:r w:rsidR="00682BC6">
      <w:instrText>STYLEREF  "Heading 1"  \* MERGEFORMAT</w:instrText>
    </w:r>
    <w:r w:rsidR="00682BC6">
      <w:fldChar w:fldCharType="separate"/>
    </w:r>
    <w:r w:rsidR="00CA7615">
      <w:rPr>
        <w:noProof/>
      </w:rPr>
      <w:t>Contents</w:t>
    </w:r>
    <w:r w:rsidR="00682BC6">
      <w:rPr>
        <w:noProof/>
      </w:rPr>
      <w:fldChar w:fldCharType="end"/>
    </w:r>
    <w:r>
      <w:t xml:space="preserve"> | </w:t>
    </w:r>
    <w:r>
      <w:fldChar w:fldCharType="begin"/>
    </w:r>
    <w:r>
      <w:instrText xml:space="preserve"> PAGE   \* MERGEFORMAT </w:instrText>
    </w:r>
    <w:r>
      <w:fldChar w:fldCharType="separate"/>
    </w:r>
    <w:r>
      <w:t>1</w:t>
    </w:r>
    <w:r>
      <w:fldChar w:fldCharType="end"/>
    </w:r>
  </w:p>
  <w:p w14:paraId="5C3AE441" w14:textId="77777777" w:rsidR="009927E5" w:rsidRPr="008043EA" w:rsidRDefault="009927E5" w:rsidP="009927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7EE7" w14:textId="77777777" w:rsidR="00E81A40" w:rsidRPr="00E77C89" w:rsidRDefault="00E81A40" w:rsidP="0017089D">
    <w:r>
      <w:fldChar w:fldCharType="begin"/>
    </w:r>
    <w:r>
      <w:instrText xml:space="preserve"> PAGE  \* Arabic  \* MERGEFORMAT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1A8B" w14:textId="70525355" w:rsidR="00E81A40" w:rsidRPr="00E13E90" w:rsidRDefault="00E81A40" w:rsidP="00E13E90">
    <w:pPr>
      <w:pStyle w:val="Footer"/>
    </w:pPr>
    <w:r w:rsidRPr="00742366">
      <w:drawing>
        <wp:anchor distT="0" distB="0" distL="114300" distR="114300" simplePos="0" relativeHeight="251658243" behindDoc="1" locked="1" layoutInCell="1" allowOverlap="1" wp14:anchorId="30141596" wp14:editId="0D8CEBAB">
          <wp:simplePos x="0" y="0"/>
          <wp:positionH relativeFrom="margin">
            <wp:posOffset>5459095</wp:posOffset>
          </wp:positionH>
          <wp:positionV relativeFrom="page">
            <wp:posOffset>3280410</wp:posOffset>
          </wp:positionV>
          <wp:extent cx="7574280" cy="1043940"/>
          <wp:effectExtent l="762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7239C03B" wp14:editId="2C9091B8">
          <wp:extent cx="1324800" cy="201600"/>
          <wp:effectExtent l="0" t="0" r="0" b="8255"/>
          <wp:docPr id="20" name="Picture 2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682BC6">
      <w:fldChar w:fldCharType="begin"/>
    </w:r>
    <w:r w:rsidR="00682BC6">
      <w:instrText>STYLEREF  "Heading 1"  \* MERGEFORMAT</w:instrText>
    </w:r>
    <w:r w:rsidR="00682BC6">
      <w:fldChar w:fldCharType="separate"/>
    </w:r>
    <w:r w:rsidR="00682BC6">
      <w:t>Part 1: Prohibitions and penalties for failure to provide a consumer guarantee remedy</w:t>
    </w:r>
    <w:r w:rsidR="00682BC6">
      <w:fldChar w:fldCharType="end"/>
    </w:r>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2DA6" w14:textId="77777777" w:rsidR="00E81A40" w:rsidRDefault="00E8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A27E1" w14:textId="77777777" w:rsidR="00040B4A" w:rsidRDefault="00040B4A">
      <w:pPr>
        <w:spacing w:before="0" w:after="0"/>
      </w:pPr>
      <w:r>
        <w:separator/>
      </w:r>
    </w:p>
  </w:footnote>
  <w:footnote w:type="continuationSeparator" w:id="0">
    <w:p w14:paraId="2B84400F" w14:textId="77777777" w:rsidR="00040B4A" w:rsidRDefault="00040B4A">
      <w:pPr>
        <w:spacing w:before="0" w:after="0"/>
      </w:pPr>
      <w:r>
        <w:continuationSeparator/>
      </w:r>
    </w:p>
  </w:footnote>
  <w:footnote w:type="continuationNotice" w:id="1">
    <w:p w14:paraId="38B41C56" w14:textId="77777777" w:rsidR="00040B4A" w:rsidRDefault="00040B4A">
      <w:pPr>
        <w:spacing w:before="0" w:after="0"/>
      </w:pPr>
    </w:p>
  </w:footnote>
  <w:footnote w:id="2">
    <w:p w14:paraId="4E317B36" w14:textId="5D3939AF" w:rsidR="00640486" w:rsidRDefault="00640486" w:rsidP="00D03BAF">
      <w:pPr>
        <w:pStyle w:val="FootnoteText"/>
        <w:ind w:left="113" w:hanging="113"/>
      </w:pPr>
      <w:r>
        <w:rPr>
          <w:rStyle w:val="FootnoteReference"/>
        </w:rPr>
        <w:footnoteRef/>
      </w:r>
      <w:r>
        <w:t xml:space="preserve"> </w:t>
      </w:r>
      <w:r w:rsidR="002335BC">
        <w:t xml:space="preserve">Consumer guarantees do not apply to </w:t>
      </w:r>
      <w:r w:rsidR="00E00013">
        <w:t xml:space="preserve">goods </w:t>
      </w:r>
      <w:r w:rsidR="00500150">
        <w:t>acquired for resupply</w:t>
      </w:r>
      <w:r w:rsidR="00C21C53">
        <w:t xml:space="preserve">, </w:t>
      </w:r>
      <w:r w:rsidR="0065540F">
        <w:t xml:space="preserve">for </w:t>
      </w:r>
      <w:r w:rsidR="00DD096F">
        <w:t>use or</w:t>
      </w:r>
      <w:r w:rsidR="0065540F">
        <w:t xml:space="preserve"> </w:t>
      </w:r>
      <w:r w:rsidR="00500150">
        <w:t xml:space="preserve">transformation in </w:t>
      </w:r>
      <w:r w:rsidR="00222594">
        <w:t>production or manufacturing</w:t>
      </w:r>
      <w:r w:rsidR="00C21C53">
        <w:t xml:space="preserve">, or to repair </w:t>
      </w:r>
      <w:r w:rsidR="002A4E4F">
        <w:t xml:space="preserve">or treat other goods. </w:t>
      </w:r>
    </w:p>
  </w:footnote>
  <w:footnote w:id="3">
    <w:p w14:paraId="3B4F2487" w14:textId="4DAD76CD" w:rsidR="0031207A" w:rsidRDefault="0031207A" w:rsidP="00D03BAF">
      <w:pPr>
        <w:pStyle w:val="FootnoteText"/>
        <w:ind w:left="113" w:hanging="113"/>
      </w:pPr>
      <w:r>
        <w:rPr>
          <w:rStyle w:val="FootnoteReference"/>
        </w:rPr>
        <w:footnoteRef/>
      </w:r>
      <w:r>
        <w:t xml:space="preserve"> </w:t>
      </w:r>
      <w:r w:rsidR="00184077">
        <w:t xml:space="preserve">‘Consumer’ is used </w:t>
      </w:r>
      <w:r w:rsidR="00CE16AA">
        <w:t xml:space="preserve">throughout the paper to also refer to business transactions that are covered by the consumer guarantees. </w:t>
      </w:r>
    </w:p>
  </w:footnote>
  <w:footnote w:id="4">
    <w:p w14:paraId="2E553A44" w14:textId="1FF18FE4" w:rsidR="001A1B95" w:rsidRDefault="001A1B95" w:rsidP="3E789B82">
      <w:pPr>
        <w:pStyle w:val="FootnoteText"/>
        <w:ind w:left="113" w:hanging="113"/>
      </w:pPr>
      <w:r>
        <w:rPr>
          <w:rStyle w:val="FootnoteReference"/>
        </w:rPr>
        <w:footnoteRef/>
      </w:r>
      <w:r>
        <w:t xml:space="preserve"> </w:t>
      </w:r>
      <w:r w:rsidRPr="003D4CD3">
        <w:rPr>
          <w:rFonts w:cs="Calibri Light"/>
        </w:rPr>
        <w:t xml:space="preserve">There is a major failure if a good or service has </w:t>
      </w:r>
      <w:r w:rsidR="002112A3">
        <w:rPr>
          <w:rFonts w:cs="Calibri Light"/>
        </w:rPr>
        <w:t xml:space="preserve">a major failure as described above, or </w:t>
      </w:r>
      <w:r w:rsidR="005A0FFC">
        <w:rPr>
          <w:rFonts w:cs="Calibri Light"/>
        </w:rPr>
        <w:t>two</w:t>
      </w:r>
      <w:r w:rsidRPr="003D4CD3">
        <w:rPr>
          <w:rFonts w:cs="Calibri Light"/>
        </w:rPr>
        <w:t xml:space="preserve"> or more failures that are not major failures individually but, when taken as a whole, would have stopped a reasonable consumer fully acquainted with the nature and extent of the problems from buying the good</w:t>
      </w:r>
      <w:r w:rsidR="00E33C64">
        <w:rPr>
          <w:rFonts w:cs="Calibri Light"/>
        </w:rPr>
        <w:t xml:space="preserve"> or service</w:t>
      </w:r>
      <w:r w:rsidRPr="003D4CD3">
        <w:rPr>
          <w:rFonts w:cs="Calibri Light"/>
        </w:rPr>
        <w:t>. See s</w:t>
      </w:r>
      <w:r w:rsidR="00E71296">
        <w:rPr>
          <w:rFonts w:cs="Calibri Light"/>
        </w:rPr>
        <w:t>ection</w:t>
      </w:r>
      <w:r w:rsidRPr="003D4CD3">
        <w:rPr>
          <w:rFonts w:cs="Calibri Light"/>
        </w:rPr>
        <w:t>s 260 and 268 of the ACL.</w:t>
      </w:r>
    </w:p>
  </w:footnote>
  <w:footnote w:id="5">
    <w:p w14:paraId="5E835611" w14:textId="71DADB2C" w:rsidR="00967B8B" w:rsidRDefault="00967B8B" w:rsidP="3E789B82">
      <w:pPr>
        <w:pStyle w:val="FootnoteText"/>
        <w:ind w:left="113" w:hanging="113"/>
      </w:pPr>
      <w:r>
        <w:rPr>
          <w:rStyle w:val="FootnoteReference"/>
        </w:rPr>
        <w:footnoteRef/>
      </w:r>
      <w:r>
        <w:t xml:space="preserve"> </w:t>
      </w:r>
      <w:r w:rsidR="00493232" w:rsidRPr="00493232">
        <w:t>Where the manufacturer of a good does not have a place of business in Australia, section 7 of the ACL defines the term ‘manufacturer’ to include a person who imports goods into Australia. A reference to “manufacturer” in this Consultation RIS should be read as including “importer”.</w:t>
      </w:r>
    </w:p>
  </w:footnote>
  <w:footnote w:id="6">
    <w:p w14:paraId="22296E52" w14:textId="477AEA75" w:rsidR="001E5C97" w:rsidRDefault="001E5C97" w:rsidP="00581A29">
      <w:r>
        <w:rPr>
          <w:rStyle w:val="FootnoteReference"/>
        </w:rPr>
        <w:footnoteRef/>
      </w:r>
      <w:r>
        <w:t xml:space="preserve"> </w:t>
      </w:r>
      <w:r w:rsidR="00581A29" w:rsidRPr="00FA20C8">
        <w:rPr>
          <w:sz w:val="20"/>
          <w:szCs w:val="18"/>
        </w:rPr>
        <w:t xml:space="preserve">ACCC, ASIC and the State and Territory consumer protection agencies (2017), </w:t>
      </w:r>
      <w:hyperlink r:id="rId1" w:history="1">
        <w:r w:rsidR="00581A29" w:rsidRPr="00FA20C8">
          <w:rPr>
            <w:rStyle w:val="Hyperlink"/>
            <w:i/>
            <w:iCs/>
            <w:sz w:val="20"/>
            <w:szCs w:val="18"/>
          </w:rPr>
          <w:t>Compliance and enforcement guide</w:t>
        </w:r>
      </w:hyperlink>
      <w:r w:rsidR="00581A29" w:rsidRPr="00FA20C8">
        <w:rPr>
          <w:sz w:val="20"/>
          <w:szCs w:val="18"/>
        </w:rPr>
        <w:t xml:space="preserve">, Australian Consumer Law </w:t>
      </w:r>
      <w:hyperlink r:id="rId2" w:history="1">
        <w:r w:rsidR="00581A29" w:rsidRPr="00956766">
          <w:rPr>
            <w:rStyle w:val="Hyperlink"/>
            <w:sz w:val="20"/>
            <w:szCs w:val="18"/>
          </w:rPr>
          <w:t>website</w:t>
        </w:r>
      </w:hyperlink>
      <w:r w:rsidR="00581A29" w:rsidRPr="00FA20C8">
        <w:rPr>
          <w:sz w:val="20"/>
          <w:szCs w:val="18"/>
        </w:rPr>
        <w:t xml:space="preserve">.  </w:t>
      </w:r>
    </w:p>
  </w:footnote>
  <w:footnote w:id="7">
    <w:p w14:paraId="18C84257" w14:textId="7DE843D3" w:rsidR="00B80BAB" w:rsidRDefault="00B80BAB" w:rsidP="3E789B82">
      <w:pPr>
        <w:pStyle w:val="FootnoteText"/>
        <w:ind w:left="113" w:hanging="113"/>
      </w:pPr>
      <w:r>
        <w:rPr>
          <w:rStyle w:val="FootnoteReference"/>
        </w:rPr>
        <w:footnoteRef/>
      </w:r>
      <w:r w:rsidR="3E789B82">
        <w:t xml:space="preserve"> Section 134A(1) of the </w:t>
      </w:r>
      <w:r w:rsidR="3E789B82" w:rsidRPr="3E789B82">
        <w:rPr>
          <w:i/>
          <w:iCs/>
        </w:rPr>
        <w:t xml:space="preserve">Competition and Consumer Act 2010 </w:t>
      </w:r>
      <w:r w:rsidR="3E789B82">
        <w:t xml:space="preserve">(CCA). </w:t>
      </w:r>
    </w:p>
  </w:footnote>
  <w:footnote w:id="8">
    <w:p w14:paraId="320204C5" w14:textId="539AA80B" w:rsidR="004F758A" w:rsidRPr="004F758A" w:rsidRDefault="004F758A">
      <w:pPr>
        <w:pStyle w:val="FootnoteText"/>
      </w:pPr>
      <w:r>
        <w:rPr>
          <w:rStyle w:val="FootnoteReference"/>
        </w:rPr>
        <w:footnoteRef/>
      </w:r>
      <w:r>
        <w:t xml:space="preserve"> Kantar Public (2023), </w:t>
      </w:r>
      <w:hyperlink r:id="rId3" w:history="1">
        <w:r w:rsidRPr="004F758A">
          <w:rPr>
            <w:rStyle w:val="Hyperlink"/>
            <w:i/>
            <w:iCs/>
          </w:rPr>
          <w:t>Australian Consumer Survey 2023 Final Report</w:t>
        </w:r>
      </w:hyperlink>
      <w:r>
        <w:rPr>
          <w:i/>
          <w:iCs/>
        </w:rPr>
        <w:t xml:space="preserve">, </w:t>
      </w:r>
      <w:r>
        <w:t>p 71, Australian Consumer Law website.</w:t>
      </w:r>
    </w:p>
  </w:footnote>
  <w:footnote w:id="9">
    <w:p w14:paraId="7C07DCDE" w14:textId="77777777" w:rsidR="00934FE7" w:rsidRDefault="00934FE7" w:rsidP="00934FE7">
      <w:pPr>
        <w:pStyle w:val="FootnoteText"/>
        <w:ind w:left="113" w:hanging="113"/>
      </w:pPr>
      <w:r>
        <w:rPr>
          <w:rStyle w:val="FootnoteReference"/>
        </w:rPr>
        <w:footnoteRef/>
      </w:r>
      <w:r w:rsidR="3E789B82">
        <w:t xml:space="preserve"> </w:t>
      </w:r>
      <w:r w:rsidR="3E789B82" w:rsidRPr="003F3C50">
        <w:t xml:space="preserve">Kantar Public (2023), </w:t>
      </w:r>
      <w:hyperlink r:id="rId4" w:history="1">
        <w:r w:rsidR="3E789B82" w:rsidRPr="3E789B82">
          <w:rPr>
            <w:rStyle w:val="Hyperlink"/>
            <w:i/>
            <w:iCs/>
          </w:rPr>
          <w:t>Australian Consumer Survey 2023 Final Report</w:t>
        </w:r>
      </w:hyperlink>
      <w:r w:rsidR="3E789B82" w:rsidRPr="003F3C50">
        <w:t xml:space="preserve">, </w:t>
      </w:r>
      <w:r w:rsidR="3E789B82">
        <w:t xml:space="preserve">p 74, </w:t>
      </w:r>
      <w:r w:rsidR="3E789B82" w:rsidRPr="003F3C50">
        <w:t>Australian Consumer Law website.</w:t>
      </w:r>
    </w:p>
  </w:footnote>
  <w:footnote w:id="10">
    <w:p w14:paraId="342961F2" w14:textId="77777777" w:rsidR="00156115" w:rsidRDefault="00156115" w:rsidP="3E789B82">
      <w:pPr>
        <w:pStyle w:val="FootnoteText"/>
        <w:ind w:left="113" w:hanging="113"/>
      </w:pPr>
      <w:r w:rsidRPr="0D3CCA0D">
        <w:rPr>
          <w:rStyle w:val="FootnoteReference"/>
        </w:rPr>
        <w:footnoteRef/>
      </w:r>
      <w:r>
        <w:t xml:space="preserve"> ACCC (Australian Competition and Consumer Commission) (2024)</w:t>
      </w:r>
      <w:r w:rsidRPr="0D3CCA0D">
        <w:rPr>
          <w:i/>
          <w:iCs/>
        </w:rPr>
        <w:t xml:space="preserve">, </w:t>
      </w:r>
      <w:hyperlink r:id="rId5" w:history="1">
        <w:r w:rsidRPr="0D3CCA0D">
          <w:rPr>
            <w:rStyle w:val="Hyperlink"/>
            <w:i/>
            <w:iCs/>
          </w:rPr>
          <w:t>Broken but out of warranty? Your consumer guarantee rights may still apply</w:t>
        </w:r>
      </w:hyperlink>
      <w:r>
        <w:t>, ACCC website.</w:t>
      </w:r>
    </w:p>
  </w:footnote>
  <w:footnote w:id="11">
    <w:p w14:paraId="390109EC" w14:textId="77777777" w:rsidR="006E6859" w:rsidRPr="003F75E1" w:rsidRDefault="006E6859" w:rsidP="006E6859">
      <w:pPr>
        <w:pStyle w:val="FootnoteText"/>
        <w:ind w:left="113" w:hanging="113"/>
      </w:pPr>
      <w:r>
        <w:rPr>
          <w:rStyle w:val="FootnoteReference"/>
        </w:rPr>
        <w:footnoteRef/>
      </w:r>
      <w:r>
        <w:t xml:space="preserve"> Consumer Policy Research Centre (CPRC) (2023), </w:t>
      </w:r>
      <w:hyperlink r:id="rId6" w:history="1">
        <w:r w:rsidRPr="003F75E1">
          <w:rPr>
            <w:rStyle w:val="Hyperlink"/>
            <w:i/>
            <w:iCs/>
          </w:rPr>
          <w:t>Detours and roadblocks: The consumer experience of faulty cars in Victoria</w:t>
        </w:r>
      </w:hyperlink>
      <w:r>
        <w:t xml:space="preserve">, CPRC website. </w:t>
      </w:r>
    </w:p>
  </w:footnote>
  <w:footnote w:id="12">
    <w:p w14:paraId="6A681179" w14:textId="14BEB554" w:rsidR="007B5B3F" w:rsidRDefault="007B5B3F" w:rsidP="006B4CE7">
      <w:pPr>
        <w:pStyle w:val="FootnoteText"/>
        <w:ind w:left="113" w:hanging="113"/>
      </w:pPr>
      <w:r>
        <w:rPr>
          <w:rStyle w:val="FootnoteReference"/>
        </w:rPr>
        <w:footnoteRef/>
      </w:r>
      <w:r>
        <w:t xml:space="preserve"> Kantar Public (2023), </w:t>
      </w:r>
      <w:hyperlink r:id="rId7" w:history="1">
        <w:r w:rsidRPr="00BE638C">
          <w:rPr>
            <w:rStyle w:val="Hyperlink"/>
            <w:i/>
            <w:iCs/>
          </w:rPr>
          <w:t>Australian Consumer Survey 2023 Final Report</w:t>
        </w:r>
      </w:hyperlink>
      <w:r>
        <w:rPr>
          <w:i/>
          <w:iCs/>
        </w:rPr>
        <w:t>,</w:t>
      </w:r>
      <w:r>
        <w:t xml:space="preserve"> Australian Consumer Law website. </w:t>
      </w:r>
    </w:p>
  </w:footnote>
  <w:footnote w:id="13">
    <w:p w14:paraId="6C6BD21C" w14:textId="4DC0B2EE" w:rsidR="00E97961" w:rsidRDefault="00E97961" w:rsidP="006B4CE7">
      <w:pPr>
        <w:pStyle w:val="FootnoteText"/>
        <w:ind w:left="113" w:hanging="113"/>
      </w:pPr>
      <w:r>
        <w:rPr>
          <w:rStyle w:val="FootnoteReference"/>
        </w:rPr>
        <w:footnoteRef/>
      </w:r>
      <w:r>
        <w:t xml:space="preserve"> Kantar Public (2023), </w:t>
      </w:r>
      <w:hyperlink r:id="rId8" w:history="1">
        <w:r w:rsidRPr="005B69FE">
          <w:rPr>
            <w:rStyle w:val="Hyperlink"/>
            <w:i/>
            <w:iCs/>
          </w:rPr>
          <w:t>Australian Consumer Survey 2023 Final Report</w:t>
        </w:r>
      </w:hyperlink>
      <w:r>
        <w:rPr>
          <w:i/>
          <w:iCs/>
        </w:rPr>
        <w:t>,</w:t>
      </w:r>
      <w:r>
        <w:t xml:space="preserve"> p 65,</w:t>
      </w:r>
      <w:r>
        <w:rPr>
          <w:i/>
          <w:iCs/>
        </w:rPr>
        <w:t xml:space="preserve"> </w:t>
      </w:r>
      <w:r>
        <w:t>Australian Consumer Law website.</w:t>
      </w:r>
    </w:p>
  </w:footnote>
  <w:footnote w:id="14">
    <w:p w14:paraId="5335A492" w14:textId="77777777" w:rsidR="00332B12" w:rsidRPr="005B69FE" w:rsidRDefault="00332B12" w:rsidP="00332B12">
      <w:pPr>
        <w:pStyle w:val="FootnoteText"/>
        <w:ind w:left="113" w:hanging="113"/>
      </w:pPr>
      <w:r>
        <w:rPr>
          <w:rStyle w:val="FootnoteReference"/>
        </w:rPr>
        <w:footnoteRef/>
      </w:r>
      <w:r>
        <w:t xml:space="preserve"> Kantar Public (2023), </w:t>
      </w:r>
      <w:hyperlink r:id="rId9" w:history="1">
        <w:r w:rsidRPr="005B69FE">
          <w:rPr>
            <w:rStyle w:val="Hyperlink"/>
            <w:i/>
            <w:iCs/>
          </w:rPr>
          <w:t>Australian Consumer Survey 2023 Final Report</w:t>
        </w:r>
      </w:hyperlink>
      <w:r>
        <w:rPr>
          <w:i/>
          <w:iCs/>
        </w:rPr>
        <w:t>,</w:t>
      </w:r>
      <w:r>
        <w:t xml:space="preserve"> p 54,</w:t>
      </w:r>
      <w:r>
        <w:rPr>
          <w:i/>
          <w:iCs/>
        </w:rPr>
        <w:t xml:space="preserve"> </w:t>
      </w:r>
      <w:r>
        <w:t>Australian Consumer Law website.</w:t>
      </w:r>
    </w:p>
  </w:footnote>
  <w:footnote w:id="15">
    <w:p w14:paraId="37EA0FF4" w14:textId="05B98884" w:rsidR="00475E44" w:rsidRDefault="00475E44">
      <w:pPr>
        <w:pStyle w:val="FootnoteText"/>
      </w:pPr>
      <w:r>
        <w:rPr>
          <w:rStyle w:val="FootnoteReference"/>
        </w:rPr>
        <w:footnoteRef/>
      </w:r>
      <w:r>
        <w:t xml:space="preserve"> Kantar Public (2023), </w:t>
      </w:r>
      <w:hyperlink r:id="rId10" w:history="1">
        <w:r w:rsidRPr="005B69FE">
          <w:rPr>
            <w:rStyle w:val="Hyperlink"/>
            <w:i/>
            <w:iCs/>
          </w:rPr>
          <w:t>Australian Consumer Survey 2023 Final Report</w:t>
        </w:r>
      </w:hyperlink>
      <w:r>
        <w:rPr>
          <w:i/>
          <w:iCs/>
        </w:rPr>
        <w:t>,</w:t>
      </w:r>
      <w:r>
        <w:t xml:space="preserve"> p 114,</w:t>
      </w:r>
      <w:r>
        <w:rPr>
          <w:i/>
          <w:iCs/>
        </w:rPr>
        <w:t xml:space="preserve"> </w:t>
      </w:r>
      <w:r>
        <w:t>Australian Consumer Law website.</w:t>
      </w:r>
    </w:p>
  </w:footnote>
  <w:footnote w:id="16">
    <w:p w14:paraId="5345ADE1" w14:textId="77777777" w:rsidR="00D5641E" w:rsidRDefault="00D5641E" w:rsidP="000A505D">
      <w:pPr>
        <w:pStyle w:val="FootnoteText"/>
        <w:ind w:left="113" w:hanging="113"/>
      </w:pPr>
      <w:r>
        <w:rPr>
          <w:rStyle w:val="FootnoteReference"/>
        </w:rPr>
        <w:footnoteRef/>
      </w:r>
      <w:r>
        <w:t xml:space="preserve"> ACCC (2024)</w:t>
      </w:r>
      <w:r w:rsidRPr="00A5318C">
        <w:rPr>
          <w:i/>
          <w:iCs/>
        </w:rPr>
        <w:t xml:space="preserve">, </w:t>
      </w:r>
      <w:hyperlink r:id="rId11" w:history="1">
        <w:r w:rsidRPr="00A5318C">
          <w:rPr>
            <w:rStyle w:val="Hyperlink"/>
            <w:i/>
            <w:iCs/>
          </w:rPr>
          <w:t>Broken but out of warranty? Your consumer guarantee rights may still apply</w:t>
        </w:r>
      </w:hyperlink>
      <w:r>
        <w:t xml:space="preserve">, ACCC website. </w:t>
      </w:r>
      <w:r>
        <w:tab/>
      </w:r>
    </w:p>
  </w:footnote>
  <w:footnote w:id="17">
    <w:p w14:paraId="69C9EB7A" w14:textId="656F39D3" w:rsidR="00424B1F" w:rsidRPr="006A1355" w:rsidRDefault="00424B1F" w:rsidP="00424B1F">
      <w:pPr>
        <w:pStyle w:val="FootnoteText"/>
        <w:ind w:left="113" w:hanging="113"/>
      </w:pPr>
      <w:r>
        <w:rPr>
          <w:rStyle w:val="FootnoteReference"/>
        </w:rPr>
        <w:footnoteRef/>
      </w:r>
      <w:r>
        <w:t xml:space="preserve"> ‘Dealer guarantee’ is defined in s</w:t>
      </w:r>
      <w:r w:rsidR="00C73E87">
        <w:t>ection</w:t>
      </w:r>
      <w:r>
        <w:t xml:space="preserve"> 68(1) of the </w:t>
      </w:r>
      <w:r>
        <w:rPr>
          <w:i/>
          <w:iCs/>
        </w:rPr>
        <w:t xml:space="preserve">Motor Dealers and Repairers Act 2013 </w:t>
      </w:r>
      <w:r>
        <w:t>(NSW) as the obligation on motor dealers, at their own expense, to repair or make good a motor vehicle sold by the motor dealer, if it is a defective vehicle, so as to place the motor vehicle in a reasonable condition having regard to its age.</w:t>
      </w:r>
    </w:p>
  </w:footnote>
  <w:footnote w:id="18">
    <w:p w14:paraId="025B8AAE" w14:textId="77777777" w:rsidR="00424B1F" w:rsidRDefault="00424B1F" w:rsidP="00424B1F">
      <w:pPr>
        <w:pStyle w:val="FootnoteText"/>
        <w:ind w:left="113" w:hanging="113"/>
      </w:pPr>
      <w:r>
        <w:rPr>
          <w:rStyle w:val="FootnoteReference"/>
        </w:rPr>
        <w:footnoteRef/>
      </w:r>
      <w:r>
        <w:t xml:space="preserve"> Parliament of New South Wales (2023), </w:t>
      </w:r>
      <w:hyperlink r:id="rId12" w:history="1">
        <w:r w:rsidRPr="00C15A24">
          <w:rPr>
            <w:rStyle w:val="Hyperlink"/>
            <w:i/>
            <w:iCs/>
          </w:rPr>
          <w:t>Motor Dealers and Repairers Amendment Act 2023</w:t>
        </w:r>
        <w:r w:rsidRPr="00522A66">
          <w:rPr>
            <w:rStyle w:val="Hyperlink"/>
          </w:rPr>
          <w:t xml:space="preserve"> (NSW)</w:t>
        </w:r>
      </w:hyperlink>
      <w:r>
        <w:t>, Parliament of New South Wales website.</w:t>
      </w:r>
    </w:p>
  </w:footnote>
  <w:footnote w:id="19">
    <w:p w14:paraId="61F1A43A" w14:textId="0FFE37DB" w:rsidR="00380BC7" w:rsidRPr="008C23A9" w:rsidRDefault="00380BC7" w:rsidP="00380BC7">
      <w:pPr>
        <w:pStyle w:val="FootnoteText"/>
        <w:ind w:left="113" w:hanging="113"/>
        <w:rPr>
          <w:b/>
        </w:rPr>
      </w:pPr>
      <w:r>
        <w:rPr>
          <w:rStyle w:val="FootnoteReference"/>
        </w:rPr>
        <w:footnoteRef/>
      </w:r>
      <w:r>
        <w:t xml:space="preserve"> Parliamentary </w:t>
      </w:r>
      <w:r w:rsidRPr="002A2BD3">
        <w:t>Committee of Queensland, Legal Affairs and Community Safety Committee</w:t>
      </w:r>
      <w:r w:rsidR="007D6B67">
        <w:t xml:space="preserve"> (2015)</w:t>
      </w:r>
      <w:r w:rsidRPr="002A2BD3">
        <w:t xml:space="preserve">, </w:t>
      </w:r>
      <w:r w:rsidRPr="008C23A9">
        <w:t>Report No. 17, 55</w:t>
      </w:r>
      <w:r w:rsidRPr="008C23A9">
        <w:rPr>
          <w:vertAlign w:val="superscript"/>
        </w:rPr>
        <w:t>th</w:t>
      </w:r>
      <w:r w:rsidRPr="008C23A9">
        <w:t xml:space="preserve"> Parliament,</w:t>
      </w:r>
      <w:r w:rsidRPr="008C23A9" w:rsidDel="007D6B67">
        <w:t xml:space="preserve"> </w:t>
      </w:r>
      <w:hyperlink r:id="rId13" w:history="1">
        <w:r w:rsidRPr="00B83F44">
          <w:rPr>
            <w:rStyle w:val="Hyperlink"/>
            <w:i/>
          </w:rPr>
          <w:t>Lemon’ Laws – Inquiry into consumer protections and remedies for buyers of new motor vehicles</w:t>
        </w:r>
      </w:hyperlink>
      <w:r w:rsidR="000368D7">
        <w:t xml:space="preserve">, </w:t>
      </w:r>
      <w:r w:rsidR="00547561">
        <w:t>Queensland Parliament website</w:t>
      </w:r>
      <w:r w:rsidRPr="008C23A9">
        <w:t>.</w:t>
      </w:r>
    </w:p>
  </w:footnote>
  <w:footnote w:id="20">
    <w:p w14:paraId="114FB66E" w14:textId="262EAE7F" w:rsidR="00F13F4B" w:rsidRDefault="00F13F4B">
      <w:pPr>
        <w:pStyle w:val="FootnoteText"/>
      </w:pPr>
      <w:r>
        <w:rPr>
          <w:rStyle w:val="FootnoteReference"/>
        </w:rPr>
        <w:footnoteRef/>
      </w:r>
      <w:r>
        <w:t xml:space="preserve"> Section 262(2) of the ACL. </w:t>
      </w:r>
    </w:p>
  </w:footnote>
  <w:footnote w:id="21">
    <w:p w14:paraId="337CFECA" w14:textId="6C9A4A5D" w:rsidR="009C5799" w:rsidRPr="009C3558" w:rsidRDefault="009C5799" w:rsidP="003724C9">
      <w:pPr>
        <w:pStyle w:val="FootnoteText"/>
        <w:ind w:left="113" w:hanging="113"/>
      </w:pPr>
      <w:r>
        <w:rPr>
          <w:rStyle w:val="FootnoteReference"/>
        </w:rPr>
        <w:footnoteRef/>
      </w:r>
      <w:r>
        <w:t xml:space="preserve"> </w:t>
      </w:r>
      <w:r w:rsidR="00971FD2">
        <w:t>Consumer Affairs Australia and New Zealand (2017)</w:t>
      </w:r>
      <w:r w:rsidR="009C3558">
        <w:t xml:space="preserve">, </w:t>
      </w:r>
      <w:hyperlink r:id="rId14" w:history="1">
        <w:r w:rsidR="009C3558" w:rsidRPr="00380E0E">
          <w:rPr>
            <w:rStyle w:val="Hyperlink"/>
            <w:i/>
            <w:iCs/>
          </w:rPr>
          <w:t>Australian Consumer Law Review Final Report</w:t>
        </w:r>
      </w:hyperlink>
      <w:r w:rsidR="009C3558">
        <w:t xml:space="preserve">, </w:t>
      </w:r>
      <w:r w:rsidR="00380E0E">
        <w:t xml:space="preserve">p </w:t>
      </w:r>
      <w:r w:rsidR="00F6499D">
        <w:t>13, Australian Consumer Law website</w:t>
      </w:r>
      <w:r w:rsidR="003F3E1C">
        <w:t>.</w:t>
      </w:r>
    </w:p>
  </w:footnote>
  <w:footnote w:id="22">
    <w:p w14:paraId="05E69EAA" w14:textId="791338B9" w:rsidR="004A6974" w:rsidRDefault="004A6974" w:rsidP="00897E33">
      <w:pPr>
        <w:pStyle w:val="FootnoteText"/>
        <w:ind w:left="113" w:hanging="113"/>
      </w:pPr>
      <w:r>
        <w:rPr>
          <w:rStyle w:val="FootnoteReference"/>
        </w:rPr>
        <w:footnoteRef/>
      </w:r>
      <w:r>
        <w:t xml:space="preserve">  See </w:t>
      </w:r>
      <w:r w:rsidRPr="3E789B82">
        <w:rPr>
          <w:i/>
        </w:rPr>
        <w:t>Australian Competition and Consumer Commission (ACCC) v Jayco Corp Pty Ltd</w:t>
      </w:r>
      <w:r>
        <w:t xml:space="preserve"> [2020] FCA 1672, and </w:t>
      </w:r>
      <w:r w:rsidRPr="3E789B82">
        <w:rPr>
          <w:i/>
        </w:rPr>
        <w:t>Australian Competition and Consumer Commission (ACCC) v Mazda Australia Pty Ltd</w:t>
      </w:r>
      <w:r>
        <w:t xml:space="preserve"> [2021] FCA 1493</w:t>
      </w:r>
      <w:r w:rsidR="00853823">
        <w:t>.</w:t>
      </w:r>
    </w:p>
  </w:footnote>
  <w:footnote w:id="23">
    <w:p w14:paraId="21521B20" w14:textId="77777777" w:rsidR="00340E4A" w:rsidRPr="00D543DA" w:rsidRDefault="0026351B" w:rsidP="00340E4A">
      <w:r>
        <w:rPr>
          <w:rStyle w:val="FootnoteReference"/>
        </w:rPr>
        <w:footnoteRef/>
      </w:r>
      <w:r>
        <w:t xml:space="preserve"> </w:t>
      </w:r>
      <w:r w:rsidR="00340E4A" w:rsidRPr="00340E4A">
        <w:rPr>
          <w:sz w:val="20"/>
          <w:szCs w:val="18"/>
        </w:rPr>
        <w:t xml:space="preserve">CHOICE (2022), </w:t>
      </w:r>
      <w:hyperlink r:id="rId15" w:history="1">
        <w:r w:rsidR="00340E4A" w:rsidRPr="00340E4A">
          <w:rPr>
            <w:rStyle w:val="Hyperlink"/>
            <w:i/>
            <w:iCs/>
            <w:sz w:val="20"/>
            <w:szCs w:val="18"/>
          </w:rPr>
          <w:t>Joint consumer submission on improving the effectiveness of the consumer guarantee and supplier indemnification provisions</w:t>
        </w:r>
      </w:hyperlink>
      <w:r w:rsidR="00340E4A" w:rsidRPr="00340E4A">
        <w:rPr>
          <w:sz w:val="20"/>
          <w:szCs w:val="18"/>
        </w:rPr>
        <w:t xml:space="preserve">, CHOICE website. </w:t>
      </w:r>
    </w:p>
    <w:p w14:paraId="747BB9A1" w14:textId="65E76999" w:rsidR="0026351B" w:rsidRDefault="0026351B" w:rsidP="00C134A6">
      <w:pPr>
        <w:pStyle w:val="FootnoteText"/>
        <w:ind w:left="113" w:hanging="113"/>
      </w:pPr>
    </w:p>
  </w:footnote>
  <w:footnote w:id="24">
    <w:p w14:paraId="08F49CE0" w14:textId="77777777" w:rsidR="005F73CF" w:rsidRPr="006128F8" w:rsidRDefault="005F73CF" w:rsidP="00342EEF">
      <w:pPr>
        <w:ind w:left="113" w:hanging="113"/>
      </w:pPr>
      <w:r>
        <w:rPr>
          <w:rStyle w:val="FootnoteReference"/>
        </w:rPr>
        <w:footnoteRef/>
      </w:r>
      <w:r>
        <w:t xml:space="preserve"> </w:t>
      </w:r>
      <w:r w:rsidRPr="00342EEF">
        <w:rPr>
          <w:sz w:val="20"/>
        </w:rPr>
        <w:t xml:space="preserve">Penalty amounts for infringement notices are calculated by reference to the value of a penalty unit prescribed by the </w:t>
      </w:r>
      <w:r w:rsidRPr="3E789B82">
        <w:rPr>
          <w:i/>
          <w:sz w:val="20"/>
        </w:rPr>
        <w:t>Crimes Act 1914</w:t>
      </w:r>
      <w:r w:rsidRPr="00342EEF">
        <w:rPr>
          <w:sz w:val="20"/>
        </w:rPr>
        <w:t xml:space="preserve">. The current value of a penalty unit is $313 for offences committed on or after 1 July 2023. </w:t>
      </w:r>
    </w:p>
    <w:p w14:paraId="7A14FFE2" w14:textId="2B32E3AA" w:rsidR="005F73CF" w:rsidRDefault="005F73CF">
      <w:pPr>
        <w:pStyle w:val="FootnoteText"/>
      </w:pPr>
    </w:p>
  </w:footnote>
  <w:footnote w:id="25">
    <w:p w14:paraId="3391036D" w14:textId="292E3E8C" w:rsidR="000F28EA" w:rsidRDefault="000F28EA">
      <w:pPr>
        <w:pStyle w:val="FootnoteText"/>
      </w:pPr>
      <w:r>
        <w:rPr>
          <w:rStyle w:val="FootnoteReference"/>
        </w:rPr>
        <w:footnoteRef/>
      </w:r>
      <w:r>
        <w:t xml:space="preserve"> Section 224(2) of the ACL. </w:t>
      </w:r>
    </w:p>
  </w:footnote>
  <w:footnote w:id="26">
    <w:p w14:paraId="37B09767" w14:textId="77777777" w:rsidR="00210EC7" w:rsidRDefault="00210EC7" w:rsidP="00210EC7">
      <w:pPr>
        <w:pStyle w:val="FootnoteText"/>
      </w:pPr>
      <w:r>
        <w:rPr>
          <w:rStyle w:val="FootnoteReference"/>
        </w:rPr>
        <w:footnoteRef/>
      </w:r>
      <w:r>
        <w:t xml:space="preserve"> Section </w:t>
      </w:r>
      <w:r w:rsidRPr="009A5FED">
        <w:t>224(3A) of the ACL</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ED5E" w14:textId="77777777" w:rsidR="002314D2" w:rsidRPr="001F3912" w:rsidRDefault="002314D2" w:rsidP="0017089D">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74E9" w14:textId="77777777" w:rsidR="002314D2" w:rsidRPr="001F3912" w:rsidRDefault="002314D2" w:rsidP="001708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9AA1" w14:textId="77777777" w:rsidR="00E81A40" w:rsidRPr="001F3912" w:rsidRDefault="00E81A40" w:rsidP="0017089D">
    <w:r>
      <w:fldChar w:fldCharType="begin"/>
    </w:r>
    <w:r>
      <w:instrText xml:space="preserve"> macrobutton nomacro [Click and add Publication Title]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B8AC9" w14:textId="264B3A47" w:rsidR="00E81A40" w:rsidRPr="00963E8D" w:rsidRDefault="00E81A40" w:rsidP="00963E8D">
    <w:pPr>
      <w:pStyle w:val="Header"/>
    </w:pPr>
    <w:r>
      <w:rPr>
        <w:noProof/>
      </w:rPr>
      <w:drawing>
        <wp:anchor distT="0" distB="0" distL="114300" distR="114300" simplePos="0" relativeHeight="251658242" behindDoc="1" locked="1" layoutInCell="1" allowOverlap="1" wp14:anchorId="6D7DD318" wp14:editId="0F183E20">
          <wp:simplePos x="0" y="0"/>
          <wp:positionH relativeFrom="page">
            <wp:align>center</wp:align>
          </wp:positionH>
          <wp:positionV relativeFrom="page">
            <wp:align>top</wp:align>
          </wp:positionV>
          <wp:extent cx="7570800" cy="1044000"/>
          <wp:effectExtent l="0" t="0" r="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E918" w14:textId="77777777" w:rsidR="00E81A40" w:rsidRDefault="00E81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98B4BD1"/>
    <w:multiLevelType w:val="hybridMultilevel"/>
    <w:tmpl w:val="9C8ACED2"/>
    <w:lvl w:ilvl="0" w:tplc="C310E654">
      <w:start w:val="1"/>
      <w:numFmt w:val="bullet"/>
      <w:lvlText w:val=""/>
      <w:lvlJc w:val="left"/>
      <w:pPr>
        <w:ind w:left="1080" w:hanging="360"/>
      </w:pPr>
      <w:rPr>
        <w:rFonts w:ascii="Symbol" w:hAnsi="Symbol"/>
      </w:rPr>
    </w:lvl>
    <w:lvl w:ilvl="1" w:tplc="A40A8996">
      <w:start w:val="1"/>
      <w:numFmt w:val="bullet"/>
      <w:lvlText w:val=""/>
      <w:lvlJc w:val="left"/>
      <w:pPr>
        <w:ind w:left="1080" w:hanging="360"/>
      </w:pPr>
      <w:rPr>
        <w:rFonts w:ascii="Symbol" w:hAnsi="Symbol"/>
      </w:rPr>
    </w:lvl>
    <w:lvl w:ilvl="2" w:tplc="BA7CAA1E">
      <w:start w:val="1"/>
      <w:numFmt w:val="bullet"/>
      <w:lvlText w:val=""/>
      <w:lvlJc w:val="left"/>
      <w:pPr>
        <w:ind w:left="1080" w:hanging="360"/>
      </w:pPr>
      <w:rPr>
        <w:rFonts w:ascii="Symbol" w:hAnsi="Symbol"/>
      </w:rPr>
    </w:lvl>
    <w:lvl w:ilvl="3" w:tplc="D17E6A3C">
      <w:start w:val="1"/>
      <w:numFmt w:val="bullet"/>
      <w:lvlText w:val=""/>
      <w:lvlJc w:val="left"/>
      <w:pPr>
        <w:ind w:left="1080" w:hanging="360"/>
      </w:pPr>
      <w:rPr>
        <w:rFonts w:ascii="Symbol" w:hAnsi="Symbol"/>
      </w:rPr>
    </w:lvl>
    <w:lvl w:ilvl="4" w:tplc="02EA3FCA">
      <w:start w:val="1"/>
      <w:numFmt w:val="bullet"/>
      <w:lvlText w:val=""/>
      <w:lvlJc w:val="left"/>
      <w:pPr>
        <w:ind w:left="1080" w:hanging="360"/>
      </w:pPr>
      <w:rPr>
        <w:rFonts w:ascii="Symbol" w:hAnsi="Symbol"/>
      </w:rPr>
    </w:lvl>
    <w:lvl w:ilvl="5" w:tplc="A8960808">
      <w:start w:val="1"/>
      <w:numFmt w:val="bullet"/>
      <w:lvlText w:val=""/>
      <w:lvlJc w:val="left"/>
      <w:pPr>
        <w:ind w:left="1080" w:hanging="360"/>
      </w:pPr>
      <w:rPr>
        <w:rFonts w:ascii="Symbol" w:hAnsi="Symbol"/>
      </w:rPr>
    </w:lvl>
    <w:lvl w:ilvl="6" w:tplc="5ED47CBA">
      <w:start w:val="1"/>
      <w:numFmt w:val="bullet"/>
      <w:lvlText w:val=""/>
      <w:lvlJc w:val="left"/>
      <w:pPr>
        <w:ind w:left="1080" w:hanging="360"/>
      </w:pPr>
      <w:rPr>
        <w:rFonts w:ascii="Symbol" w:hAnsi="Symbol"/>
      </w:rPr>
    </w:lvl>
    <w:lvl w:ilvl="7" w:tplc="660C4E1C">
      <w:start w:val="1"/>
      <w:numFmt w:val="bullet"/>
      <w:lvlText w:val=""/>
      <w:lvlJc w:val="left"/>
      <w:pPr>
        <w:ind w:left="1080" w:hanging="360"/>
      </w:pPr>
      <w:rPr>
        <w:rFonts w:ascii="Symbol" w:hAnsi="Symbol"/>
      </w:rPr>
    </w:lvl>
    <w:lvl w:ilvl="8" w:tplc="F3349BD8">
      <w:start w:val="1"/>
      <w:numFmt w:val="bullet"/>
      <w:lvlText w:val=""/>
      <w:lvlJc w:val="left"/>
      <w:pPr>
        <w:ind w:left="1080" w:hanging="360"/>
      </w:pPr>
      <w:rPr>
        <w:rFonts w:ascii="Symbol" w:hAnsi="Symbol"/>
      </w:rPr>
    </w:lvl>
  </w:abstractNum>
  <w:abstractNum w:abstractNumId="2" w15:restartNumberingAfterBreak="0">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3146FC"/>
    <w:multiLevelType w:val="multilevel"/>
    <w:tmpl w:val="FFFFFFFF"/>
    <w:lvl w:ilvl="0">
      <w:start w:val="1"/>
      <w:numFmt w:val="bullet"/>
      <w:lvlText w:val="•"/>
      <w:lvlJc w:val="left"/>
      <w:pPr>
        <w:ind w:left="520" w:hanging="52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C07C49"/>
    <w:multiLevelType w:val="hybridMultilevel"/>
    <w:tmpl w:val="39B07F10"/>
    <w:lvl w:ilvl="0" w:tplc="928C9DDA">
      <w:start w:val="2021"/>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2A7425"/>
    <w:multiLevelType w:val="hybridMultilevel"/>
    <w:tmpl w:val="19900772"/>
    <w:lvl w:ilvl="0" w:tplc="CA6AEBF0">
      <w:start w:val="2021"/>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674786"/>
    <w:multiLevelType w:val="hybridMultilevel"/>
    <w:tmpl w:val="3A32FD5C"/>
    <w:lvl w:ilvl="0" w:tplc="571E9580">
      <w:start w:val="1"/>
      <w:numFmt w:val="bullet"/>
      <w:lvlText w:val=""/>
      <w:lvlJc w:val="left"/>
      <w:pPr>
        <w:ind w:left="720" w:hanging="360"/>
      </w:pPr>
      <w:rPr>
        <w:rFonts w:ascii="Symbol" w:hAnsi="Symbol"/>
      </w:rPr>
    </w:lvl>
    <w:lvl w:ilvl="1" w:tplc="D12E77AE">
      <w:start w:val="1"/>
      <w:numFmt w:val="bullet"/>
      <w:lvlText w:val=""/>
      <w:lvlJc w:val="left"/>
      <w:pPr>
        <w:ind w:left="720" w:hanging="360"/>
      </w:pPr>
      <w:rPr>
        <w:rFonts w:ascii="Symbol" w:hAnsi="Symbol"/>
      </w:rPr>
    </w:lvl>
    <w:lvl w:ilvl="2" w:tplc="F2FAFE34">
      <w:start w:val="1"/>
      <w:numFmt w:val="bullet"/>
      <w:lvlText w:val=""/>
      <w:lvlJc w:val="left"/>
      <w:pPr>
        <w:ind w:left="720" w:hanging="360"/>
      </w:pPr>
      <w:rPr>
        <w:rFonts w:ascii="Symbol" w:hAnsi="Symbol"/>
      </w:rPr>
    </w:lvl>
    <w:lvl w:ilvl="3" w:tplc="DBE0AB4E">
      <w:start w:val="1"/>
      <w:numFmt w:val="bullet"/>
      <w:lvlText w:val=""/>
      <w:lvlJc w:val="left"/>
      <w:pPr>
        <w:ind w:left="720" w:hanging="360"/>
      </w:pPr>
      <w:rPr>
        <w:rFonts w:ascii="Symbol" w:hAnsi="Symbol"/>
      </w:rPr>
    </w:lvl>
    <w:lvl w:ilvl="4" w:tplc="71C4E122">
      <w:start w:val="1"/>
      <w:numFmt w:val="bullet"/>
      <w:lvlText w:val=""/>
      <w:lvlJc w:val="left"/>
      <w:pPr>
        <w:ind w:left="720" w:hanging="360"/>
      </w:pPr>
      <w:rPr>
        <w:rFonts w:ascii="Symbol" w:hAnsi="Symbol"/>
      </w:rPr>
    </w:lvl>
    <w:lvl w:ilvl="5" w:tplc="823CC328">
      <w:start w:val="1"/>
      <w:numFmt w:val="bullet"/>
      <w:lvlText w:val=""/>
      <w:lvlJc w:val="left"/>
      <w:pPr>
        <w:ind w:left="720" w:hanging="360"/>
      </w:pPr>
      <w:rPr>
        <w:rFonts w:ascii="Symbol" w:hAnsi="Symbol"/>
      </w:rPr>
    </w:lvl>
    <w:lvl w:ilvl="6" w:tplc="77FC65A2">
      <w:start w:val="1"/>
      <w:numFmt w:val="bullet"/>
      <w:lvlText w:val=""/>
      <w:lvlJc w:val="left"/>
      <w:pPr>
        <w:ind w:left="720" w:hanging="360"/>
      </w:pPr>
      <w:rPr>
        <w:rFonts w:ascii="Symbol" w:hAnsi="Symbol"/>
      </w:rPr>
    </w:lvl>
    <w:lvl w:ilvl="7" w:tplc="58AC2750">
      <w:start w:val="1"/>
      <w:numFmt w:val="bullet"/>
      <w:lvlText w:val=""/>
      <w:lvlJc w:val="left"/>
      <w:pPr>
        <w:ind w:left="720" w:hanging="360"/>
      </w:pPr>
      <w:rPr>
        <w:rFonts w:ascii="Symbol" w:hAnsi="Symbol"/>
      </w:rPr>
    </w:lvl>
    <w:lvl w:ilvl="8" w:tplc="79589D56">
      <w:start w:val="1"/>
      <w:numFmt w:val="bullet"/>
      <w:lvlText w:val=""/>
      <w:lvlJc w:val="left"/>
      <w:pPr>
        <w:ind w:left="720" w:hanging="360"/>
      </w:pPr>
      <w:rPr>
        <w:rFonts w:ascii="Symbol" w:hAnsi="Symbol"/>
      </w:rPr>
    </w:lvl>
  </w:abstractNum>
  <w:abstractNum w:abstractNumId="8" w15:restartNumberingAfterBreak="0">
    <w:nsid w:val="16CC4E5D"/>
    <w:multiLevelType w:val="multilevel"/>
    <w:tmpl w:val="D10E9CF6"/>
    <w:numStyleLink w:val="OneLevelList"/>
  </w:abstractNum>
  <w:abstractNum w:abstractNumId="9"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10" w15:restartNumberingAfterBreak="0">
    <w:nsid w:val="1E445C5A"/>
    <w:multiLevelType w:val="hybridMultilevel"/>
    <w:tmpl w:val="48100C14"/>
    <w:lvl w:ilvl="0" w:tplc="4F26B74A">
      <w:start w:val="2021"/>
      <w:numFmt w:val="bullet"/>
      <w:lvlText w:val="-"/>
      <w:lvlJc w:val="left"/>
      <w:pPr>
        <w:ind w:left="1080" w:hanging="360"/>
      </w:pPr>
      <w:rPr>
        <w:rFonts w:ascii="Calibri Light" w:eastAsia="Times New Roman" w:hAnsi="Calibri Light" w:cs="Calibri 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4D659DB"/>
    <w:multiLevelType w:val="hybridMultilevel"/>
    <w:tmpl w:val="D236E280"/>
    <w:lvl w:ilvl="0" w:tplc="FC8E772E">
      <w:start w:val="1"/>
      <w:numFmt w:val="bullet"/>
      <w:lvlText w:val=""/>
      <w:lvlJc w:val="left"/>
      <w:pPr>
        <w:ind w:left="1020" w:hanging="360"/>
      </w:pPr>
      <w:rPr>
        <w:rFonts w:ascii="Symbol" w:hAnsi="Symbol"/>
      </w:rPr>
    </w:lvl>
    <w:lvl w:ilvl="1" w:tplc="87F2DE14">
      <w:start w:val="1"/>
      <w:numFmt w:val="bullet"/>
      <w:lvlText w:val=""/>
      <w:lvlJc w:val="left"/>
      <w:pPr>
        <w:ind w:left="1020" w:hanging="360"/>
      </w:pPr>
      <w:rPr>
        <w:rFonts w:ascii="Symbol" w:hAnsi="Symbol"/>
      </w:rPr>
    </w:lvl>
    <w:lvl w:ilvl="2" w:tplc="20360800">
      <w:start w:val="1"/>
      <w:numFmt w:val="bullet"/>
      <w:lvlText w:val=""/>
      <w:lvlJc w:val="left"/>
      <w:pPr>
        <w:ind w:left="1020" w:hanging="360"/>
      </w:pPr>
      <w:rPr>
        <w:rFonts w:ascii="Symbol" w:hAnsi="Symbol"/>
      </w:rPr>
    </w:lvl>
    <w:lvl w:ilvl="3" w:tplc="353495FC">
      <w:start w:val="1"/>
      <w:numFmt w:val="bullet"/>
      <w:lvlText w:val=""/>
      <w:lvlJc w:val="left"/>
      <w:pPr>
        <w:ind w:left="1020" w:hanging="360"/>
      </w:pPr>
      <w:rPr>
        <w:rFonts w:ascii="Symbol" w:hAnsi="Symbol"/>
      </w:rPr>
    </w:lvl>
    <w:lvl w:ilvl="4" w:tplc="5A561868">
      <w:start w:val="1"/>
      <w:numFmt w:val="bullet"/>
      <w:lvlText w:val=""/>
      <w:lvlJc w:val="left"/>
      <w:pPr>
        <w:ind w:left="1020" w:hanging="360"/>
      </w:pPr>
      <w:rPr>
        <w:rFonts w:ascii="Symbol" w:hAnsi="Symbol"/>
      </w:rPr>
    </w:lvl>
    <w:lvl w:ilvl="5" w:tplc="927E6080">
      <w:start w:val="1"/>
      <w:numFmt w:val="bullet"/>
      <w:lvlText w:val=""/>
      <w:lvlJc w:val="left"/>
      <w:pPr>
        <w:ind w:left="1020" w:hanging="360"/>
      </w:pPr>
      <w:rPr>
        <w:rFonts w:ascii="Symbol" w:hAnsi="Symbol"/>
      </w:rPr>
    </w:lvl>
    <w:lvl w:ilvl="6" w:tplc="8ED86CDE">
      <w:start w:val="1"/>
      <w:numFmt w:val="bullet"/>
      <w:lvlText w:val=""/>
      <w:lvlJc w:val="left"/>
      <w:pPr>
        <w:ind w:left="1020" w:hanging="360"/>
      </w:pPr>
      <w:rPr>
        <w:rFonts w:ascii="Symbol" w:hAnsi="Symbol"/>
      </w:rPr>
    </w:lvl>
    <w:lvl w:ilvl="7" w:tplc="0C22B5A4">
      <w:start w:val="1"/>
      <w:numFmt w:val="bullet"/>
      <w:lvlText w:val=""/>
      <w:lvlJc w:val="left"/>
      <w:pPr>
        <w:ind w:left="1020" w:hanging="360"/>
      </w:pPr>
      <w:rPr>
        <w:rFonts w:ascii="Symbol" w:hAnsi="Symbol"/>
      </w:rPr>
    </w:lvl>
    <w:lvl w:ilvl="8" w:tplc="CA9A22EC">
      <w:start w:val="1"/>
      <w:numFmt w:val="bullet"/>
      <w:lvlText w:val=""/>
      <w:lvlJc w:val="left"/>
      <w:pPr>
        <w:ind w:left="1020" w:hanging="360"/>
      </w:pPr>
      <w:rPr>
        <w:rFonts w:ascii="Symbol" w:hAnsi="Symbol"/>
      </w:rPr>
    </w:lvl>
  </w:abstractNum>
  <w:abstractNum w:abstractNumId="12"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871245C"/>
    <w:multiLevelType w:val="hybridMultilevel"/>
    <w:tmpl w:val="1384178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2ED67547"/>
    <w:multiLevelType w:val="hybridMultilevel"/>
    <w:tmpl w:val="D5E2F2EE"/>
    <w:lvl w:ilvl="0" w:tplc="345053E4">
      <w:start w:val="1"/>
      <w:numFmt w:val="bullet"/>
      <w:lvlText w:val=""/>
      <w:lvlJc w:val="left"/>
      <w:pPr>
        <w:ind w:left="1080" w:hanging="360"/>
      </w:pPr>
      <w:rPr>
        <w:rFonts w:ascii="Symbol" w:hAnsi="Symbol"/>
      </w:rPr>
    </w:lvl>
    <w:lvl w:ilvl="1" w:tplc="BBAA01A0">
      <w:start w:val="1"/>
      <w:numFmt w:val="bullet"/>
      <w:lvlText w:val=""/>
      <w:lvlJc w:val="left"/>
      <w:pPr>
        <w:ind w:left="1080" w:hanging="360"/>
      </w:pPr>
      <w:rPr>
        <w:rFonts w:ascii="Symbol" w:hAnsi="Symbol"/>
      </w:rPr>
    </w:lvl>
    <w:lvl w:ilvl="2" w:tplc="B1AA70B8">
      <w:start w:val="1"/>
      <w:numFmt w:val="bullet"/>
      <w:lvlText w:val=""/>
      <w:lvlJc w:val="left"/>
      <w:pPr>
        <w:ind w:left="1080" w:hanging="360"/>
      </w:pPr>
      <w:rPr>
        <w:rFonts w:ascii="Symbol" w:hAnsi="Symbol"/>
      </w:rPr>
    </w:lvl>
    <w:lvl w:ilvl="3" w:tplc="DFB0FF82">
      <w:start w:val="1"/>
      <w:numFmt w:val="bullet"/>
      <w:lvlText w:val=""/>
      <w:lvlJc w:val="left"/>
      <w:pPr>
        <w:ind w:left="1080" w:hanging="360"/>
      </w:pPr>
      <w:rPr>
        <w:rFonts w:ascii="Symbol" w:hAnsi="Symbol"/>
      </w:rPr>
    </w:lvl>
    <w:lvl w:ilvl="4" w:tplc="DA10206A">
      <w:start w:val="1"/>
      <w:numFmt w:val="bullet"/>
      <w:lvlText w:val=""/>
      <w:lvlJc w:val="left"/>
      <w:pPr>
        <w:ind w:left="1080" w:hanging="360"/>
      </w:pPr>
      <w:rPr>
        <w:rFonts w:ascii="Symbol" w:hAnsi="Symbol"/>
      </w:rPr>
    </w:lvl>
    <w:lvl w:ilvl="5" w:tplc="EBF6BB24">
      <w:start w:val="1"/>
      <w:numFmt w:val="bullet"/>
      <w:lvlText w:val=""/>
      <w:lvlJc w:val="left"/>
      <w:pPr>
        <w:ind w:left="1080" w:hanging="360"/>
      </w:pPr>
      <w:rPr>
        <w:rFonts w:ascii="Symbol" w:hAnsi="Symbol"/>
      </w:rPr>
    </w:lvl>
    <w:lvl w:ilvl="6" w:tplc="FE12C228">
      <w:start w:val="1"/>
      <w:numFmt w:val="bullet"/>
      <w:lvlText w:val=""/>
      <w:lvlJc w:val="left"/>
      <w:pPr>
        <w:ind w:left="1080" w:hanging="360"/>
      </w:pPr>
      <w:rPr>
        <w:rFonts w:ascii="Symbol" w:hAnsi="Symbol"/>
      </w:rPr>
    </w:lvl>
    <w:lvl w:ilvl="7" w:tplc="F2205D00">
      <w:start w:val="1"/>
      <w:numFmt w:val="bullet"/>
      <w:lvlText w:val=""/>
      <w:lvlJc w:val="left"/>
      <w:pPr>
        <w:ind w:left="1080" w:hanging="360"/>
      </w:pPr>
      <w:rPr>
        <w:rFonts w:ascii="Symbol" w:hAnsi="Symbol"/>
      </w:rPr>
    </w:lvl>
    <w:lvl w:ilvl="8" w:tplc="3420FFC4">
      <w:start w:val="1"/>
      <w:numFmt w:val="bullet"/>
      <w:lvlText w:val=""/>
      <w:lvlJc w:val="left"/>
      <w:pPr>
        <w:ind w:left="1080" w:hanging="360"/>
      </w:pPr>
      <w:rPr>
        <w:rFonts w:ascii="Symbol" w:hAnsi="Symbol"/>
      </w:rPr>
    </w:lvl>
  </w:abstractNum>
  <w:abstractNum w:abstractNumId="15" w15:restartNumberingAfterBreak="0">
    <w:nsid w:val="2FF03A88"/>
    <w:multiLevelType w:val="hybridMultilevel"/>
    <w:tmpl w:val="73DE6896"/>
    <w:lvl w:ilvl="0" w:tplc="DB44669A">
      <w:start w:val="1"/>
      <w:numFmt w:val="bullet"/>
      <w:lvlText w:val=""/>
      <w:lvlJc w:val="left"/>
      <w:pPr>
        <w:ind w:left="720" w:hanging="360"/>
      </w:pPr>
      <w:rPr>
        <w:rFonts w:ascii="Symbol" w:hAnsi="Symbol"/>
      </w:rPr>
    </w:lvl>
    <w:lvl w:ilvl="1" w:tplc="C1E035F4">
      <w:start w:val="1"/>
      <w:numFmt w:val="bullet"/>
      <w:lvlText w:val=""/>
      <w:lvlJc w:val="left"/>
      <w:pPr>
        <w:ind w:left="720" w:hanging="360"/>
      </w:pPr>
      <w:rPr>
        <w:rFonts w:ascii="Symbol" w:hAnsi="Symbol"/>
      </w:rPr>
    </w:lvl>
    <w:lvl w:ilvl="2" w:tplc="3D3EED10">
      <w:start w:val="1"/>
      <w:numFmt w:val="bullet"/>
      <w:lvlText w:val=""/>
      <w:lvlJc w:val="left"/>
      <w:pPr>
        <w:ind w:left="720" w:hanging="360"/>
      </w:pPr>
      <w:rPr>
        <w:rFonts w:ascii="Symbol" w:hAnsi="Symbol"/>
      </w:rPr>
    </w:lvl>
    <w:lvl w:ilvl="3" w:tplc="26701142">
      <w:start w:val="1"/>
      <w:numFmt w:val="bullet"/>
      <w:lvlText w:val=""/>
      <w:lvlJc w:val="left"/>
      <w:pPr>
        <w:ind w:left="720" w:hanging="360"/>
      </w:pPr>
      <w:rPr>
        <w:rFonts w:ascii="Symbol" w:hAnsi="Symbol"/>
      </w:rPr>
    </w:lvl>
    <w:lvl w:ilvl="4" w:tplc="649C16EE">
      <w:start w:val="1"/>
      <w:numFmt w:val="bullet"/>
      <w:lvlText w:val=""/>
      <w:lvlJc w:val="left"/>
      <w:pPr>
        <w:ind w:left="720" w:hanging="360"/>
      </w:pPr>
      <w:rPr>
        <w:rFonts w:ascii="Symbol" w:hAnsi="Symbol"/>
      </w:rPr>
    </w:lvl>
    <w:lvl w:ilvl="5" w:tplc="F05E0CFE">
      <w:start w:val="1"/>
      <w:numFmt w:val="bullet"/>
      <w:lvlText w:val=""/>
      <w:lvlJc w:val="left"/>
      <w:pPr>
        <w:ind w:left="720" w:hanging="360"/>
      </w:pPr>
      <w:rPr>
        <w:rFonts w:ascii="Symbol" w:hAnsi="Symbol"/>
      </w:rPr>
    </w:lvl>
    <w:lvl w:ilvl="6" w:tplc="C4020A8C">
      <w:start w:val="1"/>
      <w:numFmt w:val="bullet"/>
      <w:lvlText w:val=""/>
      <w:lvlJc w:val="left"/>
      <w:pPr>
        <w:ind w:left="720" w:hanging="360"/>
      </w:pPr>
      <w:rPr>
        <w:rFonts w:ascii="Symbol" w:hAnsi="Symbol"/>
      </w:rPr>
    </w:lvl>
    <w:lvl w:ilvl="7" w:tplc="FEA82E8A">
      <w:start w:val="1"/>
      <w:numFmt w:val="bullet"/>
      <w:lvlText w:val=""/>
      <w:lvlJc w:val="left"/>
      <w:pPr>
        <w:ind w:left="720" w:hanging="360"/>
      </w:pPr>
      <w:rPr>
        <w:rFonts w:ascii="Symbol" w:hAnsi="Symbol"/>
      </w:rPr>
    </w:lvl>
    <w:lvl w:ilvl="8" w:tplc="F02674B4">
      <w:start w:val="1"/>
      <w:numFmt w:val="bullet"/>
      <w:lvlText w:val=""/>
      <w:lvlJc w:val="left"/>
      <w:pPr>
        <w:ind w:left="720" w:hanging="360"/>
      </w:pPr>
      <w:rPr>
        <w:rFonts w:ascii="Symbol" w:hAnsi="Symbol"/>
      </w:rPr>
    </w:lvl>
  </w:abstractNum>
  <w:abstractNum w:abstractNumId="16" w15:restartNumberingAfterBreak="0">
    <w:nsid w:val="2FFF6036"/>
    <w:multiLevelType w:val="multilevel"/>
    <w:tmpl w:val="FFFFFFFF"/>
    <w:lvl w:ilvl="0">
      <w:start w:val="1"/>
      <w:numFmt w:val="bullet"/>
      <w:lvlText w:val="•"/>
      <w:lvlJc w:val="left"/>
      <w:pPr>
        <w:ind w:left="520" w:hanging="52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8"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2AB75BA"/>
    <w:multiLevelType w:val="multilevel"/>
    <w:tmpl w:val="FFFFFFFF"/>
    <w:lvl w:ilvl="0">
      <w:start w:val="1"/>
      <w:numFmt w:val="bullet"/>
      <w:lvlText w:val="•"/>
      <w:lvlJc w:val="left"/>
      <w:pPr>
        <w:ind w:left="520" w:hanging="52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921D4B"/>
    <w:multiLevelType w:val="hybridMultilevel"/>
    <w:tmpl w:val="1896B19C"/>
    <w:lvl w:ilvl="0" w:tplc="2248AB26">
      <w:start w:val="1"/>
      <w:numFmt w:val="bullet"/>
      <w:lvlText w:val=""/>
      <w:lvlJc w:val="left"/>
      <w:pPr>
        <w:ind w:left="1320" w:hanging="360"/>
      </w:pPr>
      <w:rPr>
        <w:rFonts w:ascii="Symbol" w:hAnsi="Symbol"/>
      </w:rPr>
    </w:lvl>
    <w:lvl w:ilvl="1" w:tplc="3EE0A590">
      <w:start w:val="1"/>
      <w:numFmt w:val="bullet"/>
      <w:lvlText w:val=""/>
      <w:lvlJc w:val="left"/>
      <w:pPr>
        <w:ind w:left="1320" w:hanging="360"/>
      </w:pPr>
      <w:rPr>
        <w:rFonts w:ascii="Symbol" w:hAnsi="Symbol"/>
      </w:rPr>
    </w:lvl>
    <w:lvl w:ilvl="2" w:tplc="06462154">
      <w:start w:val="1"/>
      <w:numFmt w:val="bullet"/>
      <w:lvlText w:val=""/>
      <w:lvlJc w:val="left"/>
      <w:pPr>
        <w:ind w:left="1320" w:hanging="360"/>
      </w:pPr>
      <w:rPr>
        <w:rFonts w:ascii="Symbol" w:hAnsi="Symbol"/>
      </w:rPr>
    </w:lvl>
    <w:lvl w:ilvl="3" w:tplc="082E4DD0">
      <w:start w:val="1"/>
      <w:numFmt w:val="bullet"/>
      <w:lvlText w:val=""/>
      <w:lvlJc w:val="left"/>
      <w:pPr>
        <w:ind w:left="1320" w:hanging="360"/>
      </w:pPr>
      <w:rPr>
        <w:rFonts w:ascii="Symbol" w:hAnsi="Symbol"/>
      </w:rPr>
    </w:lvl>
    <w:lvl w:ilvl="4" w:tplc="B096DA1E">
      <w:start w:val="1"/>
      <w:numFmt w:val="bullet"/>
      <w:lvlText w:val=""/>
      <w:lvlJc w:val="left"/>
      <w:pPr>
        <w:ind w:left="1320" w:hanging="360"/>
      </w:pPr>
      <w:rPr>
        <w:rFonts w:ascii="Symbol" w:hAnsi="Symbol"/>
      </w:rPr>
    </w:lvl>
    <w:lvl w:ilvl="5" w:tplc="5F9EA1A4">
      <w:start w:val="1"/>
      <w:numFmt w:val="bullet"/>
      <w:lvlText w:val=""/>
      <w:lvlJc w:val="left"/>
      <w:pPr>
        <w:ind w:left="1320" w:hanging="360"/>
      </w:pPr>
      <w:rPr>
        <w:rFonts w:ascii="Symbol" w:hAnsi="Symbol"/>
      </w:rPr>
    </w:lvl>
    <w:lvl w:ilvl="6" w:tplc="9E36F5A0">
      <w:start w:val="1"/>
      <w:numFmt w:val="bullet"/>
      <w:lvlText w:val=""/>
      <w:lvlJc w:val="left"/>
      <w:pPr>
        <w:ind w:left="1320" w:hanging="360"/>
      </w:pPr>
      <w:rPr>
        <w:rFonts w:ascii="Symbol" w:hAnsi="Symbol"/>
      </w:rPr>
    </w:lvl>
    <w:lvl w:ilvl="7" w:tplc="B3ECE1E4">
      <w:start w:val="1"/>
      <w:numFmt w:val="bullet"/>
      <w:lvlText w:val=""/>
      <w:lvlJc w:val="left"/>
      <w:pPr>
        <w:ind w:left="1320" w:hanging="360"/>
      </w:pPr>
      <w:rPr>
        <w:rFonts w:ascii="Symbol" w:hAnsi="Symbol"/>
      </w:rPr>
    </w:lvl>
    <w:lvl w:ilvl="8" w:tplc="7B0AB86A">
      <w:start w:val="1"/>
      <w:numFmt w:val="bullet"/>
      <w:lvlText w:val=""/>
      <w:lvlJc w:val="left"/>
      <w:pPr>
        <w:ind w:left="1320" w:hanging="360"/>
      </w:pPr>
      <w:rPr>
        <w:rFonts w:ascii="Symbol" w:hAnsi="Symbol"/>
      </w:rPr>
    </w:lvl>
  </w:abstractNum>
  <w:abstractNum w:abstractNumId="22" w15:restartNumberingAfterBreak="0">
    <w:nsid w:val="34BC4BD6"/>
    <w:multiLevelType w:val="hybridMultilevel"/>
    <w:tmpl w:val="45D0A4EC"/>
    <w:lvl w:ilvl="0" w:tplc="8128438C">
      <w:start w:val="1"/>
      <w:numFmt w:val="bullet"/>
      <w:lvlText w:val=""/>
      <w:lvlJc w:val="left"/>
      <w:pPr>
        <w:ind w:left="720" w:hanging="360"/>
      </w:pPr>
      <w:rPr>
        <w:rFonts w:ascii="Symbol" w:hAnsi="Symbol"/>
      </w:rPr>
    </w:lvl>
    <w:lvl w:ilvl="1" w:tplc="BC8CD6C6">
      <w:start w:val="1"/>
      <w:numFmt w:val="bullet"/>
      <w:lvlText w:val=""/>
      <w:lvlJc w:val="left"/>
      <w:pPr>
        <w:ind w:left="720" w:hanging="360"/>
      </w:pPr>
      <w:rPr>
        <w:rFonts w:ascii="Symbol" w:hAnsi="Symbol"/>
      </w:rPr>
    </w:lvl>
    <w:lvl w:ilvl="2" w:tplc="F9A012F2">
      <w:start w:val="1"/>
      <w:numFmt w:val="bullet"/>
      <w:lvlText w:val=""/>
      <w:lvlJc w:val="left"/>
      <w:pPr>
        <w:ind w:left="720" w:hanging="360"/>
      </w:pPr>
      <w:rPr>
        <w:rFonts w:ascii="Symbol" w:hAnsi="Symbol"/>
      </w:rPr>
    </w:lvl>
    <w:lvl w:ilvl="3" w:tplc="250EE5E6">
      <w:start w:val="1"/>
      <w:numFmt w:val="bullet"/>
      <w:lvlText w:val=""/>
      <w:lvlJc w:val="left"/>
      <w:pPr>
        <w:ind w:left="720" w:hanging="360"/>
      </w:pPr>
      <w:rPr>
        <w:rFonts w:ascii="Symbol" w:hAnsi="Symbol"/>
      </w:rPr>
    </w:lvl>
    <w:lvl w:ilvl="4" w:tplc="540CE3DE">
      <w:start w:val="1"/>
      <w:numFmt w:val="bullet"/>
      <w:lvlText w:val=""/>
      <w:lvlJc w:val="left"/>
      <w:pPr>
        <w:ind w:left="720" w:hanging="360"/>
      </w:pPr>
      <w:rPr>
        <w:rFonts w:ascii="Symbol" w:hAnsi="Symbol"/>
      </w:rPr>
    </w:lvl>
    <w:lvl w:ilvl="5" w:tplc="61768984">
      <w:start w:val="1"/>
      <w:numFmt w:val="bullet"/>
      <w:lvlText w:val=""/>
      <w:lvlJc w:val="left"/>
      <w:pPr>
        <w:ind w:left="720" w:hanging="360"/>
      </w:pPr>
      <w:rPr>
        <w:rFonts w:ascii="Symbol" w:hAnsi="Symbol"/>
      </w:rPr>
    </w:lvl>
    <w:lvl w:ilvl="6" w:tplc="1B641732">
      <w:start w:val="1"/>
      <w:numFmt w:val="bullet"/>
      <w:lvlText w:val=""/>
      <w:lvlJc w:val="left"/>
      <w:pPr>
        <w:ind w:left="720" w:hanging="360"/>
      </w:pPr>
      <w:rPr>
        <w:rFonts w:ascii="Symbol" w:hAnsi="Symbol"/>
      </w:rPr>
    </w:lvl>
    <w:lvl w:ilvl="7" w:tplc="55C61B8A">
      <w:start w:val="1"/>
      <w:numFmt w:val="bullet"/>
      <w:lvlText w:val=""/>
      <w:lvlJc w:val="left"/>
      <w:pPr>
        <w:ind w:left="720" w:hanging="360"/>
      </w:pPr>
      <w:rPr>
        <w:rFonts w:ascii="Symbol" w:hAnsi="Symbol"/>
      </w:rPr>
    </w:lvl>
    <w:lvl w:ilvl="8" w:tplc="F76EF570">
      <w:start w:val="1"/>
      <w:numFmt w:val="bullet"/>
      <w:lvlText w:val=""/>
      <w:lvlJc w:val="left"/>
      <w:pPr>
        <w:ind w:left="720" w:hanging="360"/>
      </w:pPr>
      <w:rPr>
        <w:rFonts w:ascii="Symbol" w:hAnsi="Symbol"/>
      </w:rPr>
    </w:lvl>
  </w:abstractNum>
  <w:abstractNum w:abstractNumId="23" w15:restartNumberingAfterBreak="0">
    <w:nsid w:val="41CB59D2"/>
    <w:multiLevelType w:val="hybridMultilevel"/>
    <w:tmpl w:val="45F09B18"/>
    <w:lvl w:ilvl="0" w:tplc="8C02D4A2">
      <w:start w:val="1"/>
      <w:numFmt w:val="bullet"/>
      <w:lvlText w:val=""/>
      <w:lvlJc w:val="left"/>
      <w:pPr>
        <w:ind w:left="1020" w:hanging="360"/>
      </w:pPr>
      <w:rPr>
        <w:rFonts w:ascii="Symbol" w:hAnsi="Symbol"/>
      </w:rPr>
    </w:lvl>
    <w:lvl w:ilvl="1" w:tplc="FF82D93C">
      <w:start w:val="1"/>
      <w:numFmt w:val="bullet"/>
      <w:lvlText w:val=""/>
      <w:lvlJc w:val="left"/>
      <w:pPr>
        <w:ind w:left="1020" w:hanging="360"/>
      </w:pPr>
      <w:rPr>
        <w:rFonts w:ascii="Symbol" w:hAnsi="Symbol"/>
      </w:rPr>
    </w:lvl>
    <w:lvl w:ilvl="2" w:tplc="5D46CF96">
      <w:start w:val="1"/>
      <w:numFmt w:val="bullet"/>
      <w:lvlText w:val=""/>
      <w:lvlJc w:val="left"/>
      <w:pPr>
        <w:ind w:left="1020" w:hanging="360"/>
      </w:pPr>
      <w:rPr>
        <w:rFonts w:ascii="Symbol" w:hAnsi="Symbol"/>
      </w:rPr>
    </w:lvl>
    <w:lvl w:ilvl="3" w:tplc="564E6F52">
      <w:start w:val="1"/>
      <w:numFmt w:val="bullet"/>
      <w:lvlText w:val=""/>
      <w:lvlJc w:val="left"/>
      <w:pPr>
        <w:ind w:left="1020" w:hanging="360"/>
      </w:pPr>
      <w:rPr>
        <w:rFonts w:ascii="Symbol" w:hAnsi="Symbol"/>
      </w:rPr>
    </w:lvl>
    <w:lvl w:ilvl="4" w:tplc="0D828768">
      <w:start w:val="1"/>
      <w:numFmt w:val="bullet"/>
      <w:lvlText w:val=""/>
      <w:lvlJc w:val="left"/>
      <w:pPr>
        <w:ind w:left="1020" w:hanging="360"/>
      </w:pPr>
      <w:rPr>
        <w:rFonts w:ascii="Symbol" w:hAnsi="Symbol"/>
      </w:rPr>
    </w:lvl>
    <w:lvl w:ilvl="5" w:tplc="323CA330">
      <w:start w:val="1"/>
      <w:numFmt w:val="bullet"/>
      <w:lvlText w:val=""/>
      <w:lvlJc w:val="left"/>
      <w:pPr>
        <w:ind w:left="1020" w:hanging="360"/>
      </w:pPr>
      <w:rPr>
        <w:rFonts w:ascii="Symbol" w:hAnsi="Symbol"/>
      </w:rPr>
    </w:lvl>
    <w:lvl w:ilvl="6" w:tplc="F4249264">
      <w:start w:val="1"/>
      <w:numFmt w:val="bullet"/>
      <w:lvlText w:val=""/>
      <w:lvlJc w:val="left"/>
      <w:pPr>
        <w:ind w:left="1020" w:hanging="360"/>
      </w:pPr>
      <w:rPr>
        <w:rFonts w:ascii="Symbol" w:hAnsi="Symbol"/>
      </w:rPr>
    </w:lvl>
    <w:lvl w:ilvl="7" w:tplc="80580D24">
      <w:start w:val="1"/>
      <w:numFmt w:val="bullet"/>
      <w:lvlText w:val=""/>
      <w:lvlJc w:val="left"/>
      <w:pPr>
        <w:ind w:left="1020" w:hanging="360"/>
      </w:pPr>
      <w:rPr>
        <w:rFonts w:ascii="Symbol" w:hAnsi="Symbol"/>
      </w:rPr>
    </w:lvl>
    <w:lvl w:ilvl="8" w:tplc="6032CEF2">
      <w:start w:val="1"/>
      <w:numFmt w:val="bullet"/>
      <w:lvlText w:val=""/>
      <w:lvlJc w:val="left"/>
      <w:pPr>
        <w:ind w:left="1020" w:hanging="360"/>
      </w:pPr>
      <w:rPr>
        <w:rFonts w:ascii="Symbol" w:hAnsi="Symbol"/>
      </w:rPr>
    </w:lvl>
  </w:abstractNum>
  <w:abstractNum w:abstractNumId="24" w15:restartNumberingAfterBreak="0">
    <w:nsid w:val="41D557D0"/>
    <w:multiLevelType w:val="hybridMultilevel"/>
    <w:tmpl w:val="3BBAAF3E"/>
    <w:lvl w:ilvl="0" w:tplc="4F5831B0">
      <w:start w:val="1"/>
      <w:numFmt w:val="bullet"/>
      <w:lvlText w:val=""/>
      <w:lvlJc w:val="left"/>
      <w:pPr>
        <w:ind w:left="1020" w:hanging="360"/>
      </w:pPr>
      <w:rPr>
        <w:rFonts w:ascii="Symbol" w:hAnsi="Symbol"/>
      </w:rPr>
    </w:lvl>
    <w:lvl w:ilvl="1" w:tplc="BD3C610C">
      <w:start w:val="1"/>
      <w:numFmt w:val="bullet"/>
      <w:lvlText w:val=""/>
      <w:lvlJc w:val="left"/>
      <w:pPr>
        <w:ind w:left="1020" w:hanging="360"/>
      </w:pPr>
      <w:rPr>
        <w:rFonts w:ascii="Symbol" w:hAnsi="Symbol"/>
      </w:rPr>
    </w:lvl>
    <w:lvl w:ilvl="2" w:tplc="5E14B870">
      <w:start w:val="1"/>
      <w:numFmt w:val="bullet"/>
      <w:lvlText w:val=""/>
      <w:lvlJc w:val="left"/>
      <w:pPr>
        <w:ind w:left="1020" w:hanging="360"/>
      </w:pPr>
      <w:rPr>
        <w:rFonts w:ascii="Symbol" w:hAnsi="Symbol"/>
      </w:rPr>
    </w:lvl>
    <w:lvl w:ilvl="3" w:tplc="4772406E">
      <w:start w:val="1"/>
      <w:numFmt w:val="bullet"/>
      <w:lvlText w:val=""/>
      <w:lvlJc w:val="left"/>
      <w:pPr>
        <w:ind w:left="1020" w:hanging="360"/>
      </w:pPr>
      <w:rPr>
        <w:rFonts w:ascii="Symbol" w:hAnsi="Symbol"/>
      </w:rPr>
    </w:lvl>
    <w:lvl w:ilvl="4" w:tplc="2730B546">
      <w:start w:val="1"/>
      <w:numFmt w:val="bullet"/>
      <w:lvlText w:val=""/>
      <w:lvlJc w:val="left"/>
      <w:pPr>
        <w:ind w:left="1020" w:hanging="360"/>
      </w:pPr>
      <w:rPr>
        <w:rFonts w:ascii="Symbol" w:hAnsi="Symbol"/>
      </w:rPr>
    </w:lvl>
    <w:lvl w:ilvl="5" w:tplc="F60A942C">
      <w:start w:val="1"/>
      <w:numFmt w:val="bullet"/>
      <w:lvlText w:val=""/>
      <w:lvlJc w:val="left"/>
      <w:pPr>
        <w:ind w:left="1020" w:hanging="360"/>
      </w:pPr>
      <w:rPr>
        <w:rFonts w:ascii="Symbol" w:hAnsi="Symbol"/>
      </w:rPr>
    </w:lvl>
    <w:lvl w:ilvl="6" w:tplc="F3D4B920">
      <w:start w:val="1"/>
      <w:numFmt w:val="bullet"/>
      <w:lvlText w:val=""/>
      <w:lvlJc w:val="left"/>
      <w:pPr>
        <w:ind w:left="1020" w:hanging="360"/>
      </w:pPr>
      <w:rPr>
        <w:rFonts w:ascii="Symbol" w:hAnsi="Symbol"/>
      </w:rPr>
    </w:lvl>
    <w:lvl w:ilvl="7" w:tplc="841248F4">
      <w:start w:val="1"/>
      <w:numFmt w:val="bullet"/>
      <w:lvlText w:val=""/>
      <w:lvlJc w:val="left"/>
      <w:pPr>
        <w:ind w:left="1020" w:hanging="360"/>
      </w:pPr>
      <w:rPr>
        <w:rFonts w:ascii="Symbol" w:hAnsi="Symbol"/>
      </w:rPr>
    </w:lvl>
    <w:lvl w:ilvl="8" w:tplc="077EEE34">
      <w:start w:val="1"/>
      <w:numFmt w:val="bullet"/>
      <w:lvlText w:val=""/>
      <w:lvlJc w:val="left"/>
      <w:pPr>
        <w:ind w:left="1020" w:hanging="360"/>
      </w:pPr>
      <w:rPr>
        <w:rFonts w:ascii="Symbol" w:hAnsi="Symbol"/>
      </w:rPr>
    </w:lvl>
  </w:abstractNum>
  <w:abstractNum w:abstractNumId="25" w15:restartNumberingAfterBreak="0">
    <w:nsid w:val="45976A8F"/>
    <w:multiLevelType w:val="multilevel"/>
    <w:tmpl w:val="69904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987187"/>
    <w:multiLevelType w:val="hybridMultilevel"/>
    <w:tmpl w:val="4FA01E72"/>
    <w:lvl w:ilvl="0" w:tplc="83B4FDAE">
      <w:start w:val="1"/>
      <w:numFmt w:val="bullet"/>
      <w:lvlText w:val=""/>
      <w:lvlJc w:val="left"/>
      <w:pPr>
        <w:ind w:left="1240" w:hanging="360"/>
      </w:pPr>
      <w:rPr>
        <w:rFonts w:ascii="Symbol" w:hAnsi="Symbol"/>
      </w:rPr>
    </w:lvl>
    <w:lvl w:ilvl="1" w:tplc="A75874BC">
      <w:start w:val="1"/>
      <w:numFmt w:val="bullet"/>
      <w:lvlText w:val=""/>
      <w:lvlJc w:val="left"/>
      <w:pPr>
        <w:ind w:left="1240" w:hanging="360"/>
      </w:pPr>
      <w:rPr>
        <w:rFonts w:ascii="Symbol" w:hAnsi="Symbol"/>
      </w:rPr>
    </w:lvl>
    <w:lvl w:ilvl="2" w:tplc="ECE232CA">
      <w:start w:val="1"/>
      <w:numFmt w:val="bullet"/>
      <w:lvlText w:val=""/>
      <w:lvlJc w:val="left"/>
      <w:pPr>
        <w:ind w:left="1240" w:hanging="360"/>
      </w:pPr>
      <w:rPr>
        <w:rFonts w:ascii="Symbol" w:hAnsi="Symbol"/>
      </w:rPr>
    </w:lvl>
    <w:lvl w:ilvl="3" w:tplc="EB90726E">
      <w:start w:val="1"/>
      <w:numFmt w:val="bullet"/>
      <w:lvlText w:val=""/>
      <w:lvlJc w:val="left"/>
      <w:pPr>
        <w:ind w:left="1240" w:hanging="360"/>
      </w:pPr>
      <w:rPr>
        <w:rFonts w:ascii="Symbol" w:hAnsi="Symbol"/>
      </w:rPr>
    </w:lvl>
    <w:lvl w:ilvl="4" w:tplc="45AA05E2">
      <w:start w:val="1"/>
      <w:numFmt w:val="bullet"/>
      <w:lvlText w:val=""/>
      <w:lvlJc w:val="left"/>
      <w:pPr>
        <w:ind w:left="1240" w:hanging="360"/>
      </w:pPr>
      <w:rPr>
        <w:rFonts w:ascii="Symbol" w:hAnsi="Symbol"/>
      </w:rPr>
    </w:lvl>
    <w:lvl w:ilvl="5" w:tplc="15EC5924">
      <w:start w:val="1"/>
      <w:numFmt w:val="bullet"/>
      <w:lvlText w:val=""/>
      <w:lvlJc w:val="left"/>
      <w:pPr>
        <w:ind w:left="1240" w:hanging="360"/>
      </w:pPr>
      <w:rPr>
        <w:rFonts w:ascii="Symbol" w:hAnsi="Symbol"/>
      </w:rPr>
    </w:lvl>
    <w:lvl w:ilvl="6" w:tplc="28E663CC">
      <w:start w:val="1"/>
      <w:numFmt w:val="bullet"/>
      <w:lvlText w:val=""/>
      <w:lvlJc w:val="left"/>
      <w:pPr>
        <w:ind w:left="1240" w:hanging="360"/>
      </w:pPr>
      <w:rPr>
        <w:rFonts w:ascii="Symbol" w:hAnsi="Symbol"/>
      </w:rPr>
    </w:lvl>
    <w:lvl w:ilvl="7" w:tplc="14B6F1F8">
      <w:start w:val="1"/>
      <w:numFmt w:val="bullet"/>
      <w:lvlText w:val=""/>
      <w:lvlJc w:val="left"/>
      <w:pPr>
        <w:ind w:left="1240" w:hanging="360"/>
      </w:pPr>
      <w:rPr>
        <w:rFonts w:ascii="Symbol" w:hAnsi="Symbol"/>
      </w:rPr>
    </w:lvl>
    <w:lvl w:ilvl="8" w:tplc="7478BEB8">
      <w:start w:val="1"/>
      <w:numFmt w:val="bullet"/>
      <w:lvlText w:val=""/>
      <w:lvlJc w:val="left"/>
      <w:pPr>
        <w:ind w:left="1240" w:hanging="360"/>
      </w:pPr>
      <w:rPr>
        <w:rFonts w:ascii="Symbol" w:hAnsi="Symbol"/>
      </w:rPr>
    </w:lvl>
  </w:abstractNum>
  <w:abstractNum w:abstractNumId="27" w15:restartNumberingAfterBreak="0">
    <w:nsid w:val="495B5EF0"/>
    <w:multiLevelType w:val="hybridMultilevel"/>
    <w:tmpl w:val="BAEC9F60"/>
    <w:lvl w:ilvl="0" w:tplc="C7AC8DAE">
      <w:start w:val="2"/>
      <w:numFmt w:val="bullet"/>
      <w:lvlText w:val="-"/>
      <w:lvlJc w:val="left"/>
      <w:pPr>
        <w:ind w:left="720" w:hanging="360"/>
      </w:pPr>
      <w:rPr>
        <w:rFonts w:ascii="Calibri Light" w:eastAsia="Times New Roman"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633628"/>
    <w:multiLevelType w:val="multilevel"/>
    <w:tmpl w:val="FFFFFFFF"/>
    <w:lvl w:ilvl="0">
      <w:start w:val="1"/>
      <w:numFmt w:val="bullet"/>
      <w:lvlText w:val="•"/>
      <w:lvlJc w:val="left"/>
      <w:pPr>
        <w:ind w:left="520" w:hanging="52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D2021"/>
    <w:multiLevelType w:val="multilevel"/>
    <w:tmpl w:val="72F8140E"/>
    <w:numStyleLink w:val="OutlineList"/>
  </w:abstractNum>
  <w:abstractNum w:abstractNumId="30" w15:restartNumberingAfterBreak="0">
    <w:nsid w:val="518D4C21"/>
    <w:multiLevelType w:val="hybridMultilevel"/>
    <w:tmpl w:val="BF84B462"/>
    <w:lvl w:ilvl="0" w:tplc="88D8282E">
      <w:start w:val="2"/>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D04171"/>
    <w:multiLevelType w:val="hybridMultilevel"/>
    <w:tmpl w:val="7B025B22"/>
    <w:lvl w:ilvl="0" w:tplc="B1E0614E">
      <w:start w:val="1"/>
      <w:numFmt w:val="bullet"/>
      <w:lvlText w:val=""/>
      <w:lvlJc w:val="left"/>
      <w:pPr>
        <w:ind w:left="1020" w:hanging="360"/>
      </w:pPr>
      <w:rPr>
        <w:rFonts w:ascii="Symbol" w:hAnsi="Symbol"/>
      </w:rPr>
    </w:lvl>
    <w:lvl w:ilvl="1" w:tplc="4C0835DA">
      <w:start w:val="1"/>
      <w:numFmt w:val="bullet"/>
      <w:lvlText w:val=""/>
      <w:lvlJc w:val="left"/>
      <w:pPr>
        <w:ind w:left="1020" w:hanging="360"/>
      </w:pPr>
      <w:rPr>
        <w:rFonts w:ascii="Symbol" w:hAnsi="Symbol"/>
      </w:rPr>
    </w:lvl>
    <w:lvl w:ilvl="2" w:tplc="5B400550">
      <w:start w:val="1"/>
      <w:numFmt w:val="bullet"/>
      <w:lvlText w:val=""/>
      <w:lvlJc w:val="left"/>
      <w:pPr>
        <w:ind w:left="1020" w:hanging="360"/>
      </w:pPr>
      <w:rPr>
        <w:rFonts w:ascii="Symbol" w:hAnsi="Symbol"/>
      </w:rPr>
    </w:lvl>
    <w:lvl w:ilvl="3" w:tplc="2594EF28">
      <w:start w:val="1"/>
      <w:numFmt w:val="bullet"/>
      <w:lvlText w:val=""/>
      <w:lvlJc w:val="left"/>
      <w:pPr>
        <w:ind w:left="1020" w:hanging="360"/>
      </w:pPr>
      <w:rPr>
        <w:rFonts w:ascii="Symbol" w:hAnsi="Symbol"/>
      </w:rPr>
    </w:lvl>
    <w:lvl w:ilvl="4" w:tplc="4FB41AAA">
      <w:start w:val="1"/>
      <w:numFmt w:val="bullet"/>
      <w:lvlText w:val=""/>
      <w:lvlJc w:val="left"/>
      <w:pPr>
        <w:ind w:left="1020" w:hanging="360"/>
      </w:pPr>
      <w:rPr>
        <w:rFonts w:ascii="Symbol" w:hAnsi="Symbol"/>
      </w:rPr>
    </w:lvl>
    <w:lvl w:ilvl="5" w:tplc="41E2D67E">
      <w:start w:val="1"/>
      <w:numFmt w:val="bullet"/>
      <w:lvlText w:val=""/>
      <w:lvlJc w:val="left"/>
      <w:pPr>
        <w:ind w:left="1020" w:hanging="360"/>
      </w:pPr>
      <w:rPr>
        <w:rFonts w:ascii="Symbol" w:hAnsi="Symbol"/>
      </w:rPr>
    </w:lvl>
    <w:lvl w:ilvl="6" w:tplc="25FA61D4">
      <w:start w:val="1"/>
      <w:numFmt w:val="bullet"/>
      <w:lvlText w:val=""/>
      <w:lvlJc w:val="left"/>
      <w:pPr>
        <w:ind w:left="1020" w:hanging="360"/>
      </w:pPr>
      <w:rPr>
        <w:rFonts w:ascii="Symbol" w:hAnsi="Symbol"/>
      </w:rPr>
    </w:lvl>
    <w:lvl w:ilvl="7" w:tplc="9E2A3176">
      <w:start w:val="1"/>
      <w:numFmt w:val="bullet"/>
      <w:lvlText w:val=""/>
      <w:lvlJc w:val="left"/>
      <w:pPr>
        <w:ind w:left="1020" w:hanging="360"/>
      </w:pPr>
      <w:rPr>
        <w:rFonts w:ascii="Symbol" w:hAnsi="Symbol"/>
      </w:rPr>
    </w:lvl>
    <w:lvl w:ilvl="8" w:tplc="E188B2A8">
      <w:start w:val="1"/>
      <w:numFmt w:val="bullet"/>
      <w:lvlText w:val=""/>
      <w:lvlJc w:val="left"/>
      <w:pPr>
        <w:ind w:left="1020" w:hanging="360"/>
      </w:pPr>
      <w:rPr>
        <w:rFonts w:ascii="Symbol" w:hAnsi="Symbol"/>
      </w:rPr>
    </w:lvl>
  </w:abstractNum>
  <w:abstractNum w:abstractNumId="32" w15:restartNumberingAfterBreak="0">
    <w:nsid w:val="55B07EFC"/>
    <w:multiLevelType w:val="hybridMultilevel"/>
    <w:tmpl w:val="D2EA135A"/>
    <w:lvl w:ilvl="0" w:tplc="B3B6CD02">
      <w:start w:val="1"/>
      <w:numFmt w:val="bullet"/>
      <w:lvlText w:val=""/>
      <w:lvlJc w:val="left"/>
      <w:pPr>
        <w:ind w:left="1020" w:hanging="360"/>
      </w:pPr>
      <w:rPr>
        <w:rFonts w:ascii="Symbol" w:hAnsi="Symbol"/>
      </w:rPr>
    </w:lvl>
    <w:lvl w:ilvl="1" w:tplc="6B2CECEE">
      <w:start w:val="1"/>
      <w:numFmt w:val="bullet"/>
      <w:lvlText w:val=""/>
      <w:lvlJc w:val="left"/>
      <w:pPr>
        <w:ind w:left="1020" w:hanging="360"/>
      </w:pPr>
      <w:rPr>
        <w:rFonts w:ascii="Symbol" w:hAnsi="Symbol"/>
      </w:rPr>
    </w:lvl>
    <w:lvl w:ilvl="2" w:tplc="1C66CA18">
      <w:start w:val="1"/>
      <w:numFmt w:val="bullet"/>
      <w:lvlText w:val=""/>
      <w:lvlJc w:val="left"/>
      <w:pPr>
        <w:ind w:left="1020" w:hanging="360"/>
      </w:pPr>
      <w:rPr>
        <w:rFonts w:ascii="Symbol" w:hAnsi="Symbol"/>
      </w:rPr>
    </w:lvl>
    <w:lvl w:ilvl="3" w:tplc="AA1C729C">
      <w:start w:val="1"/>
      <w:numFmt w:val="bullet"/>
      <w:lvlText w:val=""/>
      <w:lvlJc w:val="left"/>
      <w:pPr>
        <w:ind w:left="1020" w:hanging="360"/>
      </w:pPr>
      <w:rPr>
        <w:rFonts w:ascii="Symbol" w:hAnsi="Symbol"/>
      </w:rPr>
    </w:lvl>
    <w:lvl w:ilvl="4" w:tplc="29B09DB2">
      <w:start w:val="1"/>
      <w:numFmt w:val="bullet"/>
      <w:lvlText w:val=""/>
      <w:lvlJc w:val="left"/>
      <w:pPr>
        <w:ind w:left="1020" w:hanging="360"/>
      </w:pPr>
      <w:rPr>
        <w:rFonts w:ascii="Symbol" w:hAnsi="Symbol"/>
      </w:rPr>
    </w:lvl>
    <w:lvl w:ilvl="5" w:tplc="4594A126">
      <w:start w:val="1"/>
      <w:numFmt w:val="bullet"/>
      <w:lvlText w:val=""/>
      <w:lvlJc w:val="left"/>
      <w:pPr>
        <w:ind w:left="1020" w:hanging="360"/>
      </w:pPr>
      <w:rPr>
        <w:rFonts w:ascii="Symbol" w:hAnsi="Symbol"/>
      </w:rPr>
    </w:lvl>
    <w:lvl w:ilvl="6" w:tplc="9A923FEE">
      <w:start w:val="1"/>
      <w:numFmt w:val="bullet"/>
      <w:lvlText w:val=""/>
      <w:lvlJc w:val="left"/>
      <w:pPr>
        <w:ind w:left="1020" w:hanging="360"/>
      </w:pPr>
      <w:rPr>
        <w:rFonts w:ascii="Symbol" w:hAnsi="Symbol"/>
      </w:rPr>
    </w:lvl>
    <w:lvl w:ilvl="7" w:tplc="E1BEE166">
      <w:start w:val="1"/>
      <w:numFmt w:val="bullet"/>
      <w:lvlText w:val=""/>
      <w:lvlJc w:val="left"/>
      <w:pPr>
        <w:ind w:left="1020" w:hanging="360"/>
      </w:pPr>
      <w:rPr>
        <w:rFonts w:ascii="Symbol" w:hAnsi="Symbol"/>
      </w:rPr>
    </w:lvl>
    <w:lvl w:ilvl="8" w:tplc="8EFE092E">
      <w:start w:val="1"/>
      <w:numFmt w:val="bullet"/>
      <w:lvlText w:val=""/>
      <w:lvlJc w:val="left"/>
      <w:pPr>
        <w:ind w:left="1020" w:hanging="360"/>
      </w:pPr>
      <w:rPr>
        <w:rFonts w:ascii="Symbol" w:hAnsi="Symbol"/>
      </w:rPr>
    </w:lvl>
  </w:abstractNum>
  <w:abstractNum w:abstractNumId="33" w15:restartNumberingAfterBreak="0">
    <w:nsid w:val="58253EB5"/>
    <w:multiLevelType w:val="hybridMultilevel"/>
    <w:tmpl w:val="D87479CA"/>
    <w:lvl w:ilvl="0" w:tplc="A6267F7C">
      <w:start w:val="1"/>
      <w:numFmt w:val="bullet"/>
      <w:lvlText w:val=""/>
      <w:lvlJc w:val="left"/>
      <w:pPr>
        <w:ind w:left="1020" w:hanging="360"/>
      </w:pPr>
      <w:rPr>
        <w:rFonts w:ascii="Symbol" w:hAnsi="Symbol"/>
      </w:rPr>
    </w:lvl>
    <w:lvl w:ilvl="1" w:tplc="55644C50">
      <w:start w:val="1"/>
      <w:numFmt w:val="bullet"/>
      <w:lvlText w:val=""/>
      <w:lvlJc w:val="left"/>
      <w:pPr>
        <w:ind w:left="1020" w:hanging="360"/>
      </w:pPr>
      <w:rPr>
        <w:rFonts w:ascii="Symbol" w:hAnsi="Symbol"/>
      </w:rPr>
    </w:lvl>
    <w:lvl w:ilvl="2" w:tplc="E690DDDC">
      <w:start w:val="1"/>
      <w:numFmt w:val="bullet"/>
      <w:lvlText w:val=""/>
      <w:lvlJc w:val="left"/>
      <w:pPr>
        <w:ind w:left="1020" w:hanging="360"/>
      </w:pPr>
      <w:rPr>
        <w:rFonts w:ascii="Symbol" w:hAnsi="Symbol"/>
      </w:rPr>
    </w:lvl>
    <w:lvl w:ilvl="3" w:tplc="C41C117A">
      <w:start w:val="1"/>
      <w:numFmt w:val="bullet"/>
      <w:lvlText w:val=""/>
      <w:lvlJc w:val="left"/>
      <w:pPr>
        <w:ind w:left="1020" w:hanging="360"/>
      </w:pPr>
      <w:rPr>
        <w:rFonts w:ascii="Symbol" w:hAnsi="Symbol"/>
      </w:rPr>
    </w:lvl>
    <w:lvl w:ilvl="4" w:tplc="B19E8440">
      <w:start w:val="1"/>
      <w:numFmt w:val="bullet"/>
      <w:lvlText w:val=""/>
      <w:lvlJc w:val="left"/>
      <w:pPr>
        <w:ind w:left="1020" w:hanging="360"/>
      </w:pPr>
      <w:rPr>
        <w:rFonts w:ascii="Symbol" w:hAnsi="Symbol"/>
      </w:rPr>
    </w:lvl>
    <w:lvl w:ilvl="5" w:tplc="F2682FD2">
      <w:start w:val="1"/>
      <w:numFmt w:val="bullet"/>
      <w:lvlText w:val=""/>
      <w:lvlJc w:val="left"/>
      <w:pPr>
        <w:ind w:left="1020" w:hanging="360"/>
      </w:pPr>
      <w:rPr>
        <w:rFonts w:ascii="Symbol" w:hAnsi="Symbol"/>
      </w:rPr>
    </w:lvl>
    <w:lvl w:ilvl="6" w:tplc="F8A20AC0">
      <w:start w:val="1"/>
      <w:numFmt w:val="bullet"/>
      <w:lvlText w:val=""/>
      <w:lvlJc w:val="left"/>
      <w:pPr>
        <w:ind w:left="1020" w:hanging="360"/>
      </w:pPr>
      <w:rPr>
        <w:rFonts w:ascii="Symbol" w:hAnsi="Symbol"/>
      </w:rPr>
    </w:lvl>
    <w:lvl w:ilvl="7" w:tplc="C0609E5A">
      <w:start w:val="1"/>
      <w:numFmt w:val="bullet"/>
      <w:lvlText w:val=""/>
      <w:lvlJc w:val="left"/>
      <w:pPr>
        <w:ind w:left="1020" w:hanging="360"/>
      </w:pPr>
      <w:rPr>
        <w:rFonts w:ascii="Symbol" w:hAnsi="Symbol"/>
      </w:rPr>
    </w:lvl>
    <w:lvl w:ilvl="8" w:tplc="8294C5BE">
      <w:start w:val="1"/>
      <w:numFmt w:val="bullet"/>
      <w:lvlText w:val=""/>
      <w:lvlJc w:val="left"/>
      <w:pPr>
        <w:ind w:left="1020" w:hanging="360"/>
      </w:pPr>
      <w:rPr>
        <w:rFonts w:ascii="Symbol" w:hAnsi="Symbol"/>
      </w:rPr>
    </w:lvl>
  </w:abstractNum>
  <w:abstractNum w:abstractNumId="34" w15:restartNumberingAfterBreak="0">
    <w:nsid w:val="5C986DA9"/>
    <w:multiLevelType w:val="hybridMultilevel"/>
    <w:tmpl w:val="98300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1B2279"/>
    <w:multiLevelType w:val="hybridMultilevel"/>
    <w:tmpl w:val="7D9C5D3E"/>
    <w:lvl w:ilvl="0" w:tplc="75582FAC">
      <w:start w:val="1"/>
      <w:numFmt w:val="bullet"/>
      <w:lvlText w:val=""/>
      <w:lvlJc w:val="left"/>
      <w:pPr>
        <w:ind w:left="1080" w:hanging="360"/>
      </w:pPr>
      <w:rPr>
        <w:rFonts w:ascii="Symbol" w:hAnsi="Symbol"/>
      </w:rPr>
    </w:lvl>
    <w:lvl w:ilvl="1" w:tplc="3A88EA80">
      <w:start w:val="1"/>
      <w:numFmt w:val="bullet"/>
      <w:lvlText w:val=""/>
      <w:lvlJc w:val="left"/>
      <w:pPr>
        <w:ind w:left="1080" w:hanging="360"/>
      </w:pPr>
      <w:rPr>
        <w:rFonts w:ascii="Symbol" w:hAnsi="Symbol"/>
      </w:rPr>
    </w:lvl>
    <w:lvl w:ilvl="2" w:tplc="CE82EE88">
      <w:start w:val="1"/>
      <w:numFmt w:val="bullet"/>
      <w:lvlText w:val=""/>
      <w:lvlJc w:val="left"/>
      <w:pPr>
        <w:ind w:left="1080" w:hanging="360"/>
      </w:pPr>
      <w:rPr>
        <w:rFonts w:ascii="Symbol" w:hAnsi="Symbol"/>
      </w:rPr>
    </w:lvl>
    <w:lvl w:ilvl="3" w:tplc="7186B4F8">
      <w:start w:val="1"/>
      <w:numFmt w:val="bullet"/>
      <w:lvlText w:val=""/>
      <w:lvlJc w:val="left"/>
      <w:pPr>
        <w:ind w:left="1080" w:hanging="360"/>
      </w:pPr>
      <w:rPr>
        <w:rFonts w:ascii="Symbol" w:hAnsi="Symbol"/>
      </w:rPr>
    </w:lvl>
    <w:lvl w:ilvl="4" w:tplc="20363084">
      <w:start w:val="1"/>
      <w:numFmt w:val="bullet"/>
      <w:lvlText w:val=""/>
      <w:lvlJc w:val="left"/>
      <w:pPr>
        <w:ind w:left="1080" w:hanging="360"/>
      </w:pPr>
      <w:rPr>
        <w:rFonts w:ascii="Symbol" w:hAnsi="Symbol"/>
      </w:rPr>
    </w:lvl>
    <w:lvl w:ilvl="5" w:tplc="B7E0B11C">
      <w:start w:val="1"/>
      <w:numFmt w:val="bullet"/>
      <w:lvlText w:val=""/>
      <w:lvlJc w:val="left"/>
      <w:pPr>
        <w:ind w:left="1080" w:hanging="360"/>
      </w:pPr>
      <w:rPr>
        <w:rFonts w:ascii="Symbol" w:hAnsi="Symbol"/>
      </w:rPr>
    </w:lvl>
    <w:lvl w:ilvl="6" w:tplc="2DAA35BA">
      <w:start w:val="1"/>
      <w:numFmt w:val="bullet"/>
      <w:lvlText w:val=""/>
      <w:lvlJc w:val="left"/>
      <w:pPr>
        <w:ind w:left="1080" w:hanging="360"/>
      </w:pPr>
      <w:rPr>
        <w:rFonts w:ascii="Symbol" w:hAnsi="Symbol"/>
      </w:rPr>
    </w:lvl>
    <w:lvl w:ilvl="7" w:tplc="AE2C776A">
      <w:start w:val="1"/>
      <w:numFmt w:val="bullet"/>
      <w:lvlText w:val=""/>
      <w:lvlJc w:val="left"/>
      <w:pPr>
        <w:ind w:left="1080" w:hanging="360"/>
      </w:pPr>
      <w:rPr>
        <w:rFonts w:ascii="Symbol" w:hAnsi="Symbol"/>
      </w:rPr>
    </w:lvl>
    <w:lvl w:ilvl="8" w:tplc="8CD431DA">
      <w:start w:val="1"/>
      <w:numFmt w:val="bullet"/>
      <w:lvlText w:val=""/>
      <w:lvlJc w:val="left"/>
      <w:pPr>
        <w:ind w:left="1080" w:hanging="360"/>
      </w:pPr>
      <w:rPr>
        <w:rFonts w:ascii="Symbol" w:hAnsi="Symbol"/>
      </w:rPr>
    </w:lvl>
  </w:abstractNum>
  <w:abstractNum w:abstractNumId="36" w15:restartNumberingAfterBreak="0">
    <w:nsid w:val="61C87D0C"/>
    <w:multiLevelType w:val="hybridMultilevel"/>
    <w:tmpl w:val="604EFFA6"/>
    <w:lvl w:ilvl="0" w:tplc="4C4EB028">
      <w:start w:val="2021"/>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913274"/>
    <w:multiLevelType w:val="hybridMultilevel"/>
    <w:tmpl w:val="92F8A5E8"/>
    <w:lvl w:ilvl="0" w:tplc="2F065A2A">
      <w:start w:val="1"/>
      <w:numFmt w:val="bullet"/>
      <w:lvlText w:val=""/>
      <w:lvlJc w:val="left"/>
      <w:pPr>
        <w:ind w:left="1020" w:hanging="360"/>
      </w:pPr>
      <w:rPr>
        <w:rFonts w:ascii="Symbol" w:hAnsi="Symbol"/>
      </w:rPr>
    </w:lvl>
    <w:lvl w:ilvl="1" w:tplc="75000F2A">
      <w:start w:val="1"/>
      <w:numFmt w:val="bullet"/>
      <w:lvlText w:val=""/>
      <w:lvlJc w:val="left"/>
      <w:pPr>
        <w:ind w:left="1020" w:hanging="360"/>
      </w:pPr>
      <w:rPr>
        <w:rFonts w:ascii="Symbol" w:hAnsi="Symbol"/>
      </w:rPr>
    </w:lvl>
    <w:lvl w:ilvl="2" w:tplc="16700A5E">
      <w:start w:val="1"/>
      <w:numFmt w:val="bullet"/>
      <w:lvlText w:val=""/>
      <w:lvlJc w:val="left"/>
      <w:pPr>
        <w:ind w:left="1020" w:hanging="360"/>
      </w:pPr>
      <w:rPr>
        <w:rFonts w:ascii="Symbol" w:hAnsi="Symbol"/>
      </w:rPr>
    </w:lvl>
    <w:lvl w:ilvl="3" w:tplc="329617A2">
      <w:start w:val="1"/>
      <w:numFmt w:val="bullet"/>
      <w:lvlText w:val=""/>
      <w:lvlJc w:val="left"/>
      <w:pPr>
        <w:ind w:left="1020" w:hanging="360"/>
      </w:pPr>
      <w:rPr>
        <w:rFonts w:ascii="Symbol" w:hAnsi="Symbol"/>
      </w:rPr>
    </w:lvl>
    <w:lvl w:ilvl="4" w:tplc="2B165DCC">
      <w:start w:val="1"/>
      <w:numFmt w:val="bullet"/>
      <w:lvlText w:val=""/>
      <w:lvlJc w:val="left"/>
      <w:pPr>
        <w:ind w:left="1020" w:hanging="360"/>
      </w:pPr>
      <w:rPr>
        <w:rFonts w:ascii="Symbol" w:hAnsi="Symbol"/>
      </w:rPr>
    </w:lvl>
    <w:lvl w:ilvl="5" w:tplc="CF0C9472">
      <w:start w:val="1"/>
      <w:numFmt w:val="bullet"/>
      <w:lvlText w:val=""/>
      <w:lvlJc w:val="left"/>
      <w:pPr>
        <w:ind w:left="1020" w:hanging="360"/>
      </w:pPr>
      <w:rPr>
        <w:rFonts w:ascii="Symbol" w:hAnsi="Symbol"/>
      </w:rPr>
    </w:lvl>
    <w:lvl w:ilvl="6" w:tplc="5094D39C">
      <w:start w:val="1"/>
      <w:numFmt w:val="bullet"/>
      <w:lvlText w:val=""/>
      <w:lvlJc w:val="left"/>
      <w:pPr>
        <w:ind w:left="1020" w:hanging="360"/>
      </w:pPr>
      <w:rPr>
        <w:rFonts w:ascii="Symbol" w:hAnsi="Symbol"/>
      </w:rPr>
    </w:lvl>
    <w:lvl w:ilvl="7" w:tplc="C3A4EF9A">
      <w:start w:val="1"/>
      <w:numFmt w:val="bullet"/>
      <w:lvlText w:val=""/>
      <w:lvlJc w:val="left"/>
      <w:pPr>
        <w:ind w:left="1020" w:hanging="360"/>
      </w:pPr>
      <w:rPr>
        <w:rFonts w:ascii="Symbol" w:hAnsi="Symbol"/>
      </w:rPr>
    </w:lvl>
    <w:lvl w:ilvl="8" w:tplc="6C44F55A">
      <w:start w:val="1"/>
      <w:numFmt w:val="bullet"/>
      <w:lvlText w:val=""/>
      <w:lvlJc w:val="left"/>
      <w:pPr>
        <w:ind w:left="1020" w:hanging="360"/>
      </w:pPr>
      <w:rPr>
        <w:rFonts w:ascii="Symbol" w:hAnsi="Symbol"/>
      </w:rPr>
    </w:lvl>
  </w:abstractNum>
  <w:abstractNum w:abstractNumId="38" w15:restartNumberingAfterBreak="0">
    <w:nsid w:val="68137B62"/>
    <w:multiLevelType w:val="hybridMultilevel"/>
    <w:tmpl w:val="3D52F484"/>
    <w:lvl w:ilvl="0" w:tplc="FEA47ABA">
      <w:start w:val="1"/>
      <w:numFmt w:val="bullet"/>
      <w:lvlText w:val=""/>
      <w:lvlJc w:val="left"/>
      <w:pPr>
        <w:ind w:left="1020" w:hanging="360"/>
      </w:pPr>
      <w:rPr>
        <w:rFonts w:ascii="Symbol" w:hAnsi="Symbol"/>
      </w:rPr>
    </w:lvl>
    <w:lvl w:ilvl="1" w:tplc="929E3EC2">
      <w:start w:val="1"/>
      <w:numFmt w:val="bullet"/>
      <w:lvlText w:val=""/>
      <w:lvlJc w:val="left"/>
      <w:pPr>
        <w:ind w:left="1020" w:hanging="360"/>
      </w:pPr>
      <w:rPr>
        <w:rFonts w:ascii="Symbol" w:hAnsi="Symbol"/>
      </w:rPr>
    </w:lvl>
    <w:lvl w:ilvl="2" w:tplc="F40E7E9C">
      <w:start w:val="1"/>
      <w:numFmt w:val="bullet"/>
      <w:lvlText w:val=""/>
      <w:lvlJc w:val="left"/>
      <w:pPr>
        <w:ind w:left="1020" w:hanging="360"/>
      </w:pPr>
      <w:rPr>
        <w:rFonts w:ascii="Symbol" w:hAnsi="Symbol"/>
      </w:rPr>
    </w:lvl>
    <w:lvl w:ilvl="3" w:tplc="B3380F34">
      <w:start w:val="1"/>
      <w:numFmt w:val="bullet"/>
      <w:lvlText w:val=""/>
      <w:lvlJc w:val="left"/>
      <w:pPr>
        <w:ind w:left="1020" w:hanging="360"/>
      </w:pPr>
      <w:rPr>
        <w:rFonts w:ascii="Symbol" w:hAnsi="Symbol"/>
      </w:rPr>
    </w:lvl>
    <w:lvl w:ilvl="4" w:tplc="C122B7BA">
      <w:start w:val="1"/>
      <w:numFmt w:val="bullet"/>
      <w:lvlText w:val=""/>
      <w:lvlJc w:val="left"/>
      <w:pPr>
        <w:ind w:left="1020" w:hanging="360"/>
      </w:pPr>
      <w:rPr>
        <w:rFonts w:ascii="Symbol" w:hAnsi="Symbol"/>
      </w:rPr>
    </w:lvl>
    <w:lvl w:ilvl="5" w:tplc="EA5EA0EE">
      <w:start w:val="1"/>
      <w:numFmt w:val="bullet"/>
      <w:lvlText w:val=""/>
      <w:lvlJc w:val="left"/>
      <w:pPr>
        <w:ind w:left="1020" w:hanging="360"/>
      </w:pPr>
      <w:rPr>
        <w:rFonts w:ascii="Symbol" w:hAnsi="Symbol"/>
      </w:rPr>
    </w:lvl>
    <w:lvl w:ilvl="6" w:tplc="55004778">
      <w:start w:val="1"/>
      <w:numFmt w:val="bullet"/>
      <w:lvlText w:val=""/>
      <w:lvlJc w:val="left"/>
      <w:pPr>
        <w:ind w:left="1020" w:hanging="360"/>
      </w:pPr>
      <w:rPr>
        <w:rFonts w:ascii="Symbol" w:hAnsi="Symbol"/>
      </w:rPr>
    </w:lvl>
    <w:lvl w:ilvl="7" w:tplc="46E8AFD4">
      <w:start w:val="1"/>
      <w:numFmt w:val="bullet"/>
      <w:lvlText w:val=""/>
      <w:lvlJc w:val="left"/>
      <w:pPr>
        <w:ind w:left="1020" w:hanging="360"/>
      </w:pPr>
      <w:rPr>
        <w:rFonts w:ascii="Symbol" w:hAnsi="Symbol"/>
      </w:rPr>
    </w:lvl>
    <w:lvl w:ilvl="8" w:tplc="0332D500">
      <w:start w:val="1"/>
      <w:numFmt w:val="bullet"/>
      <w:lvlText w:val=""/>
      <w:lvlJc w:val="left"/>
      <w:pPr>
        <w:ind w:left="1020" w:hanging="360"/>
      </w:pPr>
      <w:rPr>
        <w:rFonts w:ascii="Symbol" w:hAnsi="Symbol"/>
      </w:rPr>
    </w:lvl>
  </w:abstractNum>
  <w:abstractNum w:abstractNumId="39" w15:restartNumberingAfterBreak="0">
    <w:nsid w:val="6E1737BE"/>
    <w:multiLevelType w:val="hybridMultilevel"/>
    <w:tmpl w:val="57CC8446"/>
    <w:lvl w:ilvl="0" w:tplc="07661720">
      <w:start w:val="1"/>
      <w:numFmt w:val="bullet"/>
      <w:lvlText w:val=""/>
      <w:lvlJc w:val="left"/>
      <w:pPr>
        <w:ind w:left="1440" w:hanging="360"/>
      </w:pPr>
      <w:rPr>
        <w:rFonts w:ascii="Symbol" w:hAnsi="Symbol"/>
      </w:rPr>
    </w:lvl>
    <w:lvl w:ilvl="1" w:tplc="A06E1066">
      <w:start w:val="1"/>
      <w:numFmt w:val="bullet"/>
      <w:lvlText w:val=""/>
      <w:lvlJc w:val="left"/>
      <w:pPr>
        <w:ind w:left="1440" w:hanging="360"/>
      </w:pPr>
      <w:rPr>
        <w:rFonts w:ascii="Symbol" w:hAnsi="Symbol"/>
      </w:rPr>
    </w:lvl>
    <w:lvl w:ilvl="2" w:tplc="878C9C0E">
      <w:start w:val="1"/>
      <w:numFmt w:val="bullet"/>
      <w:lvlText w:val=""/>
      <w:lvlJc w:val="left"/>
      <w:pPr>
        <w:ind w:left="1440" w:hanging="360"/>
      </w:pPr>
      <w:rPr>
        <w:rFonts w:ascii="Symbol" w:hAnsi="Symbol"/>
      </w:rPr>
    </w:lvl>
    <w:lvl w:ilvl="3" w:tplc="455E897E">
      <w:start w:val="1"/>
      <w:numFmt w:val="bullet"/>
      <w:lvlText w:val=""/>
      <w:lvlJc w:val="left"/>
      <w:pPr>
        <w:ind w:left="1440" w:hanging="360"/>
      </w:pPr>
      <w:rPr>
        <w:rFonts w:ascii="Symbol" w:hAnsi="Symbol"/>
      </w:rPr>
    </w:lvl>
    <w:lvl w:ilvl="4" w:tplc="19A2E33C">
      <w:start w:val="1"/>
      <w:numFmt w:val="bullet"/>
      <w:lvlText w:val=""/>
      <w:lvlJc w:val="left"/>
      <w:pPr>
        <w:ind w:left="1440" w:hanging="360"/>
      </w:pPr>
      <w:rPr>
        <w:rFonts w:ascii="Symbol" w:hAnsi="Symbol"/>
      </w:rPr>
    </w:lvl>
    <w:lvl w:ilvl="5" w:tplc="F536C674">
      <w:start w:val="1"/>
      <w:numFmt w:val="bullet"/>
      <w:lvlText w:val=""/>
      <w:lvlJc w:val="left"/>
      <w:pPr>
        <w:ind w:left="1440" w:hanging="360"/>
      </w:pPr>
      <w:rPr>
        <w:rFonts w:ascii="Symbol" w:hAnsi="Symbol"/>
      </w:rPr>
    </w:lvl>
    <w:lvl w:ilvl="6" w:tplc="E64C8F20">
      <w:start w:val="1"/>
      <w:numFmt w:val="bullet"/>
      <w:lvlText w:val=""/>
      <w:lvlJc w:val="left"/>
      <w:pPr>
        <w:ind w:left="1440" w:hanging="360"/>
      </w:pPr>
      <w:rPr>
        <w:rFonts w:ascii="Symbol" w:hAnsi="Symbol"/>
      </w:rPr>
    </w:lvl>
    <w:lvl w:ilvl="7" w:tplc="4ECA2E7E">
      <w:start w:val="1"/>
      <w:numFmt w:val="bullet"/>
      <w:lvlText w:val=""/>
      <w:lvlJc w:val="left"/>
      <w:pPr>
        <w:ind w:left="1440" w:hanging="360"/>
      </w:pPr>
      <w:rPr>
        <w:rFonts w:ascii="Symbol" w:hAnsi="Symbol"/>
      </w:rPr>
    </w:lvl>
    <w:lvl w:ilvl="8" w:tplc="0726975C">
      <w:start w:val="1"/>
      <w:numFmt w:val="bullet"/>
      <w:lvlText w:val=""/>
      <w:lvlJc w:val="left"/>
      <w:pPr>
        <w:ind w:left="1440" w:hanging="360"/>
      </w:pPr>
      <w:rPr>
        <w:rFonts w:ascii="Symbol" w:hAnsi="Symbol"/>
      </w:rPr>
    </w:lvl>
  </w:abstractNum>
  <w:abstractNum w:abstractNumId="40" w15:restartNumberingAfterBreak="0">
    <w:nsid w:val="6F69521A"/>
    <w:multiLevelType w:val="hybridMultilevel"/>
    <w:tmpl w:val="FF4EEF52"/>
    <w:lvl w:ilvl="0" w:tplc="9DD0ABB8">
      <w:start w:val="1"/>
      <w:numFmt w:val="bullet"/>
      <w:lvlText w:val=""/>
      <w:lvlJc w:val="left"/>
      <w:pPr>
        <w:ind w:left="720" w:hanging="360"/>
      </w:pPr>
      <w:rPr>
        <w:rFonts w:ascii="Symbol" w:hAnsi="Symbol"/>
      </w:rPr>
    </w:lvl>
    <w:lvl w:ilvl="1" w:tplc="4FDC2702">
      <w:start w:val="1"/>
      <w:numFmt w:val="bullet"/>
      <w:lvlText w:val=""/>
      <w:lvlJc w:val="left"/>
      <w:pPr>
        <w:ind w:left="720" w:hanging="360"/>
      </w:pPr>
      <w:rPr>
        <w:rFonts w:ascii="Symbol" w:hAnsi="Symbol"/>
      </w:rPr>
    </w:lvl>
    <w:lvl w:ilvl="2" w:tplc="BD2607FA">
      <w:start w:val="1"/>
      <w:numFmt w:val="bullet"/>
      <w:lvlText w:val=""/>
      <w:lvlJc w:val="left"/>
      <w:pPr>
        <w:ind w:left="720" w:hanging="360"/>
      </w:pPr>
      <w:rPr>
        <w:rFonts w:ascii="Symbol" w:hAnsi="Symbol"/>
      </w:rPr>
    </w:lvl>
    <w:lvl w:ilvl="3" w:tplc="68701D3C">
      <w:start w:val="1"/>
      <w:numFmt w:val="bullet"/>
      <w:lvlText w:val=""/>
      <w:lvlJc w:val="left"/>
      <w:pPr>
        <w:ind w:left="720" w:hanging="360"/>
      </w:pPr>
      <w:rPr>
        <w:rFonts w:ascii="Symbol" w:hAnsi="Symbol"/>
      </w:rPr>
    </w:lvl>
    <w:lvl w:ilvl="4" w:tplc="D8B06262">
      <w:start w:val="1"/>
      <w:numFmt w:val="bullet"/>
      <w:lvlText w:val=""/>
      <w:lvlJc w:val="left"/>
      <w:pPr>
        <w:ind w:left="720" w:hanging="360"/>
      </w:pPr>
      <w:rPr>
        <w:rFonts w:ascii="Symbol" w:hAnsi="Symbol"/>
      </w:rPr>
    </w:lvl>
    <w:lvl w:ilvl="5" w:tplc="DDAE112C">
      <w:start w:val="1"/>
      <w:numFmt w:val="bullet"/>
      <w:lvlText w:val=""/>
      <w:lvlJc w:val="left"/>
      <w:pPr>
        <w:ind w:left="720" w:hanging="360"/>
      </w:pPr>
      <w:rPr>
        <w:rFonts w:ascii="Symbol" w:hAnsi="Symbol"/>
      </w:rPr>
    </w:lvl>
    <w:lvl w:ilvl="6" w:tplc="0F243A50">
      <w:start w:val="1"/>
      <w:numFmt w:val="bullet"/>
      <w:lvlText w:val=""/>
      <w:lvlJc w:val="left"/>
      <w:pPr>
        <w:ind w:left="720" w:hanging="360"/>
      </w:pPr>
      <w:rPr>
        <w:rFonts w:ascii="Symbol" w:hAnsi="Symbol"/>
      </w:rPr>
    </w:lvl>
    <w:lvl w:ilvl="7" w:tplc="911C7F48">
      <w:start w:val="1"/>
      <w:numFmt w:val="bullet"/>
      <w:lvlText w:val=""/>
      <w:lvlJc w:val="left"/>
      <w:pPr>
        <w:ind w:left="720" w:hanging="360"/>
      </w:pPr>
      <w:rPr>
        <w:rFonts w:ascii="Symbol" w:hAnsi="Symbol"/>
      </w:rPr>
    </w:lvl>
    <w:lvl w:ilvl="8" w:tplc="4F9213D4">
      <w:start w:val="1"/>
      <w:numFmt w:val="bullet"/>
      <w:lvlText w:val=""/>
      <w:lvlJc w:val="left"/>
      <w:pPr>
        <w:ind w:left="720" w:hanging="360"/>
      </w:pPr>
      <w:rPr>
        <w:rFonts w:ascii="Symbol" w:hAnsi="Symbol"/>
      </w:rPr>
    </w:lvl>
  </w:abstractNum>
  <w:abstractNum w:abstractNumId="41" w15:restartNumberingAfterBreak="0">
    <w:nsid w:val="726B3AD7"/>
    <w:multiLevelType w:val="hybridMultilevel"/>
    <w:tmpl w:val="05EA4C16"/>
    <w:lvl w:ilvl="0" w:tplc="370C541E">
      <w:start w:val="1"/>
      <w:numFmt w:val="bullet"/>
      <w:lvlText w:val=""/>
      <w:lvlJc w:val="left"/>
      <w:pPr>
        <w:ind w:left="1020" w:hanging="360"/>
      </w:pPr>
      <w:rPr>
        <w:rFonts w:ascii="Symbol" w:hAnsi="Symbol"/>
      </w:rPr>
    </w:lvl>
    <w:lvl w:ilvl="1" w:tplc="931403A8">
      <w:start w:val="1"/>
      <w:numFmt w:val="bullet"/>
      <w:lvlText w:val=""/>
      <w:lvlJc w:val="left"/>
      <w:pPr>
        <w:ind w:left="1020" w:hanging="360"/>
      </w:pPr>
      <w:rPr>
        <w:rFonts w:ascii="Symbol" w:hAnsi="Symbol"/>
      </w:rPr>
    </w:lvl>
    <w:lvl w:ilvl="2" w:tplc="AEEE799A">
      <w:start w:val="1"/>
      <w:numFmt w:val="bullet"/>
      <w:lvlText w:val=""/>
      <w:lvlJc w:val="left"/>
      <w:pPr>
        <w:ind w:left="1020" w:hanging="360"/>
      </w:pPr>
      <w:rPr>
        <w:rFonts w:ascii="Symbol" w:hAnsi="Symbol"/>
      </w:rPr>
    </w:lvl>
    <w:lvl w:ilvl="3" w:tplc="8A80B1C4">
      <w:start w:val="1"/>
      <w:numFmt w:val="bullet"/>
      <w:lvlText w:val=""/>
      <w:lvlJc w:val="left"/>
      <w:pPr>
        <w:ind w:left="1020" w:hanging="360"/>
      </w:pPr>
      <w:rPr>
        <w:rFonts w:ascii="Symbol" w:hAnsi="Symbol"/>
      </w:rPr>
    </w:lvl>
    <w:lvl w:ilvl="4" w:tplc="40964FEE">
      <w:start w:val="1"/>
      <w:numFmt w:val="bullet"/>
      <w:lvlText w:val=""/>
      <w:lvlJc w:val="left"/>
      <w:pPr>
        <w:ind w:left="1020" w:hanging="360"/>
      </w:pPr>
      <w:rPr>
        <w:rFonts w:ascii="Symbol" w:hAnsi="Symbol"/>
      </w:rPr>
    </w:lvl>
    <w:lvl w:ilvl="5" w:tplc="EC4A9C5A">
      <w:start w:val="1"/>
      <w:numFmt w:val="bullet"/>
      <w:lvlText w:val=""/>
      <w:lvlJc w:val="left"/>
      <w:pPr>
        <w:ind w:left="1020" w:hanging="360"/>
      </w:pPr>
      <w:rPr>
        <w:rFonts w:ascii="Symbol" w:hAnsi="Symbol"/>
      </w:rPr>
    </w:lvl>
    <w:lvl w:ilvl="6" w:tplc="A54A870C">
      <w:start w:val="1"/>
      <w:numFmt w:val="bullet"/>
      <w:lvlText w:val=""/>
      <w:lvlJc w:val="left"/>
      <w:pPr>
        <w:ind w:left="1020" w:hanging="360"/>
      </w:pPr>
      <w:rPr>
        <w:rFonts w:ascii="Symbol" w:hAnsi="Symbol"/>
      </w:rPr>
    </w:lvl>
    <w:lvl w:ilvl="7" w:tplc="4BDEF918">
      <w:start w:val="1"/>
      <w:numFmt w:val="bullet"/>
      <w:lvlText w:val=""/>
      <w:lvlJc w:val="left"/>
      <w:pPr>
        <w:ind w:left="1020" w:hanging="360"/>
      </w:pPr>
      <w:rPr>
        <w:rFonts w:ascii="Symbol" w:hAnsi="Symbol"/>
      </w:rPr>
    </w:lvl>
    <w:lvl w:ilvl="8" w:tplc="9EE665A8">
      <w:start w:val="1"/>
      <w:numFmt w:val="bullet"/>
      <w:lvlText w:val=""/>
      <w:lvlJc w:val="left"/>
      <w:pPr>
        <w:ind w:left="1020" w:hanging="360"/>
      </w:pPr>
      <w:rPr>
        <w:rFonts w:ascii="Symbol" w:hAnsi="Symbol"/>
      </w:rPr>
    </w:lvl>
  </w:abstractNum>
  <w:abstractNum w:abstractNumId="42" w15:restartNumberingAfterBreak="0">
    <w:nsid w:val="78424DEA"/>
    <w:multiLevelType w:val="hybridMultilevel"/>
    <w:tmpl w:val="BC3C032A"/>
    <w:lvl w:ilvl="0" w:tplc="C2445D38">
      <w:start w:val="1"/>
      <w:numFmt w:val="bullet"/>
      <w:lvlText w:val=""/>
      <w:lvlJc w:val="left"/>
      <w:pPr>
        <w:ind w:left="720" w:hanging="360"/>
      </w:pPr>
      <w:rPr>
        <w:rFonts w:ascii="Symbol" w:hAnsi="Symbol"/>
      </w:rPr>
    </w:lvl>
    <w:lvl w:ilvl="1" w:tplc="A2BE066C">
      <w:start w:val="1"/>
      <w:numFmt w:val="bullet"/>
      <w:lvlText w:val=""/>
      <w:lvlJc w:val="left"/>
      <w:pPr>
        <w:ind w:left="720" w:hanging="360"/>
      </w:pPr>
      <w:rPr>
        <w:rFonts w:ascii="Symbol" w:hAnsi="Symbol"/>
      </w:rPr>
    </w:lvl>
    <w:lvl w:ilvl="2" w:tplc="C598D8AE">
      <w:start w:val="1"/>
      <w:numFmt w:val="bullet"/>
      <w:lvlText w:val=""/>
      <w:lvlJc w:val="left"/>
      <w:pPr>
        <w:ind w:left="720" w:hanging="360"/>
      </w:pPr>
      <w:rPr>
        <w:rFonts w:ascii="Symbol" w:hAnsi="Symbol"/>
      </w:rPr>
    </w:lvl>
    <w:lvl w:ilvl="3" w:tplc="203A9DBC">
      <w:start w:val="1"/>
      <w:numFmt w:val="bullet"/>
      <w:lvlText w:val=""/>
      <w:lvlJc w:val="left"/>
      <w:pPr>
        <w:ind w:left="720" w:hanging="360"/>
      </w:pPr>
      <w:rPr>
        <w:rFonts w:ascii="Symbol" w:hAnsi="Symbol"/>
      </w:rPr>
    </w:lvl>
    <w:lvl w:ilvl="4" w:tplc="B73A9A5E">
      <w:start w:val="1"/>
      <w:numFmt w:val="bullet"/>
      <w:lvlText w:val=""/>
      <w:lvlJc w:val="left"/>
      <w:pPr>
        <w:ind w:left="720" w:hanging="360"/>
      </w:pPr>
      <w:rPr>
        <w:rFonts w:ascii="Symbol" w:hAnsi="Symbol"/>
      </w:rPr>
    </w:lvl>
    <w:lvl w:ilvl="5" w:tplc="88220C1A">
      <w:start w:val="1"/>
      <w:numFmt w:val="bullet"/>
      <w:lvlText w:val=""/>
      <w:lvlJc w:val="left"/>
      <w:pPr>
        <w:ind w:left="720" w:hanging="360"/>
      </w:pPr>
      <w:rPr>
        <w:rFonts w:ascii="Symbol" w:hAnsi="Symbol"/>
      </w:rPr>
    </w:lvl>
    <w:lvl w:ilvl="6" w:tplc="B6B6EF00">
      <w:start w:val="1"/>
      <w:numFmt w:val="bullet"/>
      <w:lvlText w:val=""/>
      <w:lvlJc w:val="left"/>
      <w:pPr>
        <w:ind w:left="720" w:hanging="360"/>
      </w:pPr>
      <w:rPr>
        <w:rFonts w:ascii="Symbol" w:hAnsi="Symbol"/>
      </w:rPr>
    </w:lvl>
    <w:lvl w:ilvl="7" w:tplc="8854814C">
      <w:start w:val="1"/>
      <w:numFmt w:val="bullet"/>
      <w:lvlText w:val=""/>
      <w:lvlJc w:val="left"/>
      <w:pPr>
        <w:ind w:left="720" w:hanging="360"/>
      </w:pPr>
      <w:rPr>
        <w:rFonts w:ascii="Symbol" w:hAnsi="Symbol"/>
      </w:rPr>
    </w:lvl>
    <w:lvl w:ilvl="8" w:tplc="E45886FA">
      <w:start w:val="1"/>
      <w:numFmt w:val="bullet"/>
      <w:lvlText w:val=""/>
      <w:lvlJc w:val="left"/>
      <w:pPr>
        <w:ind w:left="720" w:hanging="360"/>
      </w:pPr>
      <w:rPr>
        <w:rFonts w:ascii="Symbol" w:hAnsi="Symbol"/>
      </w:rPr>
    </w:lvl>
  </w:abstractNum>
  <w:abstractNum w:abstractNumId="43"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5" w15:restartNumberingAfterBreak="0">
    <w:nsid w:val="7F7A380D"/>
    <w:multiLevelType w:val="hybridMultilevel"/>
    <w:tmpl w:val="0BE4962E"/>
    <w:lvl w:ilvl="0" w:tplc="FFFC2AFC">
      <w:start w:val="1"/>
      <w:numFmt w:val="bullet"/>
      <w:lvlText w:val=""/>
      <w:lvlJc w:val="left"/>
      <w:pPr>
        <w:ind w:left="1240" w:hanging="360"/>
      </w:pPr>
      <w:rPr>
        <w:rFonts w:ascii="Symbol" w:hAnsi="Symbol"/>
      </w:rPr>
    </w:lvl>
    <w:lvl w:ilvl="1" w:tplc="81FAC346">
      <w:start w:val="1"/>
      <w:numFmt w:val="bullet"/>
      <w:lvlText w:val=""/>
      <w:lvlJc w:val="left"/>
      <w:pPr>
        <w:ind w:left="1240" w:hanging="360"/>
      </w:pPr>
      <w:rPr>
        <w:rFonts w:ascii="Symbol" w:hAnsi="Symbol"/>
      </w:rPr>
    </w:lvl>
    <w:lvl w:ilvl="2" w:tplc="F6E8E006">
      <w:start w:val="1"/>
      <w:numFmt w:val="bullet"/>
      <w:lvlText w:val=""/>
      <w:lvlJc w:val="left"/>
      <w:pPr>
        <w:ind w:left="1240" w:hanging="360"/>
      </w:pPr>
      <w:rPr>
        <w:rFonts w:ascii="Symbol" w:hAnsi="Symbol"/>
      </w:rPr>
    </w:lvl>
    <w:lvl w:ilvl="3" w:tplc="06B6DB8C">
      <w:start w:val="1"/>
      <w:numFmt w:val="bullet"/>
      <w:lvlText w:val=""/>
      <w:lvlJc w:val="left"/>
      <w:pPr>
        <w:ind w:left="1240" w:hanging="360"/>
      </w:pPr>
      <w:rPr>
        <w:rFonts w:ascii="Symbol" w:hAnsi="Symbol"/>
      </w:rPr>
    </w:lvl>
    <w:lvl w:ilvl="4" w:tplc="3A2034BC">
      <w:start w:val="1"/>
      <w:numFmt w:val="bullet"/>
      <w:lvlText w:val=""/>
      <w:lvlJc w:val="left"/>
      <w:pPr>
        <w:ind w:left="1240" w:hanging="360"/>
      </w:pPr>
      <w:rPr>
        <w:rFonts w:ascii="Symbol" w:hAnsi="Symbol"/>
      </w:rPr>
    </w:lvl>
    <w:lvl w:ilvl="5" w:tplc="74F8E2EE">
      <w:start w:val="1"/>
      <w:numFmt w:val="bullet"/>
      <w:lvlText w:val=""/>
      <w:lvlJc w:val="left"/>
      <w:pPr>
        <w:ind w:left="1240" w:hanging="360"/>
      </w:pPr>
      <w:rPr>
        <w:rFonts w:ascii="Symbol" w:hAnsi="Symbol"/>
      </w:rPr>
    </w:lvl>
    <w:lvl w:ilvl="6" w:tplc="69B229CC">
      <w:start w:val="1"/>
      <w:numFmt w:val="bullet"/>
      <w:lvlText w:val=""/>
      <w:lvlJc w:val="left"/>
      <w:pPr>
        <w:ind w:left="1240" w:hanging="360"/>
      </w:pPr>
      <w:rPr>
        <w:rFonts w:ascii="Symbol" w:hAnsi="Symbol"/>
      </w:rPr>
    </w:lvl>
    <w:lvl w:ilvl="7" w:tplc="F53C85FC">
      <w:start w:val="1"/>
      <w:numFmt w:val="bullet"/>
      <w:lvlText w:val=""/>
      <w:lvlJc w:val="left"/>
      <w:pPr>
        <w:ind w:left="1240" w:hanging="360"/>
      </w:pPr>
      <w:rPr>
        <w:rFonts w:ascii="Symbol" w:hAnsi="Symbol"/>
      </w:rPr>
    </w:lvl>
    <w:lvl w:ilvl="8" w:tplc="94841624">
      <w:start w:val="1"/>
      <w:numFmt w:val="bullet"/>
      <w:lvlText w:val=""/>
      <w:lvlJc w:val="left"/>
      <w:pPr>
        <w:ind w:left="1240" w:hanging="360"/>
      </w:pPr>
      <w:rPr>
        <w:rFonts w:ascii="Symbol" w:hAnsi="Symbol"/>
      </w:rPr>
    </w:lvl>
  </w:abstractNum>
  <w:num w:numId="1" w16cid:durableId="1220290535">
    <w:abstractNumId w:val="17"/>
  </w:num>
  <w:num w:numId="2" w16cid:durableId="1706755449">
    <w:abstractNumId w:val="0"/>
  </w:num>
  <w:num w:numId="3" w16cid:durableId="1834367553">
    <w:abstractNumId w:val="20"/>
  </w:num>
  <w:num w:numId="4" w16cid:durableId="223613474">
    <w:abstractNumId w:val="4"/>
  </w:num>
  <w:num w:numId="5" w16cid:durableId="1304890948">
    <w:abstractNumId w:val="8"/>
  </w:num>
  <w:num w:numId="6" w16cid:durableId="1304693621">
    <w:abstractNumId w:val="29"/>
  </w:num>
  <w:num w:numId="7" w16cid:durableId="729502405">
    <w:abstractNumId w:val="18"/>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454401156">
    <w:abstractNumId w:val="9"/>
  </w:num>
  <w:num w:numId="9" w16cid:durableId="285694570">
    <w:abstractNumId w:val="2"/>
  </w:num>
  <w:num w:numId="10" w16cid:durableId="1054505672">
    <w:abstractNumId w:val="12"/>
  </w:num>
  <w:num w:numId="11" w16cid:durableId="77561056">
    <w:abstractNumId w:val="44"/>
  </w:num>
  <w:num w:numId="12" w16cid:durableId="137580172">
    <w:abstractNumId w:val="29"/>
  </w:num>
  <w:num w:numId="13" w16cid:durableId="563218727">
    <w:abstractNumId w:val="12"/>
  </w:num>
  <w:num w:numId="14" w16cid:durableId="1777865357">
    <w:abstractNumId w:val="18"/>
  </w:num>
  <w:num w:numId="15" w16cid:durableId="2092387614">
    <w:abstractNumId w:val="12"/>
  </w:num>
  <w:num w:numId="16" w16cid:durableId="916288654">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0302802">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2433121">
    <w:abstractNumId w:val="0"/>
  </w:num>
  <w:num w:numId="19" w16cid:durableId="1000036491">
    <w:abstractNumId w:val="17"/>
  </w:num>
  <w:num w:numId="20" w16cid:durableId="1614626827">
    <w:abstractNumId w:val="17"/>
  </w:num>
  <w:num w:numId="21" w16cid:durableId="1256090870">
    <w:abstractNumId w:val="17"/>
  </w:num>
  <w:num w:numId="22" w16cid:durableId="1351105441">
    <w:abstractNumId w:val="17"/>
  </w:num>
  <w:num w:numId="23" w16cid:durableId="512577066">
    <w:abstractNumId w:val="17"/>
  </w:num>
  <w:num w:numId="24" w16cid:durableId="1491097783">
    <w:abstractNumId w:val="18"/>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16cid:durableId="1133983262">
    <w:abstractNumId w:val="18"/>
  </w:num>
  <w:num w:numId="26" w16cid:durableId="423962289">
    <w:abstractNumId w:val="9"/>
  </w:num>
  <w:num w:numId="27" w16cid:durableId="124931374">
    <w:abstractNumId w:val="9"/>
  </w:num>
  <w:num w:numId="28" w16cid:durableId="1558320821">
    <w:abstractNumId w:val="9"/>
  </w:num>
  <w:num w:numId="29" w16cid:durableId="818570052">
    <w:abstractNumId w:val="8"/>
  </w:num>
  <w:num w:numId="30" w16cid:durableId="1594774963">
    <w:abstractNumId w:val="20"/>
  </w:num>
  <w:num w:numId="31" w16cid:durableId="860164240">
    <w:abstractNumId w:val="29"/>
  </w:num>
  <w:num w:numId="32" w16cid:durableId="1146824810">
    <w:abstractNumId w:val="29"/>
  </w:num>
  <w:num w:numId="33" w16cid:durableId="144929880">
    <w:abstractNumId w:val="29"/>
  </w:num>
  <w:num w:numId="34" w16cid:durableId="114908659">
    <w:abstractNumId w:val="4"/>
  </w:num>
  <w:num w:numId="35" w16cid:durableId="536553998">
    <w:abstractNumId w:val="12"/>
  </w:num>
  <w:num w:numId="36" w16cid:durableId="461189535">
    <w:abstractNumId w:val="27"/>
  </w:num>
  <w:num w:numId="37" w16cid:durableId="2097243971">
    <w:abstractNumId w:val="30"/>
  </w:num>
  <w:num w:numId="38" w16cid:durableId="776830445">
    <w:abstractNumId w:val="7"/>
  </w:num>
  <w:num w:numId="39" w16cid:durableId="935753398">
    <w:abstractNumId w:val="22"/>
  </w:num>
  <w:num w:numId="40" w16cid:durableId="1480536962">
    <w:abstractNumId w:val="42"/>
  </w:num>
  <w:num w:numId="41" w16cid:durableId="141771410">
    <w:abstractNumId w:val="40"/>
  </w:num>
  <w:num w:numId="42" w16cid:durableId="1771462342">
    <w:abstractNumId w:val="10"/>
  </w:num>
  <w:num w:numId="43" w16cid:durableId="524370910">
    <w:abstractNumId w:val="26"/>
  </w:num>
  <w:num w:numId="44" w16cid:durableId="1404403641">
    <w:abstractNumId w:val="45"/>
  </w:num>
  <w:num w:numId="45" w16cid:durableId="769933677">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13106537">
    <w:abstractNumId w:val="5"/>
  </w:num>
  <w:num w:numId="47" w16cid:durableId="1704745240">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61960092">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93926344">
    <w:abstractNumId w:val="36"/>
  </w:num>
  <w:num w:numId="50" w16cid:durableId="1535653266">
    <w:abstractNumId w:val="6"/>
  </w:num>
  <w:num w:numId="51" w16cid:durableId="181866134">
    <w:abstractNumId w:val="39"/>
  </w:num>
  <w:num w:numId="52" w16cid:durableId="1434861307">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2874070">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45360565">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0103531">
    <w:abstractNumId w:val="11"/>
  </w:num>
  <w:num w:numId="56" w16cid:durableId="1290280184">
    <w:abstractNumId w:val="23"/>
  </w:num>
  <w:num w:numId="57" w16cid:durableId="1931624892">
    <w:abstractNumId w:val="16"/>
  </w:num>
  <w:num w:numId="58" w16cid:durableId="1464537610">
    <w:abstractNumId w:val="3"/>
  </w:num>
  <w:num w:numId="59" w16cid:durableId="1954903251">
    <w:abstractNumId w:val="28"/>
  </w:num>
  <w:num w:numId="60" w16cid:durableId="1220551966">
    <w:abstractNumId w:val="19"/>
  </w:num>
  <w:num w:numId="61" w16cid:durableId="800001388">
    <w:abstractNumId w:val="21"/>
  </w:num>
  <w:num w:numId="62" w16cid:durableId="1739590233">
    <w:abstractNumId w:val="13"/>
  </w:num>
  <w:num w:numId="63" w16cid:durableId="915633475">
    <w:abstractNumId w:val="34"/>
  </w:num>
  <w:num w:numId="64" w16cid:durableId="1174495566">
    <w:abstractNumId w:val="33"/>
  </w:num>
  <w:num w:numId="65" w16cid:durableId="2110083864">
    <w:abstractNumId w:val="35"/>
  </w:num>
  <w:num w:numId="66" w16cid:durableId="1780102670">
    <w:abstractNumId w:val="24"/>
  </w:num>
  <w:num w:numId="67" w16cid:durableId="1564220919">
    <w:abstractNumId w:val="14"/>
  </w:num>
  <w:num w:numId="68" w16cid:durableId="28998714">
    <w:abstractNumId w:val="37"/>
  </w:num>
  <w:num w:numId="69" w16cid:durableId="1993439499">
    <w:abstractNumId w:val="38"/>
  </w:num>
  <w:num w:numId="70" w16cid:durableId="886455446">
    <w:abstractNumId w:val="41"/>
  </w:num>
  <w:num w:numId="71" w16cid:durableId="1507864443">
    <w:abstractNumId w:val="15"/>
  </w:num>
  <w:num w:numId="72" w16cid:durableId="760443785">
    <w:abstractNumId w:val="31"/>
  </w:num>
  <w:num w:numId="73" w16cid:durableId="555164278">
    <w:abstractNumId w:val="1"/>
  </w:num>
  <w:num w:numId="74" w16cid:durableId="1945461004">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85407868">
    <w:abstractNumId w:val="32"/>
  </w:num>
  <w:num w:numId="76" w16cid:durableId="1637443927">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56420610">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519974457">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922430">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73082148">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479730096">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47811054">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272591088">
    <w:abstractNumId w:val="2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87"/>
    <w:rsid w:val="0000009D"/>
    <w:rsid w:val="00000262"/>
    <w:rsid w:val="000002DF"/>
    <w:rsid w:val="000003C3"/>
    <w:rsid w:val="0000060A"/>
    <w:rsid w:val="0000091F"/>
    <w:rsid w:val="00000B81"/>
    <w:rsid w:val="00000D29"/>
    <w:rsid w:val="00000EDD"/>
    <w:rsid w:val="00000F50"/>
    <w:rsid w:val="000012C2"/>
    <w:rsid w:val="0000135F"/>
    <w:rsid w:val="000013D1"/>
    <w:rsid w:val="00001611"/>
    <w:rsid w:val="000017A9"/>
    <w:rsid w:val="00001828"/>
    <w:rsid w:val="00001985"/>
    <w:rsid w:val="00001C57"/>
    <w:rsid w:val="000021B8"/>
    <w:rsid w:val="000021F2"/>
    <w:rsid w:val="000023A5"/>
    <w:rsid w:val="0000266C"/>
    <w:rsid w:val="00002692"/>
    <w:rsid w:val="000026A0"/>
    <w:rsid w:val="0000278B"/>
    <w:rsid w:val="00002860"/>
    <w:rsid w:val="000028DC"/>
    <w:rsid w:val="00002912"/>
    <w:rsid w:val="00002A4F"/>
    <w:rsid w:val="00002B5E"/>
    <w:rsid w:val="00002C88"/>
    <w:rsid w:val="00002D78"/>
    <w:rsid w:val="00002E47"/>
    <w:rsid w:val="00002EDA"/>
    <w:rsid w:val="00002FFF"/>
    <w:rsid w:val="0000317D"/>
    <w:rsid w:val="000031DB"/>
    <w:rsid w:val="00003258"/>
    <w:rsid w:val="00003415"/>
    <w:rsid w:val="0000351E"/>
    <w:rsid w:val="0000353F"/>
    <w:rsid w:val="0000397F"/>
    <w:rsid w:val="00003C0B"/>
    <w:rsid w:val="00003C69"/>
    <w:rsid w:val="00003CDA"/>
    <w:rsid w:val="00003E23"/>
    <w:rsid w:val="00004083"/>
    <w:rsid w:val="00004182"/>
    <w:rsid w:val="000042CD"/>
    <w:rsid w:val="00004B2B"/>
    <w:rsid w:val="00004BF1"/>
    <w:rsid w:val="00004D55"/>
    <w:rsid w:val="00004FC7"/>
    <w:rsid w:val="0000509B"/>
    <w:rsid w:val="000052B3"/>
    <w:rsid w:val="00005423"/>
    <w:rsid w:val="000058B8"/>
    <w:rsid w:val="00005C17"/>
    <w:rsid w:val="00005D57"/>
    <w:rsid w:val="00005DE8"/>
    <w:rsid w:val="00006129"/>
    <w:rsid w:val="00006204"/>
    <w:rsid w:val="0000622D"/>
    <w:rsid w:val="0000633A"/>
    <w:rsid w:val="000064A0"/>
    <w:rsid w:val="0000657F"/>
    <w:rsid w:val="00006608"/>
    <w:rsid w:val="0000661D"/>
    <w:rsid w:val="00006683"/>
    <w:rsid w:val="0000690F"/>
    <w:rsid w:val="0000691F"/>
    <w:rsid w:val="00006ACE"/>
    <w:rsid w:val="00006C91"/>
    <w:rsid w:val="00006ECE"/>
    <w:rsid w:val="00007401"/>
    <w:rsid w:val="00007454"/>
    <w:rsid w:val="00007584"/>
    <w:rsid w:val="000075CA"/>
    <w:rsid w:val="0000770C"/>
    <w:rsid w:val="000077EA"/>
    <w:rsid w:val="0000783B"/>
    <w:rsid w:val="000079A0"/>
    <w:rsid w:val="000079F2"/>
    <w:rsid w:val="00007ABE"/>
    <w:rsid w:val="00007BB2"/>
    <w:rsid w:val="00007C3D"/>
    <w:rsid w:val="00007DDC"/>
    <w:rsid w:val="00007F6C"/>
    <w:rsid w:val="000102BB"/>
    <w:rsid w:val="00010332"/>
    <w:rsid w:val="00010440"/>
    <w:rsid w:val="00010737"/>
    <w:rsid w:val="00010B04"/>
    <w:rsid w:val="00010B9A"/>
    <w:rsid w:val="00010D66"/>
    <w:rsid w:val="00010D9F"/>
    <w:rsid w:val="00010EA4"/>
    <w:rsid w:val="00011065"/>
    <w:rsid w:val="000110C4"/>
    <w:rsid w:val="00011111"/>
    <w:rsid w:val="00011170"/>
    <w:rsid w:val="000111EC"/>
    <w:rsid w:val="00011452"/>
    <w:rsid w:val="00011709"/>
    <w:rsid w:val="00011725"/>
    <w:rsid w:val="00011788"/>
    <w:rsid w:val="00011897"/>
    <w:rsid w:val="000118B2"/>
    <w:rsid w:val="0001192D"/>
    <w:rsid w:val="00011B93"/>
    <w:rsid w:val="00011D40"/>
    <w:rsid w:val="00011DCC"/>
    <w:rsid w:val="00011F30"/>
    <w:rsid w:val="00011FFE"/>
    <w:rsid w:val="000120B8"/>
    <w:rsid w:val="000121D0"/>
    <w:rsid w:val="00012594"/>
    <w:rsid w:val="000125D5"/>
    <w:rsid w:val="00012613"/>
    <w:rsid w:val="00012614"/>
    <w:rsid w:val="00012A7B"/>
    <w:rsid w:val="00012AB6"/>
    <w:rsid w:val="00012B45"/>
    <w:rsid w:val="00012C62"/>
    <w:rsid w:val="00013280"/>
    <w:rsid w:val="00013351"/>
    <w:rsid w:val="0001364F"/>
    <w:rsid w:val="00013759"/>
    <w:rsid w:val="00013841"/>
    <w:rsid w:val="0001386E"/>
    <w:rsid w:val="000139A9"/>
    <w:rsid w:val="000139B2"/>
    <w:rsid w:val="00013A79"/>
    <w:rsid w:val="00013BCA"/>
    <w:rsid w:val="00013BF7"/>
    <w:rsid w:val="00013EF8"/>
    <w:rsid w:val="00014010"/>
    <w:rsid w:val="0001416C"/>
    <w:rsid w:val="00014864"/>
    <w:rsid w:val="0001488E"/>
    <w:rsid w:val="00014B44"/>
    <w:rsid w:val="00014CB4"/>
    <w:rsid w:val="00014E59"/>
    <w:rsid w:val="00014F9B"/>
    <w:rsid w:val="000150AD"/>
    <w:rsid w:val="000151D8"/>
    <w:rsid w:val="00015298"/>
    <w:rsid w:val="000152B6"/>
    <w:rsid w:val="000152E5"/>
    <w:rsid w:val="0001539E"/>
    <w:rsid w:val="000153B0"/>
    <w:rsid w:val="000153EA"/>
    <w:rsid w:val="000157C2"/>
    <w:rsid w:val="0001598B"/>
    <w:rsid w:val="00015A4F"/>
    <w:rsid w:val="00015A70"/>
    <w:rsid w:val="00015C1D"/>
    <w:rsid w:val="00015D2D"/>
    <w:rsid w:val="00015E9E"/>
    <w:rsid w:val="00015FFA"/>
    <w:rsid w:val="00016073"/>
    <w:rsid w:val="00016379"/>
    <w:rsid w:val="00016640"/>
    <w:rsid w:val="000166D3"/>
    <w:rsid w:val="00016745"/>
    <w:rsid w:val="00016A68"/>
    <w:rsid w:val="00016ABC"/>
    <w:rsid w:val="00016AC2"/>
    <w:rsid w:val="00016C4C"/>
    <w:rsid w:val="00016C79"/>
    <w:rsid w:val="00016D71"/>
    <w:rsid w:val="00016DC2"/>
    <w:rsid w:val="00016DEE"/>
    <w:rsid w:val="00016ECA"/>
    <w:rsid w:val="00016FFB"/>
    <w:rsid w:val="000170AA"/>
    <w:rsid w:val="0001715C"/>
    <w:rsid w:val="0001744B"/>
    <w:rsid w:val="00017466"/>
    <w:rsid w:val="00017784"/>
    <w:rsid w:val="00017908"/>
    <w:rsid w:val="00020278"/>
    <w:rsid w:val="000204A8"/>
    <w:rsid w:val="000204B0"/>
    <w:rsid w:val="000204BD"/>
    <w:rsid w:val="000205BA"/>
    <w:rsid w:val="0002062A"/>
    <w:rsid w:val="000206F2"/>
    <w:rsid w:val="00020819"/>
    <w:rsid w:val="00020862"/>
    <w:rsid w:val="00020D1B"/>
    <w:rsid w:val="00020E68"/>
    <w:rsid w:val="00020E95"/>
    <w:rsid w:val="000211D9"/>
    <w:rsid w:val="0002120B"/>
    <w:rsid w:val="00021248"/>
    <w:rsid w:val="0002167D"/>
    <w:rsid w:val="00021888"/>
    <w:rsid w:val="00021C42"/>
    <w:rsid w:val="00021D8F"/>
    <w:rsid w:val="00021F93"/>
    <w:rsid w:val="00022228"/>
    <w:rsid w:val="0002226B"/>
    <w:rsid w:val="000222FA"/>
    <w:rsid w:val="00022605"/>
    <w:rsid w:val="00022798"/>
    <w:rsid w:val="00022839"/>
    <w:rsid w:val="0002293E"/>
    <w:rsid w:val="00022ADC"/>
    <w:rsid w:val="00022AEE"/>
    <w:rsid w:val="00022B27"/>
    <w:rsid w:val="00022B86"/>
    <w:rsid w:val="00022C71"/>
    <w:rsid w:val="00022DC7"/>
    <w:rsid w:val="000232DA"/>
    <w:rsid w:val="000232E6"/>
    <w:rsid w:val="00023311"/>
    <w:rsid w:val="00023379"/>
    <w:rsid w:val="0002342B"/>
    <w:rsid w:val="00023556"/>
    <w:rsid w:val="00023559"/>
    <w:rsid w:val="000235EE"/>
    <w:rsid w:val="000239BB"/>
    <w:rsid w:val="00023AA9"/>
    <w:rsid w:val="00023AD4"/>
    <w:rsid w:val="00023E0C"/>
    <w:rsid w:val="00023E21"/>
    <w:rsid w:val="00023F9E"/>
    <w:rsid w:val="00023FB0"/>
    <w:rsid w:val="00023FC0"/>
    <w:rsid w:val="00023FC2"/>
    <w:rsid w:val="00024067"/>
    <w:rsid w:val="00024281"/>
    <w:rsid w:val="00024537"/>
    <w:rsid w:val="000246F0"/>
    <w:rsid w:val="00024D87"/>
    <w:rsid w:val="00024E42"/>
    <w:rsid w:val="00024F5E"/>
    <w:rsid w:val="0002502A"/>
    <w:rsid w:val="0002525E"/>
    <w:rsid w:val="00025389"/>
    <w:rsid w:val="0002544D"/>
    <w:rsid w:val="00025569"/>
    <w:rsid w:val="0002559D"/>
    <w:rsid w:val="00025661"/>
    <w:rsid w:val="000256DD"/>
    <w:rsid w:val="0002574A"/>
    <w:rsid w:val="0002596C"/>
    <w:rsid w:val="000259D2"/>
    <w:rsid w:val="00025B57"/>
    <w:rsid w:val="00025CF8"/>
    <w:rsid w:val="00025E66"/>
    <w:rsid w:val="00025ED5"/>
    <w:rsid w:val="00026109"/>
    <w:rsid w:val="0002619D"/>
    <w:rsid w:val="000261A6"/>
    <w:rsid w:val="000261BB"/>
    <w:rsid w:val="00026318"/>
    <w:rsid w:val="00026419"/>
    <w:rsid w:val="0002655A"/>
    <w:rsid w:val="00026821"/>
    <w:rsid w:val="000268C4"/>
    <w:rsid w:val="00026964"/>
    <w:rsid w:val="00026EEF"/>
    <w:rsid w:val="00026EF6"/>
    <w:rsid w:val="00026F20"/>
    <w:rsid w:val="00026F79"/>
    <w:rsid w:val="0002727D"/>
    <w:rsid w:val="00027924"/>
    <w:rsid w:val="00027AF4"/>
    <w:rsid w:val="00027B6C"/>
    <w:rsid w:val="00027C2A"/>
    <w:rsid w:val="00027D2B"/>
    <w:rsid w:val="00027EE4"/>
    <w:rsid w:val="000302AD"/>
    <w:rsid w:val="000307BE"/>
    <w:rsid w:val="000308A3"/>
    <w:rsid w:val="00030AE3"/>
    <w:rsid w:val="00030C1A"/>
    <w:rsid w:val="00030CA6"/>
    <w:rsid w:val="00030CE9"/>
    <w:rsid w:val="00030CED"/>
    <w:rsid w:val="00030E05"/>
    <w:rsid w:val="00030EC7"/>
    <w:rsid w:val="00030FF0"/>
    <w:rsid w:val="000310F5"/>
    <w:rsid w:val="000310FD"/>
    <w:rsid w:val="0003183C"/>
    <w:rsid w:val="000318FA"/>
    <w:rsid w:val="00031A36"/>
    <w:rsid w:val="00031A54"/>
    <w:rsid w:val="00031B55"/>
    <w:rsid w:val="00031BEC"/>
    <w:rsid w:val="00031D35"/>
    <w:rsid w:val="00031DDB"/>
    <w:rsid w:val="00031E9B"/>
    <w:rsid w:val="0003209D"/>
    <w:rsid w:val="00032148"/>
    <w:rsid w:val="00032300"/>
    <w:rsid w:val="00032316"/>
    <w:rsid w:val="0003233E"/>
    <w:rsid w:val="00032540"/>
    <w:rsid w:val="0003272F"/>
    <w:rsid w:val="00032919"/>
    <w:rsid w:val="00032A05"/>
    <w:rsid w:val="00032AE4"/>
    <w:rsid w:val="00032C61"/>
    <w:rsid w:val="00032D20"/>
    <w:rsid w:val="00032F44"/>
    <w:rsid w:val="000330F8"/>
    <w:rsid w:val="000333F5"/>
    <w:rsid w:val="0003382D"/>
    <w:rsid w:val="00033980"/>
    <w:rsid w:val="00033B5E"/>
    <w:rsid w:val="00033E77"/>
    <w:rsid w:val="00033FA8"/>
    <w:rsid w:val="000340E0"/>
    <w:rsid w:val="00034330"/>
    <w:rsid w:val="00034662"/>
    <w:rsid w:val="0003471D"/>
    <w:rsid w:val="000347C2"/>
    <w:rsid w:val="0003481A"/>
    <w:rsid w:val="00034D58"/>
    <w:rsid w:val="00034D74"/>
    <w:rsid w:val="00034FA6"/>
    <w:rsid w:val="00035068"/>
    <w:rsid w:val="000351E6"/>
    <w:rsid w:val="000352D1"/>
    <w:rsid w:val="0003535D"/>
    <w:rsid w:val="0003581C"/>
    <w:rsid w:val="00035974"/>
    <w:rsid w:val="00035979"/>
    <w:rsid w:val="000359C2"/>
    <w:rsid w:val="00035B5E"/>
    <w:rsid w:val="00035C1E"/>
    <w:rsid w:val="00035D49"/>
    <w:rsid w:val="000360A1"/>
    <w:rsid w:val="000360D5"/>
    <w:rsid w:val="000360F9"/>
    <w:rsid w:val="0003632F"/>
    <w:rsid w:val="00036431"/>
    <w:rsid w:val="000364D3"/>
    <w:rsid w:val="00036513"/>
    <w:rsid w:val="00036602"/>
    <w:rsid w:val="000366F1"/>
    <w:rsid w:val="000368D7"/>
    <w:rsid w:val="000369DB"/>
    <w:rsid w:val="00036A98"/>
    <w:rsid w:val="00036B50"/>
    <w:rsid w:val="00036CBD"/>
    <w:rsid w:val="00037764"/>
    <w:rsid w:val="000377A0"/>
    <w:rsid w:val="0003784F"/>
    <w:rsid w:val="0003789F"/>
    <w:rsid w:val="00037A14"/>
    <w:rsid w:val="00037A5A"/>
    <w:rsid w:val="00037A76"/>
    <w:rsid w:val="00040275"/>
    <w:rsid w:val="000403BA"/>
    <w:rsid w:val="000406C7"/>
    <w:rsid w:val="000406CE"/>
    <w:rsid w:val="00040B4A"/>
    <w:rsid w:val="00040C1C"/>
    <w:rsid w:val="00041012"/>
    <w:rsid w:val="00041097"/>
    <w:rsid w:val="000411F0"/>
    <w:rsid w:val="00041307"/>
    <w:rsid w:val="000414CE"/>
    <w:rsid w:val="0004157C"/>
    <w:rsid w:val="00041A8B"/>
    <w:rsid w:val="00041B45"/>
    <w:rsid w:val="00041B6A"/>
    <w:rsid w:val="00041C5F"/>
    <w:rsid w:val="00041E36"/>
    <w:rsid w:val="0004211C"/>
    <w:rsid w:val="0004268A"/>
    <w:rsid w:val="0004274D"/>
    <w:rsid w:val="0004287C"/>
    <w:rsid w:val="000428DD"/>
    <w:rsid w:val="000429B9"/>
    <w:rsid w:val="00042BBD"/>
    <w:rsid w:val="00042C01"/>
    <w:rsid w:val="00042D0B"/>
    <w:rsid w:val="00042D2E"/>
    <w:rsid w:val="00042D68"/>
    <w:rsid w:val="00042D72"/>
    <w:rsid w:val="00042E64"/>
    <w:rsid w:val="00042F76"/>
    <w:rsid w:val="0004302B"/>
    <w:rsid w:val="00043206"/>
    <w:rsid w:val="0004333D"/>
    <w:rsid w:val="000433CB"/>
    <w:rsid w:val="00043452"/>
    <w:rsid w:val="000434FA"/>
    <w:rsid w:val="000435B6"/>
    <w:rsid w:val="000436C4"/>
    <w:rsid w:val="000437B8"/>
    <w:rsid w:val="00043857"/>
    <w:rsid w:val="00043A97"/>
    <w:rsid w:val="00043F4C"/>
    <w:rsid w:val="000440D8"/>
    <w:rsid w:val="000442CC"/>
    <w:rsid w:val="00044346"/>
    <w:rsid w:val="0004446B"/>
    <w:rsid w:val="00044473"/>
    <w:rsid w:val="000445F3"/>
    <w:rsid w:val="000448E8"/>
    <w:rsid w:val="00044A64"/>
    <w:rsid w:val="00044B30"/>
    <w:rsid w:val="00044C0A"/>
    <w:rsid w:val="00044F8A"/>
    <w:rsid w:val="00045058"/>
    <w:rsid w:val="000451D3"/>
    <w:rsid w:val="000452A8"/>
    <w:rsid w:val="00045404"/>
    <w:rsid w:val="000455FC"/>
    <w:rsid w:val="0004590E"/>
    <w:rsid w:val="000459FF"/>
    <w:rsid w:val="00045C5A"/>
    <w:rsid w:val="00045D64"/>
    <w:rsid w:val="00045E1B"/>
    <w:rsid w:val="00045F1E"/>
    <w:rsid w:val="00045F27"/>
    <w:rsid w:val="00046639"/>
    <w:rsid w:val="0004671D"/>
    <w:rsid w:val="000469AE"/>
    <w:rsid w:val="00046D94"/>
    <w:rsid w:val="0004734A"/>
    <w:rsid w:val="000473DE"/>
    <w:rsid w:val="00047427"/>
    <w:rsid w:val="0004746B"/>
    <w:rsid w:val="000474EC"/>
    <w:rsid w:val="000475B6"/>
    <w:rsid w:val="00047681"/>
    <w:rsid w:val="000477C1"/>
    <w:rsid w:val="00047905"/>
    <w:rsid w:val="000479E0"/>
    <w:rsid w:val="00047B20"/>
    <w:rsid w:val="00047BD4"/>
    <w:rsid w:val="00047C35"/>
    <w:rsid w:val="00047C7E"/>
    <w:rsid w:val="00047DFB"/>
    <w:rsid w:val="00047E3A"/>
    <w:rsid w:val="00050098"/>
    <w:rsid w:val="00050253"/>
    <w:rsid w:val="000503F9"/>
    <w:rsid w:val="0005053B"/>
    <w:rsid w:val="000506EB"/>
    <w:rsid w:val="000506F7"/>
    <w:rsid w:val="00050795"/>
    <w:rsid w:val="000507F5"/>
    <w:rsid w:val="00050806"/>
    <w:rsid w:val="00050824"/>
    <w:rsid w:val="0005084A"/>
    <w:rsid w:val="00050D47"/>
    <w:rsid w:val="00050DA5"/>
    <w:rsid w:val="000512C0"/>
    <w:rsid w:val="000512E3"/>
    <w:rsid w:val="00051442"/>
    <w:rsid w:val="0005148A"/>
    <w:rsid w:val="000515D1"/>
    <w:rsid w:val="000519D5"/>
    <w:rsid w:val="00051A77"/>
    <w:rsid w:val="00051AFF"/>
    <w:rsid w:val="00051D60"/>
    <w:rsid w:val="00051D70"/>
    <w:rsid w:val="00051E13"/>
    <w:rsid w:val="00051E43"/>
    <w:rsid w:val="00051FF7"/>
    <w:rsid w:val="00052137"/>
    <w:rsid w:val="00052163"/>
    <w:rsid w:val="00052281"/>
    <w:rsid w:val="000522CD"/>
    <w:rsid w:val="000524E2"/>
    <w:rsid w:val="0005263B"/>
    <w:rsid w:val="00052ADF"/>
    <w:rsid w:val="00052E6A"/>
    <w:rsid w:val="000531CB"/>
    <w:rsid w:val="000534CA"/>
    <w:rsid w:val="00053508"/>
    <w:rsid w:val="00053771"/>
    <w:rsid w:val="000537CA"/>
    <w:rsid w:val="0005386D"/>
    <w:rsid w:val="0005388A"/>
    <w:rsid w:val="0005396A"/>
    <w:rsid w:val="00053993"/>
    <w:rsid w:val="00053B7F"/>
    <w:rsid w:val="00053F70"/>
    <w:rsid w:val="00053F8C"/>
    <w:rsid w:val="0005403C"/>
    <w:rsid w:val="000540C0"/>
    <w:rsid w:val="0005411C"/>
    <w:rsid w:val="0005419D"/>
    <w:rsid w:val="00054266"/>
    <w:rsid w:val="000542D5"/>
    <w:rsid w:val="0005445D"/>
    <w:rsid w:val="00054494"/>
    <w:rsid w:val="000544D0"/>
    <w:rsid w:val="0005471F"/>
    <w:rsid w:val="0005486F"/>
    <w:rsid w:val="000549D4"/>
    <w:rsid w:val="00054BF3"/>
    <w:rsid w:val="00054D00"/>
    <w:rsid w:val="00054F60"/>
    <w:rsid w:val="000550AE"/>
    <w:rsid w:val="0005510E"/>
    <w:rsid w:val="0005518D"/>
    <w:rsid w:val="000551DE"/>
    <w:rsid w:val="00055274"/>
    <w:rsid w:val="000553A8"/>
    <w:rsid w:val="000553CD"/>
    <w:rsid w:val="00055531"/>
    <w:rsid w:val="000559AB"/>
    <w:rsid w:val="00055C6F"/>
    <w:rsid w:val="00055D8F"/>
    <w:rsid w:val="00055DD1"/>
    <w:rsid w:val="00055F87"/>
    <w:rsid w:val="00055FBF"/>
    <w:rsid w:val="000561F3"/>
    <w:rsid w:val="0005625E"/>
    <w:rsid w:val="000562C1"/>
    <w:rsid w:val="00056402"/>
    <w:rsid w:val="00056569"/>
    <w:rsid w:val="000567A2"/>
    <w:rsid w:val="00056880"/>
    <w:rsid w:val="000568B8"/>
    <w:rsid w:val="00056AF4"/>
    <w:rsid w:val="00056C2E"/>
    <w:rsid w:val="00056DD4"/>
    <w:rsid w:val="00056FCC"/>
    <w:rsid w:val="0005705D"/>
    <w:rsid w:val="00057190"/>
    <w:rsid w:val="00057236"/>
    <w:rsid w:val="0005731D"/>
    <w:rsid w:val="0005756B"/>
    <w:rsid w:val="00057864"/>
    <w:rsid w:val="00057C11"/>
    <w:rsid w:val="00057F77"/>
    <w:rsid w:val="000600E6"/>
    <w:rsid w:val="000601FF"/>
    <w:rsid w:val="0006034F"/>
    <w:rsid w:val="000604FB"/>
    <w:rsid w:val="000607E1"/>
    <w:rsid w:val="00060894"/>
    <w:rsid w:val="000608D6"/>
    <w:rsid w:val="00060AC3"/>
    <w:rsid w:val="00060B66"/>
    <w:rsid w:val="00060DFC"/>
    <w:rsid w:val="00060FA1"/>
    <w:rsid w:val="00061188"/>
    <w:rsid w:val="0006131A"/>
    <w:rsid w:val="00061351"/>
    <w:rsid w:val="00061486"/>
    <w:rsid w:val="000615C5"/>
    <w:rsid w:val="00061D3A"/>
    <w:rsid w:val="00061DEB"/>
    <w:rsid w:val="00061E51"/>
    <w:rsid w:val="00061EE4"/>
    <w:rsid w:val="00061EF6"/>
    <w:rsid w:val="00062037"/>
    <w:rsid w:val="00062094"/>
    <w:rsid w:val="0006210C"/>
    <w:rsid w:val="00062302"/>
    <w:rsid w:val="00062335"/>
    <w:rsid w:val="0006247D"/>
    <w:rsid w:val="000624D3"/>
    <w:rsid w:val="000625BA"/>
    <w:rsid w:val="00062672"/>
    <w:rsid w:val="00062686"/>
    <w:rsid w:val="0006296B"/>
    <w:rsid w:val="00062C32"/>
    <w:rsid w:val="00062FC2"/>
    <w:rsid w:val="00063027"/>
    <w:rsid w:val="000630A1"/>
    <w:rsid w:val="0006352B"/>
    <w:rsid w:val="0006363B"/>
    <w:rsid w:val="00063747"/>
    <w:rsid w:val="0006378A"/>
    <w:rsid w:val="000637C5"/>
    <w:rsid w:val="000638A5"/>
    <w:rsid w:val="00063B02"/>
    <w:rsid w:val="00063C8A"/>
    <w:rsid w:val="0006432E"/>
    <w:rsid w:val="0006449D"/>
    <w:rsid w:val="000645C0"/>
    <w:rsid w:val="00064821"/>
    <w:rsid w:val="00064A2B"/>
    <w:rsid w:val="00064A8C"/>
    <w:rsid w:val="00064AE6"/>
    <w:rsid w:val="00064E6F"/>
    <w:rsid w:val="00065136"/>
    <w:rsid w:val="0006543C"/>
    <w:rsid w:val="00065474"/>
    <w:rsid w:val="000654B2"/>
    <w:rsid w:val="0006565E"/>
    <w:rsid w:val="000657B5"/>
    <w:rsid w:val="000658C5"/>
    <w:rsid w:val="00065933"/>
    <w:rsid w:val="0006598C"/>
    <w:rsid w:val="00065ADF"/>
    <w:rsid w:val="00065B67"/>
    <w:rsid w:val="00065BB4"/>
    <w:rsid w:val="00065BCE"/>
    <w:rsid w:val="00065F2F"/>
    <w:rsid w:val="00065FCB"/>
    <w:rsid w:val="000660D6"/>
    <w:rsid w:val="000662A3"/>
    <w:rsid w:val="0006630B"/>
    <w:rsid w:val="00066792"/>
    <w:rsid w:val="00066892"/>
    <w:rsid w:val="000668D1"/>
    <w:rsid w:val="00066AE0"/>
    <w:rsid w:val="00066B15"/>
    <w:rsid w:val="00066D21"/>
    <w:rsid w:val="00066E69"/>
    <w:rsid w:val="00066F08"/>
    <w:rsid w:val="00067077"/>
    <w:rsid w:val="000670D3"/>
    <w:rsid w:val="000671F5"/>
    <w:rsid w:val="0006734D"/>
    <w:rsid w:val="0006744F"/>
    <w:rsid w:val="0006746E"/>
    <w:rsid w:val="00067532"/>
    <w:rsid w:val="000675D1"/>
    <w:rsid w:val="0006763A"/>
    <w:rsid w:val="00067741"/>
    <w:rsid w:val="000677CC"/>
    <w:rsid w:val="00067912"/>
    <w:rsid w:val="000679D1"/>
    <w:rsid w:val="00067EAA"/>
    <w:rsid w:val="00067F89"/>
    <w:rsid w:val="00067FA8"/>
    <w:rsid w:val="00070161"/>
    <w:rsid w:val="000701C5"/>
    <w:rsid w:val="0007021D"/>
    <w:rsid w:val="00070377"/>
    <w:rsid w:val="0007038B"/>
    <w:rsid w:val="000708C8"/>
    <w:rsid w:val="00070B40"/>
    <w:rsid w:val="00070E90"/>
    <w:rsid w:val="0007102C"/>
    <w:rsid w:val="00071031"/>
    <w:rsid w:val="000710CD"/>
    <w:rsid w:val="00071121"/>
    <w:rsid w:val="000713F2"/>
    <w:rsid w:val="000713FD"/>
    <w:rsid w:val="000715AA"/>
    <w:rsid w:val="000715BF"/>
    <w:rsid w:val="0007170B"/>
    <w:rsid w:val="00071B7A"/>
    <w:rsid w:val="00071BE6"/>
    <w:rsid w:val="00071FF6"/>
    <w:rsid w:val="000722F7"/>
    <w:rsid w:val="00072330"/>
    <w:rsid w:val="00072352"/>
    <w:rsid w:val="0007239E"/>
    <w:rsid w:val="000728BF"/>
    <w:rsid w:val="00072A8A"/>
    <w:rsid w:val="00072ACB"/>
    <w:rsid w:val="00072D17"/>
    <w:rsid w:val="00072DFA"/>
    <w:rsid w:val="00072FAC"/>
    <w:rsid w:val="00073038"/>
    <w:rsid w:val="00073076"/>
    <w:rsid w:val="0007311E"/>
    <w:rsid w:val="00073521"/>
    <w:rsid w:val="00073744"/>
    <w:rsid w:val="00073A1C"/>
    <w:rsid w:val="00073AB5"/>
    <w:rsid w:val="00073DA8"/>
    <w:rsid w:val="00073E8D"/>
    <w:rsid w:val="00074155"/>
    <w:rsid w:val="00074427"/>
    <w:rsid w:val="000744CF"/>
    <w:rsid w:val="00074784"/>
    <w:rsid w:val="000747FA"/>
    <w:rsid w:val="00074970"/>
    <w:rsid w:val="00074A6E"/>
    <w:rsid w:val="00074AD1"/>
    <w:rsid w:val="00074ADA"/>
    <w:rsid w:val="00074B49"/>
    <w:rsid w:val="00074BA6"/>
    <w:rsid w:val="00074C4C"/>
    <w:rsid w:val="00074E26"/>
    <w:rsid w:val="00074F25"/>
    <w:rsid w:val="00074F41"/>
    <w:rsid w:val="0007506D"/>
    <w:rsid w:val="000750FF"/>
    <w:rsid w:val="000751A8"/>
    <w:rsid w:val="00075615"/>
    <w:rsid w:val="000756D9"/>
    <w:rsid w:val="0007587A"/>
    <w:rsid w:val="00075A77"/>
    <w:rsid w:val="00075BA8"/>
    <w:rsid w:val="00075D34"/>
    <w:rsid w:val="00075DE2"/>
    <w:rsid w:val="0007615F"/>
    <w:rsid w:val="00076273"/>
    <w:rsid w:val="000764C5"/>
    <w:rsid w:val="0007653D"/>
    <w:rsid w:val="000765C2"/>
    <w:rsid w:val="000768F3"/>
    <w:rsid w:val="000769B0"/>
    <w:rsid w:val="00076DAE"/>
    <w:rsid w:val="00076DC1"/>
    <w:rsid w:val="00076EBE"/>
    <w:rsid w:val="00076FED"/>
    <w:rsid w:val="00077290"/>
    <w:rsid w:val="00077498"/>
    <w:rsid w:val="000774BA"/>
    <w:rsid w:val="00077593"/>
    <w:rsid w:val="000775DE"/>
    <w:rsid w:val="00077693"/>
    <w:rsid w:val="00077982"/>
    <w:rsid w:val="00077A13"/>
    <w:rsid w:val="00077A2F"/>
    <w:rsid w:val="00077A90"/>
    <w:rsid w:val="00077BE6"/>
    <w:rsid w:val="000801C9"/>
    <w:rsid w:val="00080468"/>
    <w:rsid w:val="00080504"/>
    <w:rsid w:val="0008050A"/>
    <w:rsid w:val="00080556"/>
    <w:rsid w:val="000807C7"/>
    <w:rsid w:val="000808F7"/>
    <w:rsid w:val="00080BD6"/>
    <w:rsid w:val="00080D14"/>
    <w:rsid w:val="00080E3D"/>
    <w:rsid w:val="00080E48"/>
    <w:rsid w:val="00080F2D"/>
    <w:rsid w:val="0008102A"/>
    <w:rsid w:val="00081458"/>
    <w:rsid w:val="000814CD"/>
    <w:rsid w:val="000815FD"/>
    <w:rsid w:val="00081642"/>
    <w:rsid w:val="000816CF"/>
    <w:rsid w:val="0008181B"/>
    <w:rsid w:val="00081863"/>
    <w:rsid w:val="00081943"/>
    <w:rsid w:val="00081AD1"/>
    <w:rsid w:val="00081CE1"/>
    <w:rsid w:val="00081F0D"/>
    <w:rsid w:val="00081F92"/>
    <w:rsid w:val="00081FB0"/>
    <w:rsid w:val="00082246"/>
    <w:rsid w:val="00082306"/>
    <w:rsid w:val="000824F6"/>
    <w:rsid w:val="000824FA"/>
    <w:rsid w:val="000825CB"/>
    <w:rsid w:val="00082696"/>
    <w:rsid w:val="000827AE"/>
    <w:rsid w:val="00082803"/>
    <w:rsid w:val="00082905"/>
    <w:rsid w:val="00082924"/>
    <w:rsid w:val="00082AB4"/>
    <w:rsid w:val="00082ADC"/>
    <w:rsid w:val="00082FC2"/>
    <w:rsid w:val="00083042"/>
    <w:rsid w:val="00083260"/>
    <w:rsid w:val="00083428"/>
    <w:rsid w:val="0008354A"/>
    <w:rsid w:val="000835E1"/>
    <w:rsid w:val="0008363C"/>
    <w:rsid w:val="000838DD"/>
    <w:rsid w:val="00083B2A"/>
    <w:rsid w:val="00083D3F"/>
    <w:rsid w:val="00083DAD"/>
    <w:rsid w:val="00083DDA"/>
    <w:rsid w:val="00083DEC"/>
    <w:rsid w:val="00084196"/>
    <w:rsid w:val="00084298"/>
    <w:rsid w:val="000844E5"/>
    <w:rsid w:val="00084739"/>
    <w:rsid w:val="000847E6"/>
    <w:rsid w:val="00084A0C"/>
    <w:rsid w:val="00084A36"/>
    <w:rsid w:val="00084A7D"/>
    <w:rsid w:val="00084BA7"/>
    <w:rsid w:val="00084BBA"/>
    <w:rsid w:val="00085065"/>
    <w:rsid w:val="00085107"/>
    <w:rsid w:val="00085340"/>
    <w:rsid w:val="000854F7"/>
    <w:rsid w:val="000855CB"/>
    <w:rsid w:val="0008570F"/>
    <w:rsid w:val="00085803"/>
    <w:rsid w:val="0008586E"/>
    <w:rsid w:val="000858F2"/>
    <w:rsid w:val="00085945"/>
    <w:rsid w:val="00085B36"/>
    <w:rsid w:val="00085C62"/>
    <w:rsid w:val="00085C6F"/>
    <w:rsid w:val="00085C75"/>
    <w:rsid w:val="00085D32"/>
    <w:rsid w:val="00085F90"/>
    <w:rsid w:val="0008609D"/>
    <w:rsid w:val="0008610E"/>
    <w:rsid w:val="0008641A"/>
    <w:rsid w:val="00086470"/>
    <w:rsid w:val="000864E5"/>
    <w:rsid w:val="0008654F"/>
    <w:rsid w:val="000866AC"/>
    <w:rsid w:val="00086738"/>
    <w:rsid w:val="000867A4"/>
    <w:rsid w:val="000867C8"/>
    <w:rsid w:val="0008697E"/>
    <w:rsid w:val="00086994"/>
    <w:rsid w:val="000869C2"/>
    <w:rsid w:val="00086A2E"/>
    <w:rsid w:val="00086CC4"/>
    <w:rsid w:val="00086E0E"/>
    <w:rsid w:val="00086EA1"/>
    <w:rsid w:val="0008700E"/>
    <w:rsid w:val="00087268"/>
    <w:rsid w:val="000875CF"/>
    <w:rsid w:val="00087BAB"/>
    <w:rsid w:val="00087BE4"/>
    <w:rsid w:val="00087C33"/>
    <w:rsid w:val="00087D0F"/>
    <w:rsid w:val="00087DEA"/>
    <w:rsid w:val="00087F7F"/>
    <w:rsid w:val="00087FAF"/>
    <w:rsid w:val="000903F5"/>
    <w:rsid w:val="0009045E"/>
    <w:rsid w:val="00090567"/>
    <w:rsid w:val="000907C6"/>
    <w:rsid w:val="000907FB"/>
    <w:rsid w:val="00090846"/>
    <w:rsid w:val="00090A70"/>
    <w:rsid w:val="00090FF6"/>
    <w:rsid w:val="00091006"/>
    <w:rsid w:val="000910BF"/>
    <w:rsid w:val="0009127E"/>
    <w:rsid w:val="000913D9"/>
    <w:rsid w:val="00091400"/>
    <w:rsid w:val="0009147D"/>
    <w:rsid w:val="0009151A"/>
    <w:rsid w:val="000916FF"/>
    <w:rsid w:val="00091706"/>
    <w:rsid w:val="00091724"/>
    <w:rsid w:val="000919EE"/>
    <w:rsid w:val="00091A60"/>
    <w:rsid w:val="00091BF4"/>
    <w:rsid w:val="00091D7A"/>
    <w:rsid w:val="00091F4D"/>
    <w:rsid w:val="00092120"/>
    <w:rsid w:val="0009213A"/>
    <w:rsid w:val="00092155"/>
    <w:rsid w:val="000923BD"/>
    <w:rsid w:val="00092551"/>
    <w:rsid w:val="00092B85"/>
    <w:rsid w:val="00092BE3"/>
    <w:rsid w:val="00092C1B"/>
    <w:rsid w:val="00092CFB"/>
    <w:rsid w:val="00092EC2"/>
    <w:rsid w:val="0009310E"/>
    <w:rsid w:val="00093349"/>
    <w:rsid w:val="000935AF"/>
    <w:rsid w:val="000935F6"/>
    <w:rsid w:val="00093BA3"/>
    <w:rsid w:val="00093CF6"/>
    <w:rsid w:val="0009400E"/>
    <w:rsid w:val="000943AE"/>
    <w:rsid w:val="000945C5"/>
    <w:rsid w:val="00094656"/>
    <w:rsid w:val="000946D3"/>
    <w:rsid w:val="00094785"/>
    <w:rsid w:val="000947CD"/>
    <w:rsid w:val="000947DB"/>
    <w:rsid w:val="00094B14"/>
    <w:rsid w:val="00094B8D"/>
    <w:rsid w:val="00094BB9"/>
    <w:rsid w:val="00094E14"/>
    <w:rsid w:val="00094E70"/>
    <w:rsid w:val="00094E7B"/>
    <w:rsid w:val="000951D1"/>
    <w:rsid w:val="000951DF"/>
    <w:rsid w:val="00095661"/>
    <w:rsid w:val="000959D3"/>
    <w:rsid w:val="00095C39"/>
    <w:rsid w:val="00095C7A"/>
    <w:rsid w:val="00095D63"/>
    <w:rsid w:val="0009640D"/>
    <w:rsid w:val="000964CE"/>
    <w:rsid w:val="00096576"/>
    <w:rsid w:val="00096890"/>
    <w:rsid w:val="00096977"/>
    <w:rsid w:val="00096C9D"/>
    <w:rsid w:val="00096C9F"/>
    <w:rsid w:val="00096D54"/>
    <w:rsid w:val="00096E04"/>
    <w:rsid w:val="00096E23"/>
    <w:rsid w:val="00096E74"/>
    <w:rsid w:val="00096EAE"/>
    <w:rsid w:val="00097115"/>
    <w:rsid w:val="00097138"/>
    <w:rsid w:val="00097239"/>
    <w:rsid w:val="00097295"/>
    <w:rsid w:val="000972D8"/>
    <w:rsid w:val="00097417"/>
    <w:rsid w:val="000977F4"/>
    <w:rsid w:val="0009788A"/>
    <w:rsid w:val="00097C5A"/>
    <w:rsid w:val="00097DB2"/>
    <w:rsid w:val="00097E5A"/>
    <w:rsid w:val="000A00B6"/>
    <w:rsid w:val="000A00C4"/>
    <w:rsid w:val="000A02DA"/>
    <w:rsid w:val="000A0366"/>
    <w:rsid w:val="000A0445"/>
    <w:rsid w:val="000A088F"/>
    <w:rsid w:val="000A08CF"/>
    <w:rsid w:val="000A09A8"/>
    <w:rsid w:val="000A0A46"/>
    <w:rsid w:val="000A0AE5"/>
    <w:rsid w:val="000A0C8E"/>
    <w:rsid w:val="000A0CD2"/>
    <w:rsid w:val="000A0D6C"/>
    <w:rsid w:val="000A1072"/>
    <w:rsid w:val="000A11E6"/>
    <w:rsid w:val="000A1203"/>
    <w:rsid w:val="000A137A"/>
    <w:rsid w:val="000A13C2"/>
    <w:rsid w:val="000A1420"/>
    <w:rsid w:val="000A16BC"/>
    <w:rsid w:val="000A178E"/>
    <w:rsid w:val="000A1790"/>
    <w:rsid w:val="000A17B2"/>
    <w:rsid w:val="000A1A87"/>
    <w:rsid w:val="000A1A9E"/>
    <w:rsid w:val="000A1CD6"/>
    <w:rsid w:val="000A1E53"/>
    <w:rsid w:val="000A1F71"/>
    <w:rsid w:val="000A2182"/>
    <w:rsid w:val="000A236E"/>
    <w:rsid w:val="000A2415"/>
    <w:rsid w:val="000A259B"/>
    <w:rsid w:val="000A271E"/>
    <w:rsid w:val="000A2A7E"/>
    <w:rsid w:val="000A2C98"/>
    <w:rsid w:val="000A2CD3"/>
    <w:rsid w:val="000A2D41"/>
    <w:rsid w:val="000A2D45"/>
    <w:rsid w:val="000A2DEB"/>
    <w:rsid w:val="000A2E2F"/>
    <w:rsid w:val="000A2F0A"/>
    <w:rsid w:val="000A301C"/>
    <w:rsid w:val="000A304D"/>
    <w:rsid w:val="000A3591"/>
    <w:rsid w:val="000A37FE"/>
    <w:rsid w:val="000A3A02"/>
    <w:rsid w:val="000A3A12"/>
    <w:rsid w:val="000A3A1B"/>
    <w:rsid w:val="000A3A8F"/>
    <w:rsid w:val="000A3B39"/>
    <w:rsid w:val="000A3D02"/>
    <w:rsid w:val="000A3DB3"/>
    <w:rsid w:val="000A3E02"/>
    <w:rsid w:val="000A3F09"/>
    <w:rsid w:val="000A44C7"/>
    <w:rsid w:val="000A44CD"/>
    <w:rsid w:val="000A46C2"/>
    <w:rsid w:val="000A46CC"/>
    <w:rsid w:val="000A49B0"/>
    <w:rsid w:val="000A49F7"/>
    <w:rsid w:val="000A4A59"/>
    <w:rsid w:val="000A4F97"/>
    <w:rsid w:val="000A505D"/>
    <w:rsid w:val="000A5354"/>
    <w:rsid w:val="000A57DF"/>
    <w:rsid w:val="000A5926"/>
    <w:rsid w:val="000A5930"/>
    <w:rsid w:val="000A5B3C"/>
    <w:rsid w:val="000A5BE9"/>
    <w:rsid w:val="000A60F1"/>
    <w:rsid w:val="000A6398"/>
    <w:rsid w:val="000A6409"/>
    <w:rsid w:val="000A6597"/>
    <w:rsid w:val="000A6738"/>
    <w:rsid w:val="000A6759"/>
    <w:rsid w:val="000A6800"/>
    <w:rsid w:val="000A6839"/>
    <w:rsid w:val="000A68E3"/>
    <w:rsid w:val="000A6914"/>
    <w:rsid w:val="000A6917"/>
    <w:rsid w:val="000A6944"/>
    <w:rsid w:val="000A6C4C"/>
    <w:rsid w:val="000A6CE9"/>
    <w:rsid w:val="000A6D22"/>
    <w:rsid w:val="000A6E2F"/>
    <w:rsid w:val="000A6F42"/>
    <w:rsid w:val="000A7027"/>
    <w:rsid w:val="000A70D5"/>
    <w:rsid w:val="000A7112"/>
    <w:rsid w:val="000A712D"/>
    <w:rsid w:val="000A71DA"/>
    <w:rsid w:val="000A768A"/>
    <w:rsid w:val="000A768E"/>
    <w:rsid w:val="000A76FD"/>
    <w:rsid w:val="000A7769"/>
    <w:rsid w:val="000A7E02"/>
    <w:rsid w:val="000A7E87"/>
    <w:rsid w:val="000B0048"/>
    <w:rsid w:val="000B007E"/>
    <w:rsid w:val="000B00B8"/>
    <w:rsid w:val="000B01F8"/>
    <w:rsid w:val="000B036A"/>
    <w:rsid w:val="000B05FD"/>
    <w:rsid w:val="000B0997"/>
    <w:rsid w:val="000B0AF3"/>
    <w:rsid w:val="000B1074"/>
    <w:rsid w:val="000B1146"/>
    <w:rsid w:val="000B11A6"/>
    <w:rsid w:val="000B11CB"/>
    <w:rsid w:val="000B126E"/>
    <w:rsid w:val="000B131F"/>
    <w:rsid w:val="000B14D4"/>
    <w:rsid w:val="000B154E"/>
    <w:rsid w:val="000B1597"/>
    <w:rsid w:val="000B1623"/>
    <w:rsid w:val="000B1688"/>
    <w:rsid w:val="000B1754"/>
    <w:rsid w:val="000B19DE"/>
    <w:rsid w:val="000B1BE4"/>
    <w:rsid w:val="000B1BF5"/>
    <w:rsid w:val="000B1D80"/>
    <w:rsid w:val="000B1D95"/>
    <w:rsid w:val="000B1EE0"/>
    <w:rsid w:val="000B2033"/>
    <w:rsid w:val="000B2323"/>
    <w:rsid w:val="000B241F"/>
    <w:rsid w:val="000B25B5"/>
    <w:rsid w:val="000B2637"/>
    <w:rsid w:val="000B26E6"/>
    <w:rsid w:val="000B28BF"/>
    <w:rsid w:val="000B292D"/>
    <w:rsid w:val="000B29B2"/>
    <w:rsid w:val="000B2A0B"/>
    <w:rsid w:val="000B33D0"/>
    <w:rsid w:val="000B351E"/>
    <w:rsid w:val="000B35EB"/>
    <w:rsid w:val="000B360D"/>
    <w:rsid w:val="000B393E"/>
    <w:rsid w:val="000B39EA"/>
    <w:rsid w:val="000B3A6A"/>
    <w:rsid w:val="000B3A80"/>
    <w:rsid w:val="000B3AF5"/>
    <w:rsid w:val="000B3BA7"/>
    <w:rsid w:val="000B3D87"/>
    <w:rsid w:val="000B432C"/>
    <w:rsid w:val="000B44AF"/>
    <w:rsid w:val="000B4594"/>
    <w:rsid w:val="000B4636"/>
    <w:rsid w:val="000B464E"/>
    <w:rsid w:val="000B4837"/>
    <w:rsid w:val="000B4A79"/>
    <w:rsid w:val="000B4BF1"/>
    <w:rsid w:val="000B4D13"/>
    <w:rsid w:val="000B4D7E"/>
    <w:rsid w:val="000B4ECA"/>
    <w:rsid w:val="000B4F2C"/>
    <w:rsid w:val="000B5394"/>
    <w:rsid w:val="000B53FE"/>
    <w:rsid w:val="000B547D"/>
    <w:rsid w:val="000B54B9"/>
    <w:rsid w:val="000B5814"/>
    <w:rsid w:val="000B58B8"/>
    <w:rsid w:val="000B5D11"/>
    <w:rsid w:val="000B5D2F"/>
    <w:rsid w:val="000B5DD5"/>
    <w:rsid w:val="000B5E09"/>
    <w:rsid w:val="000B5E4C"/>
    <w:rsid w:val="000B5EB7"/>
    <w:rsid w:val="000B5F96"/>
    <w:rsid w:val="000B625C"/>
    <w:rsid w:val="000B6387"/>
    <w:rsid w:val="000B63D8"/>
    <w:rsid w:val="000B65AE"/>
    <w:rsid w:val="000B660E"/>
    <w:rsid w:val="000B6795"/>
    <w:rsid w:val="000B68D5"/>
    <w:rsid w:val="000B6962"/>
    <w:rsid w:val="000B6D83"/>
    <w:rsid w:val="000B6DB2"/>
    <w:rsid w:val="000B6F71"/>
    <w:rsid w:val="000B706E"/>
    <w:rsid w:val="000B71B5"/>
    <w:rsid w:val="000B7246"/>
    <w:rsid w:val="000B750A"/>
    <w:rsid w:val="000B7BB1"/>
    <w:rsid w:val="000B7D21"/>
    <w:rsid w:val="000B7EFF"/>
    <w:rsid w:val="000C001F"/>
    <w:rsid w:val="000C0151"/>
    <w:rsid w:val="000C022A"/>
    <w:rsid w:val="000C0232"/>
    <w:rsid w:val="000C03B4"/>
    <w:rsid w:val="000C08FA"/>
    <w:rsid w:val="000C0943"/>
    <w:rsid w:val="000C09D0"/>
    <w:rsid w:val="000C10DB"/>
    <w:rsid w:val="000C135E"/>
    <w:rsid w:val="000C1489"/>
    <w:rsid w:val="000C151B"/>
    <w:rsid w:val="000C1598"/>
    <w:rsid w:val="000C172A"/>
    <w:rsid w:val="000C1744"/>
    <w:rsid w:val="000C1F29"/>
    <w:rsid w:val="000C2053"/>
    <w:rsid w:val="000C20F9"/>
    <w:rsid w:val="000C2140"/>
    <w:rsid w:val="000C2206"/>
    <w:rsid w:val="000C23E0"/>
    <w:rsid w:val="000C2453"/>
    <w:rsid w:val="000C25F6"/>
    <w:rsid w:val="000C27E6"/>
    <w:rsid w:val="000C297A"/>
    <w:rsid w:val="000C2C50"/>
    <w:rsid w:val="000C2E56"/>
    <w:rsid w:val="000C30AD"/>
    <w:rsid w:val="000C3141"/>
    <w:rsid w:val="000C3216"/>
    <w:rsid w:val="000C32CE"/>
    <w:rsid w:val="000C34D0"/>
    <w:rsid w:val="000C35B3"/>
    <w:rsid w:val="000C36B1"/>
    <w:rsid w:val="000C3B3E"/>
    <w:rsid w:val="000C3B7B"/>
    <w:rsid w:val="000C40E5"/>
    <w:rsid w:val="000C47A0"/>
    <w:rsid w:val="000C4BCA"/>
    <w:rsid w:val="000C4BFB"/>
    <w:rsid w:val="000C4C66"/>
    <w:rsid w:val="000C4D2F"/>
    <w:rsid w:val="000C4F17"/>
    <w:rsid w:val="000C5181"/>
    <w:rsid w:val="000C53E0"/>
    <w:rsid w:val="000C590F"/>
    <w:rsid w:val="000C5982"/>
    <w:rsid w:val="000C5E89"/>
    <w:rsid w:val="000C5F40"/>
    <w:rsid w:val="000C5F74"/>
    <w:rsid w:val="000C6252"/>
    <w:rsid w:val="000C6751"/>
    <w:rsid w:val="000C6784"/>
    <w:rsid w:val="000C6823"/>
    <w:rsid w:val="000C6892"/>
    <w:rsid w:val="000C69E8"/>
    <w:rsid w:val="000C6AEF"/>
    <w:rsid w:val="000C6E46"/>
    <w:rsid w:val="000C6F0B"/>
    <w:rsid w:val="000C6F98"/>
    <w:rsid w:val="000C6FB2"/>
    <w:rsid w:val="000C716E"/>
    <w:rsid w:val="000C72F8"/>
    <w:rsid w:val="000C7335"/>
    <w:rsid w:val="000C7546"/>
    <w:rsid w:val="000C7646"/>
    <w:rsid w:val="000C796D"/>
    <w:rsid w:val="000C7B24"/>
    <w:rsid w:val="000C7BA6"/>
    <w:rsid w:val="000C7C30"/>
    <w:rsid w:val="000D0094"/>
    <w:rsid w:val="000D0338"/>
    <w:rsid w:val="000D03C2"/>
    <w:rsid w:val="000D0404"/>
    <w:rsid w:val="000D094B"/>
    <w:rsid w:val="000D0A72"/>
    <w:rsid w:val="000D0ADF"/>
    <w:rsid w:val="000D0B6B"/>
    <w:rsid w:val="000D10CA"/>
    <w:rsid w:val="000D10FD"/>
    <w:rsid w:val="000D1220"/>
    <w:rsid w:val="000D1232"/>
    <w:rsid w:val="000D1284"/>
    <w:rsid w:val="000D13A2"/>
    <w:rsid w:val="000D17D1"/>
    <w:rsid w:val="000D180E"/>
    <w:rsid w:val="000D182E"/>
    <w:rsid w:val="000D1A18"/>
    <w:rsid w:val="000D1E2A"/>
    <w:rsid w:val="000D1EDC"/>
    <w:rsid w:val="000D2056"/>
    <w:rsid w:val="000D2130"/>
    <w:rsid w:val="000D2152"/>
    <w:rsid w:val="000D2413"/>
    <w:rsid w:val="000D2510"/>
    <w:rsid w:val="000D26F4"/>
    <w:rsid w:val="000D2792"/>
    <w:rsid w:val="000D2896"/>
    <w:rsid w:val="000D28A0"/>
    <w:rsid w:val="000D28AD"/>
    <w:rsid w:val="000D2953"/>
    <w:rsid w:val="000D29E4"/>
    <w:rsid w:val="000D2A13"/>
    <w:rsid w:val="000D2A7F"/>
    <w:rsid w:val="000D2BEB"/>
    <w:rsid w:val="000D2CDA"/>
    <w:rsid w:val="000D2D7C"/>
    <w:rsid w:val="000D2E6F"/>
    <w:rsid w:val="000D3057"/>
    <w:rsid w:val="000D30E0"/>
    <w:rsid w:val="000D3248"/>
    <w:rsid w:val="000D334C"/>
    <w:rsid w:val="000D3368"/>
    <w:rsid w:val="000D3476"/>
    <w:rsid w:val="000D347E"/>
    <w:rsid w:val="000D359B"/>
    <w:rsid w:val="000D36FB"/>
    <w:rsid w:val="000D37E0"/>
    <w:rsid w:val="000D3819"/>
    <w:rsid w:val="000D3C5D"/>
    <w:rsid w:val="000D3C76"/>
    <w:rsid w:val="000D3DA2"/>
    <w:rsid w:val="000D3DF9"/>
    <w:rsid w:val="000D40FA"/>
    <w:rsid w:val="000D4349"/>
    <w:rsid w:val="000D4655"/>
    <w:rsid w:val="000D4712"/>
    <w:rsid w:val="000D47AC"/>
    <w:rsid w:val="000D47D5"/>
    <w:rsid w:val="000D485C"/>
    <w:rsid w:val="000D48A4"/>
    <w:rsid w:val="000D4C7B"/>
    <w:rsid w:val="000D4D1D"/>
    <w:rsid w:val="000D4D96"/>
    <w:rsid w:val="000D4F51"/>
    <w:rsid w:val="000D52FD"/>
    <w:rsid w:val="000D533C"/>
    <w:rsid w:val="000D5430"/>
    <w:rsid w:val="000D5465"/>
    <w:rsid w:val="000D55A7"/>
    <w:rsid w:val="000D56B6"/>
    <w:rsid w:val="000D58FE"/>
    <w:rsid w:val="000D5A40"/>
    <w:rsid w:val="000D5B00"/>
    <w:rsid w:val="000D5D1C"/>
    <w:rsid w:val="000D5EB4"/>
    <w:rsid w:val="000D5FFD"/>
    <w:rsid w:val="000D6185"/>
    <w:rsid w:val="000D61E7"/>
    <w:rsid w:val="000D626B"/>
    <w:rsid w:val="000D634F"/>
    <w:rsid w:val="000D6467"/>
    <w:rsid w:val="000D654F"/>
    <w:rsid w:val="000D6578"/>
    <w:rsid w:val="000D65D2"/>
    <w:rsid w:val="000D6835"/>
    <w:rsid w:val="000D68A0"/>
    <w:rsid w:val="000D69BA"/>
    <w:rsid w:val="000D6B0B"/>
    <w:rsid w:val="000D6F21"/>
    <w:rsid w:val="000D70BC"/>
    <w:rsid w:val="000D7238"/>
    <w:rsid w:val="000D72CF"/>
    <w:rsid w:val="000D72DE"/>
    <w:rsid w:val="000D7508"/>
    <w:rsid w:val="000D77B8"/>
    <w:rsid w:val="000D77E0"/>
    <w:rsid w:val="000D7C41"/>
    <w:rsid w:val="000D7C9F"/>
    <w:rsid w:val="000E0050"/>
    <w:rsid w:val="000E0079"/>
    <w:rsid w:val="000E0220"/>
    <w:rsid w:val="000E0388"/>
    <w:rsid w:val="000E055A"/>
    <w:rsid w:val="000E06AC"/>
    <w:rsid w:val="000E07F5"/>
    <w:rsid w:val="000E082D"/>
    <w:rsid w:val="000E092B"/>
    <w:rsid w:val="000E0B74"/>
    <w:rsid w:val="000E0DEA"/>
    <w:rsid w:val="000E0E48"/>
    <w:rsid w:val="000E0EB8"/>
    <w:rsid w:val="000E0F90"/>
    <w:rsid w:val="000E1090"/>
    <w:rsid w:val="000E10AD"/>
    <w:rsid w:val="000E10EF"/>
    <w:rsid w:val="000E111A"/>
    <w:rsid w:val="000E11D1"/>
    <w:rsid w:val="000E11F9"/>
    <w:rsid w:val="000E1502"/>
    <w:rsid w:val="000E15AC"/>
    <w:rsid w:val="000E15DC"/>
    <w:rsid w:val="000E1B7A"/>
    <w:rsid w:val="000E1C71"/>
    <w:rsid w:val="000E1DED"/>
    <w:rsid w:val="000E1E5E"/>
    <w:rsid w:val="000E1F12"/>
    <w:rsid w:val="000E1FF8"/>
    <w:rsid w:val="000E211C"/>
    <w:rsid w:val="000E2151"/>
    <w:rsid w:val="000E216D"/>
    <w:rsid w:val="000E2439"/>
    <w:rsid w:val="000E2499"/>
    <w:rsid w:val="000E263C"/>
    <w:rsid w:val="000E2688"/>
    <w:rsid w:val="000E281D"/>
    <w:rsid w:val="000E285E"/>
    <w:rsid w:val="000E28CD"/>
    <w:rsid w:val="000E2AC3"/>
    <w:rsid w:val="000E2FAE"/>
    <w:rsid w:val="000E30D2"/>
    <w:rsid w:val="000E327D"/>
    <w:rsid w:val="000E3301"/>
    <w:rsid w:val="000E33F7"/>
    <w:rsid w:val="000E33FD"/>
    <w:rsid w:val="000E34E0"/>
    <w:rsid w:val="000E3532"/>
    <w:rsid w:val="000E35D5"/>
    <w:rsid w:val="000E361F"/>
    <w:rsid w:val="000E3733"/>
    <w:rsid w:val="000E3951"/>
    <w:rsid w:val="000E3C78"/>
    <w:rsid w:val="000E3D0A"/>
    <w:rsid w:val="000E3D82"/>
    <w:rsid w:val="000E3DDA"/>
    <w:rsid w:val="000E4058"/>
    <w:rsid w:val="000E42F0"/>
    <w:rsid w:val="000E448C"/>
    <w:rsid w:val="000E44B0"/>
    <w:rsid w:val="000E45B8"/>
    <w:rsid w:val="000E48AF"/>
    <w:rsid w:val="000E4A6E"/>
    <w:rsid w:val="000E4A70"/>
    <w:rsid w:val="000E4B79"/>
    <w:rsid w:val="000E4BC3"/>
    <w:rsid w:val="000E4BCF"/>
    <w:rsid w:val="000E4FD9"/>
    <w:rsid w:val="000E51A3"/>
    <w:rsid w:val="000E57D9"/>
    <w:rsid w:val="000E5A55"/>
    <w:rsid w:val="000E5B66"/>
    <w:rsid w:val="000E5BB7"/>
    <w:rsid w:val="000E5BD7"/>
    <w:rsid w:val="000E5F32"/>
    <w:rsid w:val="000E5FEB"/>
    <w:rsid w:val="000E61B2"/>
    <w:rsid w:val="000E638B"/>
    <w:rsid w:val="000E639C"/>
    <w:rsid w:val="000E63C4"/>
    <w:rsid w:val="000E640C"/>
    <w:rsid w:val="000E6575"/>
    <w:rsid w:val="000E6830"/>
    <w:rsid w:val="000E69FB"/>
    <w:rsid w:val="000E6A3D"/>
    <w:rsid w:val="000E6BE3"/>
    <w:rsid w:val="000E6F9D"/>
    <w:rsid w:val="000E6FAE"/>
    <w:rsid w:val="000E72CB"/>
    <w:rsid w:val="000E73C9"/>
    <w:rsid w:val="000E7550"/>
    <w:rsid w:val="000E7B6E"/>
    <w:rsid w:val="000E7D1A"/>
    <w:rsid w:val="000E7D54"/>
    <w:rsid w:val="000E7F54"/>
    <w:rsid w:val="000F0093"/>
    <w:rsid w:val="000F018D"/>
    <w:rsid w:val="000F0213"/>
    <w:rsid w:val="000F0561"/>
    <w:rsid w:val="000F05B3"/>
    <w:rsid w:val="000F0688"/>
    <w:rsid w:val="000F06BB"/>
    <w:rsid w:val="000F0769"/>
    <w:rsid w:val="000F0880"/>
    <w:rsid w:val="000F0986"/>
    <w:rsid w:val="000F0AE9"/>
    <w:rsid w:val="000F0BF8"/>
    <w:rsid w:val="000F0CAC"/>
    <w:rsid w:val="000F0DC3"/>
    <w:rsid w:val="000F108A"/>
    <w:rsid w:val="000F11FE"/>
    <w:rsid w:val="000F1346"/>
    <w:rsid w:val="000F13E2"/>
    <w:rsid w:val="000F1426"/>
    <w:rsid w:val="000F155E"/>
    <w:rsid w:val="000F15CC"/>
    <w:rsid w:val="000F1920"/>
    <w:rsid w:val="000F1C15"/>
    <w:rsid w:val="000F1CA8"/>
    <w:rsid w:val="000F1D6A"/>
    <w:rsid w:val="000F1ED6"/>
    <w:rsid w:val="000F1F42"/>
    <w:rsid w:val="000F1FB5"/>
    <w:rsid w:val="000F205A"/>
    <w:rsid w:val="000F20B9"/>
    <w:rsid w:val="000F21AC"/>
    <w:rsid w:val="000F227C"/>
    <w:rsid w:val="000F22CB"/>
    <w:rsid w:val="000F2369"/>
    <w:rsid w:val="000F237F"/>
    <w:rsid w:val="000F2770"/>
    <w:rsid w:val="000F280D"/>
    <w:rsid w:val="000F28EA"/>
    <w:rsid w:val="000F2C8E"/>
    <w:rsid w:val="000F2F3B"/>
    <w:rsid w:val="000F2FF5"/>
    <w:rsid w:val="000F309F"/>
    <w:rsid w:val="000F3639"/>
    <w:rsid w:val="000F3640"/>
    <w:rsid w:val="000F38FB"/>
    <w:rsid w:val="000F3A53"/>
    <w:rsid w:val="000F3AD3"/>
    <w:rsid w:val="000F3C3F"/>
    <w:rsid w:val="000F3C5F"/>
    <w:rsid w:val="000F3CE3"/>
    <w:rsid w:val="000F3DE7"/>
    <w:rsid w:val="000F3EBA"/>
    <w:rsid w:val="000F3EF9"/>
    <w:rsid w:val="000F3F11"/>
    <w:rsid w:val="000F3FF0"/>
    <w:rsid w:val="000F4071"/>
    <w:rsid w:val="000F40BB"/>
    <w:rsid w:val="000F442A"/>
    <w:rsid w:val="000F4480"/>
    <w:rsid w:val="000F448B"/>
    <w:rsid w:val="000F4499"/>
    <w:rsid w:val="000F44BE"/>
    <w:rsid w:val="000F4771"/>
    <w:rsid w:val="000F48FE"/>
    <w:rsid w:val="000F4981"/>
    <w:rsid w:val="000F49EC"/>
    <w:rsid w:val="000F4B00"/>
    <w:rsid w:val="000F4B01"/>
    <w:rsid w:val="000F4B2F"/>
    <w:rsid w:val="000F4C14"/>
    <w:rsid w:val="000F4D81"/>
    <w:rsid w:val="000F4E58"/>
    <w:rsid w:val="000F4ED0"/>
    <w:rsid w:val="000F5183"/>
    <w:rsid w:val="000F51CE"/>
    <w:rsid w:val="000F557D"/>
    <w:rsid w:val="000F5671"/>
    <w:rsid w:val="000F576D"/>
    <w:rsid w:val="000F577B"/>
    <w:rsid w:val="000F5821"/>
    <w:rsid w:val="000F592E"/>
    <w:rsid w:val="000F5BB0"/>
    <w:rsid w:val="000F5F82"/>
    <w:rsid w:val="000F5F85"/>
    <w:rsid w:val="000F6169"/>
    <w:rsid w:val="000F6252"/>
    <w:rsid w:val="000F6450"/>
    <w:rsid w:val="000F65AB"/>
    <w:rsid w:val="000F65BF"/>
    <w:rsid w:val="000F666E"/>
    <w:rsid w:val="000F6816"/>
    <w:rsid w:val="000F70BD"/>
    <w:rsid w:val="000F7105"/>
    <w:rsid w:val="000F71F5"/>
    <w:rsid w:val="000F71FE"/>
    <w:rsid w:val="000F73E3"/>
    <w:rsid w:val="000F750A"/>
    <w:rsid w:val="000F7517"/>
    <w:rsid w:val="000F75BD"/>
    <w:rsid w:val="000F760B"/>
    <w:rsid w:val="000F7633"/>
    <w:rsid w:val="000F767A"/>
    <w:rsid w:val="000F7800"/>
    <w:rsid w:val="000F7886"/>
    <w:rsid w:val="000F78EF"/>
    <w:rsid w:val="000F7B53"/>
    <w:rsid w:val="000F7C9B"/>
    <w:rsid w:val="000F7DAC"/>
    <w:rsid w:val="000F7FE5"/>
    <w:rsid w:val="000F7FFE"/>
    <w:rsid w:val="001000BB"/>
    <w:rsid w:val="001000EB"/>
    <w:rsid w:val="00100553"/>
    <w:rsid w:val="001005ED"/>
    <w:rsid w:val="0010086D"/>
    <w:rsid w:val="00100F85"/>
    <w:rsid w:val="00100FCB"/>
    <w:rsid w:val="00101003"/>
    <w:rsid w:val="001010D6"/>
    <w:rsid w:val="0010115D"/>
    <w:rsid w:val="001011DD"/>
    <w:rsid w:val="00101830"/>
    <w:rsid w:val="0010185A"/>
    <w:rsid w:val="00101977"/>
    <w:rsid w:val="00101AA2"/>
    <w:rsid w:val="00101E28"/>
    <w:rsid w:val="00101E3E"/>
    <w:rsid w:val="00101EF6"/>
    <w:rsid w:val="00101F03"/>
    <w:rsid w:val="001023C0"/>
    <w:rsid w:val="0010256D"/>
    <w:rsid w:val="001026A0"/>
    <w:rsid w:val="001026ED"/>
    <w:rsid w:val="001027E4"/>
    <w:rsid w:val="00102AF8"/>
    <w:rsid w:val="00103145"/>
    <w:rsid w:val="0010328F"/>
    <w:rsid w:val="0010334E"/>
    <w:rsid w:val="00103446"/>
    <w:rsid w:val="0010378C"/>
    <w:rsid w:val="0010389F"/>
    <w:rsid w:val="00103958"/>
    <w:rsid w:val="001039DA"/>
    <w:rsid w:val="00103A68"/>
    <w:rsid w:val="00103A9D"/>
    <w:rsid w:val="00103AD7"/>
    <w:rsid w:val="00103CDB"/>
    <w:rsid w:val="00103F64"/>
    <w:rsid w:val="00103F68"/>
    <w:rsid w:val="0010433C"/>
    <w:rsid w:val="001044C7"/>
    <w:rsid w:val="0010464C"/>
    <w:rsid w:val="0010481A"/>
    <w:rsid w:val="0010482F"/>
    <w:rsid w:val="00104C02"/>
    <w:rsid w:val="00104FCE"/>
    <w:rsid w:val="001050C0"/>
    <w:rsid w:val="001052A5"/>
    <w:rsid w:val="001054AD"/>
    <w:rsid w:val="001054B5"/>
    <w:rsid w:val="001054B8"/>
    <w:rsid w:val="001055FD"/>
    <w:rsid w:val="00105643"/>
    <w:rsid w:val="0010565D"/>
    <w:rsid w:val="0010577F"/>
    <w:rsid w:val="001058CB"/>
    <w:rsid w:val="00105C9E"/>
    <w:rsid w:val="00105D42"/>
    <w:rsid w:val="00105DC9"/>
    <w:rsid w:val="00105EE7"/>
    <w:rsid w:val="00105EF5"/>
    <w:rsid w:val="0010610B"/>
    <w:rsid w:val="00106408"/>
    <w:rsid w:val="0010656A"/>
    <w:rsid w:val="001066EA"/>
    <w:rsid w:val="00106746"/>
    <w:rsid w:val="001068D9"/>
    <w:rsid w:val="001069D2"/>
    <w:rsid w:val="00106DB7"/>
    <w:rsid w:val="00107218"/>
    <w:rsid w:val="00107393"/>
    <w:rsid w:val="00107601"/>
    <w:rsid w:val="001076C9"/>
    <w:rsid w:val="00107770"/>
    <w:rsid w:val="001078D2"/>
    <w:rsid w:val="00107AC4"/>
    <w:rsid w:val="00107B89"/>
    <w:rsid w:val="00107BFF"/>
    <w:rsid w:val="00107D80"/>
    <w:rsid w:val="00107E54"/>
    <w:rsid w:val="00107FD4"/>
    <w:rsid w:val="001100A4"/>
    <w:rsid w:val="00110140"/>
    <w:rsid w:val="00110184"/>
    <w:rsid w:val="00110416"/>
    <w:rsid w:val="00110547"/>
    <w:rsid w:val="001106B8"/>
    <w:rsid w:val="001106ED"/>
    <w:rsid w:val="0011084E"/>
    <w:rsid w:val="0011090F"/>
    <w:rsid w:val="00110BAD"/>
    <w:rsid w:val="00110C1C"/>
    <w:rsid w:val="00110DBB"/>
    <w:rsid w:val="00110E3A"/>
    <w:rsid w:val="00110F0F"/>
    <w:rsid w:val="00110F38"/>
    <w:rsid w:val="00111174"/>
    <w:rsid w:val="001113D7"/>
    <w:rsid w:val="001114C6"/>
    <w:rsid w:val="001114DD"/>
    <w:rsid w:val="00111829"/>
    <w:rsid w:val="0011182B"/>
    <w:rsid w:val="001119EB"/>
    <w:rsid w:val="00111A45"/>
    <w:rsid w:val="00111B5A"/>
    <w:rsid w:val="00111D47"/>
    <w:rsid w:val="00111E65"/>
    <w:rsid w:val="00111E74"/>
    <w:rsid w:val="00112035"/>
    <w:rsid w:val="0011233F"/>
    <w:rsid w:val="00112346"/>
    <w:rsid w:val="0011248B"/>
    <w:rsid w:val="001126A0"/>
    <w:rsid w:val="00112719"/>
    <w:rsid w:val="0011289D"/>
    <w:rsid w:val="00112916"/>
    <w:rsid w:val="00112C62"/>
    <w:rsid w:val="00112C80"/>
    <w:rsid w:val="00112ED3"/>
    <w:rsid w:val="00113249"/>
    <w:rsid w:val="001132C7"/>
    <w:rsid w:val="001133F5"/>
    <w:rsid w:val="001133F8"/>
    <w:rsid w:val="0011364C"/>
    <w:rsid w:val="001136F0"/>
    <w:rsid w:val="0011398B"/>
    <w:rsid w:val="00113A6D"/>
    <w:rsid w:val="00113A71"/>
    <w:rsid w:val="00113CF7"/>
    <w:rsid w:val="00113FD8"/>
    <w:rsid w:val="00113FF7"/>
    <w:rsid w:val="0011418F"/>
    <w:rsid w:val="001141C7"/>
    <w:rsid w:val="001141EE"/>
    <w:rsid w:val="00114348"/>
    <w:rsid w:val="001144D9"/>
    <w:rsid w:val="001145E1"/>
    <w:rsid w:val="0011483D"/>
    <w:rsid w:val="001148DD"/>
    <w:rsid w:val="00114A10"/>
    <w:rsid w:val="0011515C"/>
    <w:rsid w:val="001151B1"/>
    <w:rsid w:val="001152FD"/>
    <w:rsid w:val="001154C3"/>
    <w:rsid w:val="00115951"/>
    <w:rsid w:val="00115ADC"/>
    <w:rsid w:val="00115E68"/>
    <w:rsid w:val="00115EE5"/>
    <w:rsid w:val="0011606E"/>
    <w:rsid w:val="00116274"/>
    <w:rsid w:val="0011631A"/>
    <w:rsid w:val="001164A1"/>
    <w:rsid w:val="001164E4"/>
    <w:rsid w:val="0011678C"/>
    <w:rsid w:val="00116A7E"/>
    <w:rsid w:val="00116B08"/>
    <w:rsid w:val="00116C7F"/>
    <w:rsid w:val="00116E6A"/>
    <w:rsid w:val="00116FDF"/>
    <w:rsid w:val="001171BE"/>
    <w:rsid w:val="00117300"/>
    <w:rsid w:val="00117584"/>
    <w:rsid w:val="00117939"/>
    <w:rsid w:val="00117CA9"/>
    <w:rsid w:val="00117CE1"/>
    <w:rsid w:val="00117DBE"/>
    <w:rsid w:val="00117DE4"/>
    <w:rsid w:val="00117DFD"/>
    <w:rsid w:val="00117FAD"/>
    <w:rsid w:val="001200CD"/>
    <w:rsid w:val="0012028A"/>
    <w:rsid w:val="001204CF"/>
    <w:rsid w:val="00120525"/>
    <w:rsid w:val="00120907"/>
    <w:rsid w:val="00120993"/>
    <w:rsid w:val="00120CD9"/>
    <w:rsid w:val="00120D81"/>
    <w:rsid w:val="00120F0E"/>
    <w:rsid w:val="00120F2F"/>
    <w:rsid w:val="00120FE1"/>
    <w:rsid w:val="0012103F"/>
    <w:rsid w:val="00121103"/>
    <w:rsid w:val="001212BD"/>
    <w:rsid w:val="0012142E"/>
    <w:rsid w:val="0012164F"/>
    <w:rsid w:val="0012172C"/>
    <w:rsid w:val="00121A8D"/>
    <w:rsid w:val="00121B93"/>
    <w:rsid w:val="00121FE2"/>
    <w:rsid w:val="00122092"/>
    <w:rsid w:val="0012209C"/>
    <w:rsid w:val="0012295B"/>
    <w:rsid w:val="00122B2F"/>
    <w:rsid w:val="00122FC4"/>
    <w:rsid w:val="0012301D"/>
    <w:rsid w:val="0012327D"/>
    <w:rsid w:val="0012340A"/>
    <w:rsid w:val="0012364F"/>
    <w:rsid w:val="0012388F"/>
    <w:rsid w:val="00123A5C"/>
    <w:rsid w:val="00123B01"/>
    <w:rsid w:val="00123C85"/>
    <w:rsid w:val="00123D3B"/>
    <w:rsid w:val="00123D46"/>
    <w:rsid w:val="00123FFD"/>
    <w:rsid w:val="0012400A"/>
    <w:rsid w:val="00124012"/>
    <w:rsid w:val="00124446"/>
    <w:rsid w:val="00124478"/>
    <w:rsid w:val="0012448B"/>
    <w:rsid w:val="0012488A"/>
    <w:rsid w:val="00124965"/>
    <w:rsid w:val="00124BEE"/>
    <w:rsid w:val="00124FB3"/>
    <w:rsid w:val="00124FB9"/>
    <w:rsid w:val="00125429"/>
    <w:rsid w:val="001258DC"/>
    <w:rsid w:val="00125954"/>
    <w:rsid w:val="00126204"/>
    <w:rsid w:val="00126300"/>
    <w:rsid w:val="00126427"/>
    <w:rsid w:val="001264C0"/>
    <w:rsid w:val="001264C7"/>
    <w:rsid w:val="00126797"/>
    <w:rsid w:val="00126831"/>
    <w:rsid w:val="00126C39"/>
    <w:rsid w:val="00126D71"/>
    <w:rsid w:val="00127062"/>
    <w:rsid w:val="001272A4"/>
    <w:rsid w:val="001275B3"/>
    <w:rsid w:val="001275CC"/>
    <w:rsid w:val="0012763C"/>
    <w:rsid w:val="00127696"/>
    <w:rsid w:val="001279A7"/>
    <w:rsid w:val="00127B27"/>
    <w:rsid w:val="00127B84"/>
    <w:rsid w:val="00127CA1"/>
    <w:rsid w:val="00127FDF"/>
    <w:rsid w:val="001300FC"/>
    <w:rsid w:val="00130113"/>
    <w:rsid w:val="00130183"/>
    <w:rsid w:val="00130261"/>
    <w:rsid w:val="0013046B"/>
    <w:rsid w:val="00130780"/>
    <w:rsid w:val="00130976"/>
    <w:rsid w:val="00130B9D"/>
    <w:rsid w:val="00130D78"/>
    <w:rsid w:val="00130F80"/>
    <w:rsid w:val="0013127C"/>
    <w:rsid w:val="00131424"/>
    <w:rsid w:val="001317B5"/>
    <w:rsid w:val="001317F3"/>
    <w:rsid w:val="00131882"/>
    <w:rsid w:val="001318C9"/>
    <w:rsid w:val="00131AC4"/>
    <w:rsid w:val="00131BC7"/>
    <w:rsid w:val="00131C4C"/>
    <w:rsid w:val="00131CC2"/>
    <w:rsid w:val="00131CCF"/>
    <w:rsid w:val="00131D47"/>
    <w:rsid w:val="00131DC0"/>
    <w:rsid w:val="00131ECE"/>
    <w:rsid w:val="00131FCD"/>
    <w:rsid w:val="001320C2"/>
    <w:rsid w:val="001322BA"/>
    <w:rsid w:val="0013237C"/>
    <w:rsid w:val="00132490"/>
    <w:rsid w:val="001327C0"/>
    <w:rsid w:val="0013284E"/>
    <w:rsid w:val="001328D5"/>
    <w:rsid w:val="0013291E"/>
    <w:rsid w:val="00132992"/>
    <w:rsid w:val="00132B3B"/>
    <w:rsid w:val="00132BDC"/>
    <w:rsid w:val="00132C76"/>
    <w:rsid w:val="001330D0"/>
    <w:rsid w:val="00133181"/>
    <w:rsid w:val="00133321"/>
    <w:rsid w:val="001336E3"/>
    <w:rsid w:val="00133789"/>
    <w:rsid w:val="00133B4E"/>
    <w:rsid w:val="00133C81"/>
    <w:rsid w:val="00133E13"/>
    <w:rsid w:val="00133EF8"/>
    <w:rsid w:val="001340BC"/>
    <w:rsid w:val="001340D3"/>
    <w:rsid w:val="001341BE"/>
    <w:rsid w:val="00134311"/>
    <w:rsid w:val="0013467E"/>
    <w:rsid w:val="00134747"/>
    <w:rsid w:val="0013489A"/>
    <w:rsid w:val="001349D5"/>
    <w:rsid w:val="00134A57"/>
    <w:rsid w:val="00134B23"/>
    <w:rsid w:val="0013503D"/>
    <w:rsid w:val="00135217"/>
    <w:rsid w:val="001353E7"/>
    <w:rsid w:val="00135404"/>
    <w:rsid w:val="001357F4"/>
    <w:rsid w:val="00135CD9"/>
    <w:rsid w:val="00135DA7"/>
    <w:rsid w:val="00135E6E"/>
    <w:rsid w:val="00135EA2"/>
    <w:rsid w:val="001364BF"/>
    <w:rsid w:val="00136527"/>
    <w:rsid w:val="001365DE"/>
    <w:rsid w:val="00136758"/>
    <w:rsid w:val="001367C1"/>
    <w:rsid w:val="00136930"/>
    <w:rsid w:val="00136B6F"/>
    <w:rsid w:val="00136C32"/>
    <w:rsid w:val="00136CFF"/>
    <w:rsid w:val="00137120"/>
    <w:rsid w:val="00137355"/>
    <w:rsid w:val="0013739C"/>
    <w:rsid w:val="00137412"/>
    <w:rsid w:val="00137444"/>
    <w:rsid w:val="00137689"/>
    <w:rsid w:val="00137735"/>
    <w:rsid w:val="0013782F"/>
    <w:rsid w:val="0013783F"/>
    <w:rsid w:val="00137953"/>
    <w:rsid w:val="00137A44"/>
    <w:rsid w:val="00137ABD"/>
    <w:rsid w:val="00137AC3"/>
    <w:rsid w:val="00137AD0"/>
    <w:rsid w:val="00137BCF"/>
    <w:rsid w:val="00137E34"/>
    <w:rsid w:val="00140040"/>
    <w:rsid w:val="00140304"/>
    <w:rsid w:val="001404FF"/>
    <w:rsid w:val="00140659"/>
    <w:rsid w:val="0014067D"/>
    <w:rsid w:val="001406BF"/>
    <w:rsid w:val="001408EF"/>
    <w:rsid w:val="0014091C"/>
    <w:rsid w:val="00140927"/>
    <w:rsid w:val="00140A71"/>
    <w:rsid w:val="00140B12"/>
    <w:rsid w:val="00140C2E"/>
    <w:rsid w:val="00140C48"/>
    <w:rsid w:val="00140D40"/>
    <w:rsid w:val="00140EE1"/>
    <w:rsid w:val="0014120D"/>
    <w:rsid w:val="0014132E"/>
    <w:rsid w:val="001413AA"/>
    <w:rsid w:val="00141827"/>
    <w:rsid w:val="00141BBB"/>
    <w:rsid w:val="00141BFF"/>
    <w:rsid w:val="00141D37"/>
    <w:rsid w:val="00141F6F"/>
    <w:rsid w:val="0014206B"/>
    <w:rsid w:val="001421CB"/>
    <w:rsid w:val="001422A3"/>
    <w:rsid w:val="0014238A"/>
    <w:rsid w:val="00142425"/>
    <w:rsid w:val="00142537"/>
    <w:rsid w:val="001426A2"/>
    <w:rsid w:val="001426BA"/>
    <w:rsid w:val="00142752"/>
    <w:rsid w:val="001428B1"/>
    <w:rsid w:val="00142967"/>
    <w:rsid w:val="00142986"/>
    <w:rsid w:val="00142A31"/>
    <w:rsid w:val="00142C27"/>
    <w:rsid w:val="00142D5C"/>
    <w:rsid w:val="00142DD5"/>
    <w:rsid w:val="00142E4C"/>
    <w:rsid w:val="00143004"/>
    <w:rsid w:val="0014314C"/>
    <w:rsid w:val="001434F9"/>
    <w:rsid w:val="0014389D"/>
    <w:rsid w:val="00143BCB"/>
    <w:rsid w:val="00143DB7"/>
    <w:rsid w:val="00143F1C"/>
    <w:rsid w:val="0014417E"/>
    <w:rsid w:val="001441B9"/>
    <w:rsid w:val="0014437A"/>
    <w:rsid w:val="0014457C"/>
    <w:rsid w:val="0014460D"/>
    <w:rsid w:val="001447E9"/>
    <w:rsid w:val="001448F6"/>
    <w:rsid w:val="001449C7"/>
    <w:rsid w:val="001449D3"/>
    <w:rsid w:val="00144BDA"/>
    <w:rsid w:val="00144CC7"/>
    <w:rsid w:val="001450C3"/>
    <w:rsid w:val="001451D3"/>
    <w:rsid w:val="001454C5"/>
    <w:rsid w:val="00145618"/>
    <w:rsid w:val="00145765"/>
    <w:rsid w:val="00145864"/>
    <w:rsid w:val="001458CC"/>
    <w:rsid w:val="00145B76"/>
    <w:rsid w:val="00145D00"/>
    <w:rsid w:val="00145D2A"/>
    <w:rsid w:val="00145D99"/>
    <w:rsid w:val="00145DBB"/>
    <w:rsid w:val="00145E05"/>
    <w:rsid w:val="0014615C"/>
    <w:rsid w:val="00146275"/>
    <w:rsid w:val="0014664C"/>
    <w:rsid w:val="001467FB"/>
    <w:rsid w:val="00146822"/>
    <w:rsid w:val="0014682C"/>
    <w:rsid w:val="001469CA"/>
    <w:rsid w:val="00146AFA"/>
    <w:rsid w:val="00146F0E"/>
    <w:rsid w:val="00146F24"/>
    <w:rsid w:val="001470D2"/>
    <w:rsid w:val="001472AC"/>
    <w:rsid w:val="001472EF"/>
    <w:rsid w:val="0014739B"/>
    <w:rsid w:val="001473C3"/>
    <w:rsid w:val="001474E1"/>
    <w:rsid w:val="00147793"/>
    <w:rsid w:val="001477C9"/>
    <w:rsid w:val="00147A99"/>
    <w:rsid w:val="00147D05"/>
    <w:rsid w:val="00147D9C"/>
    <w:rsid w:val="00147F8B"/>
    <w:rsid w:val="001501CF"/>
    <w:rsid w:val="00150382"/>
    <w:rsid w:val="001503AE"/>
    <w:rsid w:val="00150433"/>
    <w:rsid w:val="00150441"/>
    <w:rsid w:val="00150532"/>
    <w:rsid w:val="001505F3"/>
    <w:rsid w:val="001506A1"/>
    <w:rsid w:val="00150795"/>
    <w:rsid w:val="0015089A"/>
    <w:rsid w:val="00150A40"/>
    <w:rsid w:val="00150BF0"/>
    <w:rsid w:val="00150EBD"/>
    <w:rsid w:val="00150FA5"/>
    <w:rsid w:val="001512EF"/>
    <w:rsid w:val="00151352"/>
    <w:rsid w:val="001513CC"/>
    <w:rsid w:val="00151AC1"/>
    <w:rsid w:val="00151AD3"/>
    <w:rsid w:val="00151B2E"/>
    <w:rsid w:val="00151C1C"/>
    <w:rsid w:val="00151D3C"/>
    <w:rsid w:val="00151DBE"/>
    <w:rsid w:val="00152014"/>
    <w:rsid w:val="0015211C"/>
    <w:rsid w:val="0015216D"/>
    <w:rsid w:val="001524AC"/>
    <w:rsid w:val="00152560"/>
    <w:rsid w:val="00152598"/>
    <w:rsid w:val="001525DA"/>
    <w:rsid w:val="001525E3"/>
    <w:rsid w:val="001526A3"/>
    <w:rsid w:val="001526DC"/>
    <w:rsid w:val="00152772"/>
    <w:rsid w:val="00152833"/>
    <w:rsid w:val="00152C86"/>
    <w:rsid w:val="00153008"/>
    <w:rsid w:val="001531AC"/>
    <w:rsid w:val="001532D7"/>
    <w:rsid w:val="00153412"/>
    <w:rsid w:val="00153536"/>
    <w:rsid w:val="00153664"/>
    <w:rsid w:val="001537BB"/>
    <w:rsid w:val="00153D2F"/>
    <w:rsid w:val="00153EF5"/>
    <w:rsid w:val="00154231"/>
    <w:rsid w:val="00154442"/>
    <w:rsid w:val="001544D7"/>
    <w:rsid w:val="00154534"/>
    <w:rsid w:val="0015481F"/>
    <w:rsid w:val="00154845"/>
    <w:rsid w:val="00154AE2"/>
    <w:rsid w:val="00154BE2"/>
    <w:rsid w:val="00154C90"/>
    <w:rsid w:val="00154C98"/>
    <w:rsid w:val="00154CCB"/>
    <w:rsid w:val="00154D6B"/>
    <w:rsid w:val="00154E98"/>
    <w:rsid w:val="00154F15"/>
    <w:rsid w:val="00154F30"/>
    <w:rsid w:val="001550A9"/>
    <w:rsid w:val="001550DB"/>
    <w:rsid w:val="00155287"/>
    <w:rsid w:val="001552E3"/>
    <w:rsid w:val="00155358"/>
    <w:rsid w:val="001556F7"/>
    <w:rsid w:val="0015587C"/>
    <w:rsid w:val="0015590A"/>
    <w:rsid w:val="00155A00"/>
    <w:rsid w:val="00155D13"/>
    <w:rsid w:val="00155D70"/>
    <w:rsid w:val="00155E5B"/>
    <w:rsid w:val="00155E97"/>
    <w:rsid w:val="00156115"/>
    <w:rsid w:val="00156250"/>
    <w:rsid w:val="00156313"/>
    <w:rsid w:val="001563D4"/>
    <w:rsid w:val="00156714"/>
    <w:rsid w:val="0015678D"/>
    <w:rsid w:val="001567FA"/>
    <w:rsid w:val="00156AC8"/>
    <w:rsid w:val="00156B7D"/>
    <w:rsid w:val="00157173"/>
    <w:rsid w:val="00157186"/>
    <w:rsid w:val="001571A9"/>
    <w:rsid w:val="00157200"/>
    <w:rsid w:val="00157217"/>
    <w:rsid w:val="001572F8"/>
    <w:rsid w:val="001573F6"/>
    <w:rsid w:val="00157615"/>
    <w:rsid w:val="001577D9"/>
    <w:rsid w:val="0015799F"/>
    <w:rsid w:val="001579DF"/>
    <w:rsid w:val="00157D5A"/>
    <w:rsid w:val="00160066"/>
    <w:rsid w:val="00160275"/>
    <w:rsid w:val="001606CF"/>
    <w:rsid w:val="0016087C"/>
    <w:rsid w:val="001608D9"/>
    <w:rsid w:val="00160974"/>
    <w:rsid w:val="00160A06"/>
    <w:rsid w:val="00160BF6"/>
    <w:rsid w:val="00160F31"/>
    <w:rsid w:val="0016102D"/>
    <w:rsid w:val="00161094"/>
    <w:rsid w:val="0016128D"/>
    <w:rsid w:val="001614FB"/>
    <w:rsid w:val="00161649"/>
    <w:rsid w:val="00161C3F"/>
    <w:rsid w:val="00162159"/>
    <w:rsid w:val="0016225C"/>
    <w:rsid w:val="00162362"/>
    <w:rsid w:val="001624A9"/>
    <w:rsid w:val="001629C5"/>
    <w:rsid w:val="00162EF6"/>
    <w:rsid w:val="00162FD5"/>
    <w:rsid w:val="0016313D"/>
    <w:rsid w:val="001631F4"/>
    <w:rsid w:val="00163282"/>
    <w:rsid w:val="00163294"/>
    <w:rsid w:val="0016329B"/>
    <w:rsid w:val="00163377"/>
    <w:rsid w:val="00163386"/>
    <w:rsid w:val="00163827"/>
    <w:rsid w:val="00163A37"/>
    <w:rsid w:val="00163E9C"/>
    <w:rsid w:val="00163F07"/>
    <w:rsid w:val="00163FE1"/>
    <w:rsid w:val="001640EA"/>
    <w:rsid w:val="00164256"/>
    <w:rsid w:val="00164266"/>
    <w:rsid w:val="001642AD"/>
    <w:rsid w:val="0016439D"/>
    <w:rsid w:val="001643EE"/>
    <w:rsid w:val="001645DA"/>
    <w:rsid w:val="0016461D"/>
    <w:rsid w:val="0016477A"/>
    <w:rsid w:val="0016484D"/>
    <w:rsid w:val="00164883"/>
    <w:rsid w:val="001648E7"/>
    <w:rsid w:val="00164979"/>
    <w:rsid w:val="001649BB"/>
    <w:rsid w:val="00164B16"/>
    <w:rsid w:val="00165146"/>
    <w:rsid w:val="001651E9"/>
    <w:rsid w:val="00165778"/>
    <w:rsid w:val="00165A52"/>
    <w:rsid w:val="00165C7D"/>
    <w:rsid w:val="00165DEF"/>
    <w:rsid w:val="001660B1"/>
    <w:rsid w:val="00166271"/>
    <w:rsid w:val="001664BE"/>
    <w:rsid w:val="001664C9"/>
    <w:rsid w:val="0016666B"/>
    <w:rsid w:val="001668B7"/>
    <w:rsid w:val="001669F6"/>
    <w:rsid w:val="00166A86"/>
    <w:rsid w:val="00166B14"/>
    <w:rsid w:val="00166B4F"/>
    <w:rsid w:val="00166CA3"/>
    <w:rsid w:val="0016728F"/>
    <w:rsid w:val="00167503"/>
    <w:rsid w:val="00167856"/>
    <w:rsid w:val="001678A6"/>
    <w:rsid w:val="00167B12"/>
    <w:rsid w:val="00167BA6"/>
    <w:rsid w:val="00167D5E"/>
    <w:rsid w:val="00167E07"/>
    <w:rsid w:val="001700F1"/>
    <w:rsid w:val="00170171"/>
    <w:rsid w:val="00170184"/>
    <w:rsid w:val="001702FE"/>
    <w:rsid w:val="00170469"/>
    <w:rsid w:val="0017089D"/>
    <w:rsid w:val="00170A4B"/>
    <w:rsid w:val="00170B95"/>
    <w:rsid w:val="00170BF1"/>
    <w:rsid w:val="00170CB7"/>
    <w:rsid w:val="00170DC6"/>
    <w:rsid w:val="00170E17"/>
    <w:rsid w:val="00170E41"/>
    <w:rsid w:val="0017103D"/>
    <w:rsid w:val="001710C3"/>
    <w:rsid w:val="00171116"/>
    <w:rsid w:val="00171125"/>
    <w:rsid w:val="00171581"/>
    <w:rsid w:val="001715EE"/>
    <w:rsid w:val="00171852"/>
    <w:rsid w:val="00171A8E"/>
    <w:rsid w:val="00171AFF"/>
    <w:rsid w:val="00171B96"/>
    <w:rsid w:val="00171DDD"/>
    <w:rsid w:val="00171EE9"/>
    <w:rsid w:val="0017208A"/>
    <w:rsid w:val="00172462"/>
    <w:rsid w:val="001725B1"/>
    <w:rsid w:val="001725E2"/>
    <w:rsid w:val="00172756"/>
    <w:rsid w:val="0017296E"/>
    <w:rsid w:val="0017298E"/>
    <w:rsid w:val="001729F0"/>
    <w:rsid w:val="00172A65"/>
    <w:rsid w:val="00172A93"/>
    <w:rsid w:val="00172ACD"/>
    <w:rsid w:val="00173169"/>
    <w:rsid w:val="00173404"/>
    <w:rsid w:val="0017340A"/>
    <w:rsid w:val="0017342B"/>
    <w:rsid w:val="001735EA"/>
    <w:rsid w:val="0017385D"/>
    <w:rsid w:val="0017389B"/>
    <w:rsid w:val="00173B43"/>
    <w:rsid w:val="00173C41"/>
    <w:rsid w:val="00173D04"/>
    <w:rsid w:val="00173E9D"/>
    <w:rsid w:val="001740D8"/>
    <w:rsid w:val="001741D2"/>
    <w:rsid w:val="00174294"/>
    <w:rsid w:val="0017457D"/>
    <w:rsid w:val="001747FE"/>
    <w:rsid w:val="00174973"/>
    <w:rsid w:val="00174AE3"/>
    <w:rsid w:val="00174B67"/>
    <w:rsid w:val="00174D80"/>
    <w:rsid w:val="00174E8E"/>
    <w:rsid w:val="00174E9C"/>
    <w:rsid w:val="00174F15"/>
    <w:rsid w:val="00175240"/>
    <w:rsid w:val="0017525A"/>
    <w:rsid w:val="001755C8"/>
    <w:rsid w:val="00175618"/>
    <w:rsid w:val="00175A08"/>
    <w:rsid w:val="00175A8D"/>
    <w:rsid w:val="00175AD4"/>
    <w:rsid w:val="00175B4C"/>
    <w:rsid w:val="00175C95"/>
    <w:rsid w:val="00175F9A"/>
    <w:rsid w:val="00175FCD"/>
    <w:rsid w:val="0017600E"/>
    <w:rsid w:val="0017612D"/>
    <w:rsid w:val="00176134"/>
    <w:rsid w:val="001761DE"/>
    <w:rsid w:val="001765DB"/>
    <w:rsid w:val="00176771"/>
    <w:rsid w:val="00176A8F"/>
    <w:rsid w:val="00176B8E"/>
    <w:rsid w:val="00176BB7"/>
    <w:rsid w:val="00176C55"/>
    <w:rsid w:val="00176CA9"/>
    <w:rsid w:val="00176E6E"/>
    <w:rsid w:val="00176F09"/>
    <w:rsid w:val="00176FD4"/>
    <w:rsid w:val="00177006"/>
    <w:rsid w:val="00177183"/>
    <w:rsid w:val="001773C8"/>
    <w:rsid w:val="001773E0"/>
    <w:rsid w:val="001773FD"/>
    <w:rsid w:val="001776F5"/>
    <w:rsid w:val="00177708"/>
    <w:rsid w:val="00177B7F"/>
    <w:rsid w:val="00177C3B"/>
    <w:rsid w:val="00177D52"/>
    <w:rsid w:val="00177DBF"/>
    <w:rsid w:val="00180106"/>
    <w:rsid w:val="0018032E"/>
    <w:rsid w:val="0018038D"/>
    <w:rsid w:val="00180417"/>
    <w:rsid w:val="00180699"/>
    <w:rsid w:val="001806F5"/>
    <w:rsid w:val="00180B5A"/>
    <w:rsid w:val="0018109A"/>
    <w:rsid w:val="0018122E"/>
    <w:rsid w:val="00181354"/>
    <w:rsid w:val="001815B9"/>
    <w:rsid w:val="0018162A"/>
    <w:rsid w:val="001816C6"/>
    <w:rsid w:val="001817C5"/>
    <w:rsid w:val="001818C9"/>
    <w:rsid w:val="001819D2"/>
    <w:rsid w:val="00181BD6"/>
    <w:rsid w:val="00181C60"/>
    <w:rsid w:val="00181D5C"/>
    <w:rsid w:val="00181D7B"/>
    <w:rsid w:val="00181DC0"/>
    <w:rsid w:val="00181E01"/>
    <w:rsid w:val="00182010"/>
    <w:rsid w:val="00182125"/>
    <w:rsid w:val="001821E6"/>
    <w:rsid w:val="001823F5"/>
    <w:rsid w:val="001827A7"/>
    <w:rsid w:val="00182B0E"/>
    <w:rsid w:val="00182F45"/>
    <w:rsid w:val="00182F9F"/>
    <w:rsid w:val="00183131"/>
    <w:rsid w:val="0018322B"/>
    <w:rsid w:val="001832CA"/>
    <w:rsid w:val="00183658"/>
    <w:rsid w:val="001836D4"/>
    <w:rsid w:val="00183843"/>
    <w:rsid w:val="00183C1B"/>
    <w:rsid w:val="00183C4F"/>
    <w:rsid w:val="00183CA6"/>
    <w:rsid w:val="00183FBA"/>
    <w:rsid w:val="00184044"/>
    <w:rsid w:val="00184077"/>
    <w:rsid w:val="001845B4"/>
    <w:rsid w:val="0018463F"/>
    <w:rsid w:val="00184B55"/>
    <w:rsid w:val="00184B59"/>
    <w:rsid w:val="00184BCB"/>
    <w:rsid w:val="00184D10"/>
    <w:rsid w:val="00184D63"/>
    <w:rsid w:val="00184DD2"/>
    <w:rsid w:val="00184F36"/>
    <w:rsid w:val="00185031"/>
    <w:rsid w:val="001850E1"/>
    <w:rsid w:val="00185559"/>
    <w:rsid w:val="00185581"/>
    <w:rsid w:val="0018576D"/>
    <w:rsid w:val="00185817"/>
    <w:rsid w:val="00185821"/>
    <w:rsid w:val="00185938"/>
    <w:rsid w:val="00185A84"/>
    <w:rsid w:val="00185BD1"/>
    <w:rsid w:val="00185D3C"/>
    <w:rsid w:val="00185E6D"/>
    <w:rsid w:val="00185E8A"/>
    <w:rsid w:val="00185F72"/>
    <w:rsid w:val="001860E9"/>
    <w:rsid w:val="0018630C"/>
    <w:rsid w:val="0018637A"/>
    <w:rsid w:val="001864B2"/>
    <w:rsid w:val="0018658E"/>
    <w:rsid w:val="0018664D"/>
    <w:rsid w:val="0018690E"/>
    <w:rsid w:val="00186991"/>
    <w:rsid w:val="00186BD7"/>
    <w:rsid w:val="00186BE0"/>
    <w:rsid w:val="00186D82"/>
    <w:rsid w:val="00186FC8"/>
    <w:rsid w:val="00187119"/>
    <w:rsid w:val="0018740A"/>
    <w:rsid w:val="0018748B"/>
    <w:rsid w:val="001875A6"/>
    <w:rsid w:val="00187757"/>
    <w:rsid w:val="001879C4"/>
    <w:rsid w:val="00187E26"/>
    <w:rsid w:val="0019007E"/>
    <w:rsid w:val="0019016C"/>
    <w:rsid w:val="001904E7"/>
    <w:rsid w:val="001907C9"/>
    <w:rsid w:val="0019082E"/>
    <w:rsid w:val="0019083D"/>
    <w:rsid w:val="00190A36"/>
    <w:rsid w:val="00190C00"/>
    <w:rsid w:val="00190F32"/>
    <w:rsid w:val="00190F6E"/>
    <w:rsid w:val="0019101A"/>
    <w:rsid w:val="00191144"/>
    <w:rsid w:val="0019119C"/>
    <w:rsid w:val="00191B8F"/>
    <w:rsid w:val="00191F0E"/>
    <w:rsid w:val="0019217B"/>
    <w:rsid w:val="001924EE"/>
    <w:rsid w:val="00192817"/>
    <w:rsid w:val="00192870"/>
    <w:rsid w:val="00192911"/>
    <w:rsid w:val="001929B4"/>
    <w:rsid w:val="001929E5"/>
    <w:rsid w:val="00192E82"/>
    <w:rsid w:val="001932B3"/>
    <w:rsid w:val="001934A4"/>
    <w:rsid w:val="001936A1"/>
    <w:rsid w:val="00193737"/>
    <w:rsid w:val="001937B5"/>
    <w:rsid w:val="00193896"/>
    <w:rsid w:val="00193A2D"/>
    <w:rsid w:val="00193D17"/>
    <w:rsid w:val="00193E05"/>
    <w:rsid w:val="0019403E"/>
    <w:rsid w:val="0019406B"/>
    <w:rsid w:val="0019419C"/>
    <w:rsid w:val="00194335"/>
    <w:rsid w:val="001943CD"/>
    <w:rsid w:val="001944F2"/>
    <w:rsid w:val="00194BE4"/>
    <w:rsid w:val="00194DEE"/>
    <w:rsid w:val="00195016"/>
    <w:rsid w:val="001950DA"/>
    <w:rsid w:val="001952A5"/>
    <w:rsid w:val="00195379"/>
    <w:rsid w:val="001953A6"/>
    <w:rsid w:val="001953B0"/>
    <w:rsid w:val="0019591A"/>
    <w:rsid w:val="00195B79"/>
    <w:rsid w:val="00195C6F"/>
    <w:rsid w:val="00195DB2"/>
    <w:rsid w:val="00195E50"/>
    <w:rsid w:val="00195F8F"/>
    <w:rsid w:val="00196149"/>
    <w:rsid w:val="0019640C"/>
    <w:rsid w:val="001964ED"/>
    <w:rsid w:val="00196518"/>
    <w:rsid w:val="001967B0"/>
    <w:rsid w:val="00196AC4"/>
    <w:rsid w:val="00196CDC"/>
    <w:rsid w:val="00196FA7"/>
    <w:rsid w:val="0019706F"/>
    <w:rsid w:val="0019717B"/>
    <w:rsid w:val="00197211"/>
    <w:rsid w:val="00197318"/>
    <w:rsid w:val="001973F4"/>
    <w:rsid w:val="001976A1"/>
    <w:rsid w:val="00197704"/>
    <w:rsid w:val="00197712"/>
    <w:rsid w:val="00197727"/>
    <w:rsid w:val="00197962"/>
    <w:rsid w:val="00197999"/>
    <w:rsid w:val="00197A18"/>
    <w:rsid w:val="00197D10"/>
    <w:rsid w:val="001A00A2"/>
    <w:rsid w:val="001A0185"/>
    <w:rsid w:val="001A0196"/>
    <w:rsid w:val="001A02E6"/>
    <w:rsid w:val="001A0692"/>
    <w:rsid w:val="001A0A55"/>
    <w:rsid w:val="001A0C27"/>
    <w:rsid w:val="001A0E30"/>
    <w:rsid w:val="001A0F08"/>
    <w:rsid w:val="001A0F7A"/>
    <w:rsid w:val="001A10B1"/>
    <w:rsid w:val="001A136D"/>
    <w:rsid w:val="001A1404"/>
    <w:rsid w:val="001A15D4"/>
    <w:rsid w:val="001A1A9C"/>
    <w:rsid w:val="001A1B95"/>
    <w:rsid w:val="001A1C59"/>
    <w:rsid w:val="001A1C6D"/>
    <w:rsid w:val="001A1E35"/>
    <w:rsid w:val="001A20EB"/>
    <w:rsid w:val="001A2141"/>
    <w:rsid w:val="001A21D3"/>
    <w:rsid w:val="001A230A"/>
    <w:rsid w:val="001A234E"/>
    <w:rsid w:val="001A23BE"/>
    <w:rsid w:val="001A26EB"/>
    <w:rsid w:val="001A273D"/>
    <w:rsid w:val="001A2780"/>
    <w:rsid w:val="001A2B20"/>
    <w:rsid w:val="001A2EB4"/>
    <w:rsid w:val="001A2EC2"/>
    <w:rsid w:val="001A2F98"/>
    <w:rsid w:val="001A33F9"/>
    <w:rsid w:val="001A34A1"/>
    <w:rsid w:val="001A372E"/>
    <w:rsid w:val="001A381C"/>
    <w:rsid w:val="001A3921"/>
    <w:rsid w:val="001A40A3"/>
    <w:rsid w:val="001A410A"/>
    <w:rsid w:val="001A4198"/>
    <w:rsid w:val="001A419C"/>
    <w:rsid w:val="001A41B0"/>
    <w:rsid w:val="001A4362"/>
    <w:rsid w:val="001A43E5"/>
    <w:rsid w:val="001A43F4"/>
    <w:rsid w:val="001A447A"/>
    <w:rsid w:val="001A45C7"/>
    <w:rsid w:val="001A473C"/>
    <w:rsid w:val="001A4B9F"/>
    <w:rsid w:val="001A4D77"/>
    <w:rsid w:val="001A4F54"/>
    <w:rsid w:val="001A4FD9"/>
    <w:rsid w:val="001A4FDC"/>
    <w:rsid w:val="001A501D"/>
    <w:rsid w:val="001A54E2"/>
    <w:rsid w:val="001A5A65"/>
    <w:rsid w:val="001A5B88"/>
    <w:rsid w:val="001A5E59"/>
    <w:rsid w:val="001A61CF"/>
    <w:rsid w:val="001A624C"/>
    <w:rsid w:val="001A62A5"/>
    <w:rsid w:val="001A63B6"/>
    <w:rsid w:val="001A681C"/>
    <w:rsid w:val="001A68C6"/>
    <w:rsid w:val="001A699F"/>
    <w:rsid w:val="001A6B57"/>
    <w:rsid w:val="001A6C4A"/>
    <w:rsid w:val="001A6CD5"/>
    <w:rsid w:val="001A6DEE"/>
    <w:rsid w:val="001A6E40"/>
    <w:rsid w:val="001A6EC6"/>
    <w:rsid w:val="001A6FDD"/>
    <w:rsid w:val="001A70A4"/>
    <w:rsid w:val="001A71C0"/>
    <w:rsid w:val="001A7329"/>
    <w:rsid w:val="001A7354"/>
    <w:rsid w:val="001A73D8"/>
    <w:rsid w:val="001A74C1"/>
    <w:rsid w:val="001A753C"/>
    <w:rsid w:val="001A7651"/>
    <w:rsid w:val="001A77F7"/>
    <w:rsid w:val="001A7812"/>
    <w:rsid w:val="001A7842"/>
    <w:rsid w:val="001A788B"/>
    <w:rsid w:val="001A7967"/>
    <w:rsid w:val="001A7985"/>
    <w:rsid w:val="001A7B21"/>
    <w:rsid w:val="001A7BD9"/>
    <w:rsid w:val="001A7DBB"/>
    <w:rsid w:val="001A7E60"/>
    <w:rsid w:val="001A7FA1"/>
    <w:rsid w:val="001AB054"/>
    <w:rsid w:val="001B0035"/>
    <w:rsid w:val="001B022C"/>
    <w:rsid w:val="001B0279"/>
    <w:rsid w:val="001B07BA"/>
    <w:rsid w:val="001B089C"/>
    <w:rsid w:val="001B0AE5"/>
    <w:rsid w:val="001B0B11"/>
    <w:rsid w:val="001B0BAA"/>
    <w:rsid w:val="001B0DDA"/>
    <w:rsid w:val="001B117B"/>
    <w:rsid w:val="001B143A"/>
    <w:rsid w:val="001B14D1"/>
    <w:rsid w:val="001B16F0"/>
    <w:rsid w:val="001B1860"/>
    <w:rsid w:val="001B19E9"/>
    <w:rsid w:val="001B1A15"/>
    <w:rsid w:val="001B1B29"/>
    <w:rsid w:val="001B1FE7"/>
    <w:rsid w:val="001B20BC"/>
    <w:rsid w:val="001B240E"/>
    <w:rsid w:val="001B2450"/>
    <w:rsid w:val="001B2451"/>
    <w:rsid w:val="001B276C"/>
    <w:rsid w:val="001B2827"/>
    <w:rsid w:val="001B288A"/>
    <w:rsid w:val="001B2980"/>
    <w:rsid w:val="001B2A40"/>
    <w:rsid w:val="001B2B67"/>
    <w:rsid w:val="001B2B7A"/>
    <w:rsid w:val="001B2C54"/>
    <w:rsid w:val="001B2E05"/>
    <w:rsid w:val="001B2ECA"/>
    <w:rsid w:val="001B30E2"/>
    <w:rsid w:val="001B30F2"/>
    <w:rsid w:val="001B316B"/>
    <w:rsid w:val="001B3557"/>
    <w:rsid w:val="001B369D"/>
    <w:rsid w:val="001B3702"/>
    <w:rsid w:val="001B3841"/>
    <w:rsid w:val="001B3877"/>
    <w:rsid w:val="001B39C5"/>
    <w:rsid w:val="001B400C"/>
    <w:rsid w:val="001B4161"/>
    <w:rsid w:val="001B4271"/>
    <w:rsid w:val="001B475C"/>
    <w:rsid w:val="001B476D"/>
    <w:rsid w:val="001B477D"/>
    <w:rsid w:val="001B494A"/>
    <w:rsid w:val="001B4951"/>
    <w:rsid w:val="001B4A08"/>
    <w:rsid w:val="001B4BE7"/>
    <w:rsid w:val="001B4DFE"/>
    <w:rsid w:val="001B512B"/>
    <w:rsid w:val="001B51CE"/>
    <w:rsid w:val="001B5261"/>
    <w:rsid w:val="001B55A8"/>
    <w:rsid w:val="001B55AF"/>
    <w:rsid w:val="001B5680"/>
    <w:rsid w:val="001B5764"/>
    <w:rsid w:val="001B587D"/>
    <w:rsid w:val="001B5900"/>
    <w:rsid w:val="001B5A6B"/>
    <w:rsid w:val="001B5D10"/>
    <w:rsid w:val="001B5EA8"/>
    <w:rsid w:val="001B5F3F"/>
    <w:rsid w:val="001B658F"/>
    <w:rsid w:val="001B6651"/>
    <w:rsid w:val="001B6668"/>
    <w:rsid w:val="001B6671"/>
    <w:rsid w:val="001B670E"/>
    <w:rsid w:val="001B6804"/>
    <w:rsid w:val="001B6A73"/>
    <w:rsid w:val="001B6BFF"/>
    <w:rsid w:val="001B71D7"/>
    <w:rsid w:val="001B72E4"/>
    <w:rsid w:val="001B7462"/>
    <w:rsid w:val="001B78EB"/>
    <w:rsid w:val="001B7ABF"/>
    <w:rsid w:val="001B7F5E"/>
    <w:rsid w:val="001C016F"/>
    <w:rsid w:val="001C01B9"/>
    <w:rsid w:val="001C01D4"/>
    <w:rsid w:val="001C0245"/>
    <w:rsid w:val="001C02F0"/>
    <w:rsid w:val="001C03F0"/>
    <w:rsid w:val="001C04DA"/>
    <w:rsid w:val="001C0514"/>
    <w:rsid w:val="001C063A"/>
    <w:rsid w:val="001C07ED"/>
    <w:rsid w:val="001C0904"/>
    <w:rsid w:val="001C091A"/>
    <w:rsid w:val="001C0A04"/>
    <w:rsid w:val="001C0A0B"/>
    <w:rsid w:val="001C0B0B"/>
    <w:rsid w:val="001C0B4C"/>
    <w:rsid w:val="001C0CFB"/>
    <w:rsid w:val="001C0DE0"/>
    <w:rsid w:val="001C0E9F"/>
    <w:rsid w:val="001C1002"/>
    <w:rsid w:val="001C10E0"/>
    <w:rsid w:val="001C110A"/>
    <w:rsid w:val="001C18B4"/>
    <w:rsid w:val="001C1B40"/>
    <w:rsid w:val="001C1E72"/>
    <w:rsid w:val="001C239C"/>
    <w:rsid w:val="001C25FD"/>
    <w:rsid w:val="001C2690"/>
    <w:rsid w:val="001C28EE"/>
    <w:rsid w:val="001C2D20"/>
    <w:rsid w:val="001C3059"/>
    <w:rsid w:val="001C33B5"/>
    <w:rsid w:val="001C33BA"/>
    <w:rsid w:val="001C358D"/>
    <w:rsid w:val="001C3785"/>
    <w:rsid w:val="001C37A0"/>
    <w:rsid w:val="001C3815"/>
    <w:rsid w:val="001C39BD"/>
    <w:rsid w:val="001C3B46"/>
    <w:rsid w:val="001C3BC6"/>
    <w:rsid w:val="001C3CB3"/>
    <w:rsid w:val="001C3F15"/>
    <w:rsid w:val="001C471A"/>
    <w:rsid w:val="001C47DC"/>
    <w:rsid w:val="001C4982"/>
    <w:rsid w:val="001C49D1"/>
    <w:rsid w:val="001C4ABC"/>
    <w:rsid w:val="001C4C20"/>
    <w:rsid w:val="001C4E1B"/>
    <w:rsid w:val="001C4E52"/>
    <w:rsid w:val="001C5012"/>
    <w:rsid w:val="001C50FD"/>
    <w:rsid w:val="001C5152"/>
    <w:rsid w:val="001C5164"/>
    <w:rsid w:val="001C5183"/>
    <w:rsid w:val="001C5255"/>
    <w:rsid w:val="001C5269"/>
    <w:rsid w:val="001C536A"/>
    <w:rsid w:val="001C5376"/>
    <w:rsid w:val="001C53CD"/>
    <w:rsid w:val="001C551F"/>
    <w:rsid w:val="001C567B"/>
    <w:rsid w:val="001C574C"/>
    <w:rsid w:val="001C5A20"/>
    <w:rsid w:val="001C5E3B"/>
    <w:rsid w:val="001C608E"/>
    <w:rsid w:val="001C6379"/>
    <w:rsid w:val="001C644E"/>
    <w:rsid w:val="001C6488"/>
    <w:rsid w:val="001C64D6"/>
    <w:rsid w:val="001C6536"/>
    <w:rsid w:val="001C66C4"/>
    <w:rsid w:val="001C6851"/>
    <w:rsid w:val="001C68C3"/>
    <w:rsid w:val="001C68CA"/>
    <w:rsid w:val="001C6951"/>
    <w:rsid w:val="001C6EF3"/>
    <w:rsid w:val="001C6FF4"/>
    <w:rsid w:val="001C713F"/>
    <w:rsid w:val="001C7346"/>
    <w:rsid w:val="001C7453"/>
    <w:rsid w:val="001C7560"/>
    <w:rsid w:val="001C7690"/>
    <w:rsid w:val="001C7983"/>
    <w:rsid w:val="001C7DFC"/>
    <w:rsid w:val="001C7FCB"/>
    <w:rsid w:val="001C7FD8"/>
    <w:rsid w:val="001D00AE"/>
    <w:rsid w:val="001D00DA"/>
    <w:rsid w:val="001D040C"/>
    <w:rsid w:val="001D0415"/>
    <w:rsid w:val="001D07A6"/>
    <w:rsid w:val="001D08F2"/>
    <w:rsid w:val="001D0C3B"/>
    <w:rsid w:val="001D0C51"/>
    <w:rsid w:val="001D0C90"/>
    <w:rsid w:val="001D0D7B"/>
    <w:rsid w:val="001D0F48"/>
    <w:rsid w:val="001D0FFF"/>
    <w:rsid w:val="001D1303"/>
    <w:rsid w:val="001D149D"/>
    <w:rsid w:val="001D14EA"/>
    <w:rsid w:val="001D14EF"/>
    <w:rsid w:val="001D1BEA"/>
    <w:rsid w:val="001D1F8E"/>
    <w:rsid w:val="001D20FB"/>
    <w:rsid w:val="001D2203"/>
    <w:rsid w:val="001D244F"/>
    <w:rsid w:val="001D2588"/>
    <w:rsid w:val="001D259B"/>
    <w:rsid w:val="001D26EC"/>
    <w:rsid w:val="001D2957"/>
    <w:rsid w:val="001D2A32"/>
    <w:rsid w:val="001D2AC9"/>
    <w:rsid w:val="001D2C1B"/>
    <w:rsid w:val="001D2CC9"/>
    <w:rsid w:val="001D2DF8"/>
    <w:rsid w:val="001D2F83"/>
    <w:rsid w:val="001D3746"/>
    <w:rsid w:val="001D3933"/>
    <w:rsid w:val="001D3AA4"/>
    <w:rsid w:val="001D3C31"/>
    <w:rsid w:val="001D3C56"/>
    <w:rsid w:val="001D3C72"/>
    <w:rsid w:val="001D3CF9"/>
    <w:rsid w:val="001D3D71"/>
    <w:rsid w:val="001D40D9"/>
    <w:rsid w:val="001D40DB"/>
    <w:rsid w:val="001D4190"/>
    <w:rsid w:val="001D41B2"/>
    <w:rsid w:val="001D4217"/>
    <w:rsid w:val="001D438F"/>
    <w:rsid w:val="001D449D"/>
    <w:rsid w:val="001D46AB"/>
    <w:rsid w:val="001D46B0"/>
    <w:rsid w:val="001D4A89"/>
    <w:rsid w:val="001D4A99"/>
    <w:rsid w:val="001D4AD6"/>
    <w:rsid w:val="001D4BF4"/>
    <w:rsid w:val="001D4D09"/>
    <w:rsid w:val="001D4EAA"/>
    <w:rsid w:val="001D4EDE"/>
    <w:rsid w:val="001D4F1E"/>
    <w:rsid w:val="001D501E"/>
    <w:rsid w:val="001D5043"/>
    <w:rsid w:val="001D50A0"/>
    <w:rsid w:val="001D5358"/>
    <w:rsid w:val="001D5382"/>
    <w:rsid w:val="001D541F"/>
    <w:rsid w:val="001D54E7"/>
    <w:rsid w:val="001D55FE"/>
    <w:rsid w:val="001D5666"/>
    <w:rsid w:val="001D5685"/>
    <w:rsid w:val="001D5731"/>
    <w:rsid w:val="001D57A7"/>
    <w:rsid w:val="001D58E4"/>
    <w:rsid w:val="001D593E"/>
    <w:rsid w:val="001D59BC"/>
    <w:rsid w:val="001D5A9E"/>
    <w:rsid w:val="001D5AA0"/>
    <w:rsid w:val="001D5AAB"/>
    <w:rsid w:val="001D5C3E"/>
    <w:rsid w:val="001D5CA2"/>
    <w:rsid w:val="001D5D02"/>
    <w:rsid w:val="001D5F4C"/>
    <w:rsid w:val="001D609B"/>
    <w:rsid w:val="001D625F"/>
    <w:rsid w:val="001D6282"/>
    <w:rsid w:val="001D6369"/>
    <w:rsid w:val="001D63A5"/>
    <w:rsid w:val="001D63CD"/>
    <w:rsid w:val="001D6402"/>
    <w:rsid w:val="001D6457"/>
    <w:rsid w:val="001D6682"/>
    <w:rsid w:val="001D66C3"/>
    <w:rsid w:val="001D673D"/>
    <w:rsid w:val="001D6C6F"/>
    <w:rsid w:val="001D6D52"/>
    <w:rsid w:val="001D6D5C"/>
    <w:rsid w:val="001D6E16"/>
    <w:rsid w:val="001D71C5"/>
    <w:rsid w:val="001D71D4"/>
    <w:rsid w:val="001D72D0"/>
    <w:rsid w:val="001D75B2"/>
    <w:rsid w:val="001D762F"/>
    <w:rsid w:val="001D76A0"/>
    <w:rsid w:val="001D7885"/>
    <w:rsid w:val="001D7910"/>
    <w:rsid w:val="001D7AA7"/>
    <w:rsid w:val="001D7ADA"/>
    <w:rsid w:val="001D7BB1"/>
    <w:rsid w:val="001D7BD2"/>
    <w:rsid w:val="001D7C80"/>
    <w:rsid w:val="001E0168"/>
    <w:rsid w:val="001E0309"/>
    <w:rsid w:val="001E062D"/>
    <w:rsid w:val="001E0782"/>
    <w:rsid w:val="001E085E"/>
    <w:rsid w:val="001E0969"/>
    <w:rsid w:val="001E0989"/>
    <w:rsid w:val="001E0C21"/>
    <w:rsid w:val="001E0EA0"/>
    <w:rsid w:val="001E0F1D"/>
    <w:rsid w:val="001E1150"/>
    <w:rsid w:val="001E12B6"/>
    <w:rsid w:val="001E139D"/>
    <w:rsid w:val="001E1719"/>
    <w:rsid w:val="001E1A20"/>
    <w:rsid w:val="001E1ACC"/>
    <w:rsid w:val="001E1C93"/>
    <w:rsid w:val="001E1EAF"/>
    <w:rsid w:val="001E1F55"/>
    <w:rsid w:val="001E1FD9"/>
    <w:rsid w:val="001E1FF0"/>
    <w:rsid w:val="001E2026"/>
    <w:rsid w:val="001E20A9"/>
    <w:rsid w:val="001E2261"/>
    <w:rsid w:val="001E2418"/>
    <w:rsid w:val="001E25B3"/>
    <w:rsid w:val="001E25D8"/>
    <w:rsid w:val="001E2765"/>
    <w:rsid w:val="001E2B0D"/>
    <w:rsid w:val="001E2B5B"/>
    <w:rsid w:val="001E2C76"/>
    <w:rsid w:val="001E2E0C"/>
    <w:rsid w:val="001E2FE8"/>
    <w:rsid w:val="001E30D2"/>
    <w:rsid w:val="001E3252"/>
    <w:rsid w:val="001E3645"/>
    <w:rsid w:val="001E37F5"/>
    <w:rsid w:val="001E393F"/>
    <w:rsid w:val="001E3990"/>
    <w:rsid w:val="001E3AB0"/>
    <w:rsid w:val="001E3B85"/>
    <w:rsid w:val="001E3BD2"/>
    <w:rsid w:val="001E3D12"/>
    <w:rsid w:val="001E3D49"/>
    <w:rsid w:val="001E3DFC"/>
    <w:rsid w:val="001E41BB"/>
    <w:rsid w:val="001E4352"/>
    <w:rsid w:val="001E4503"/>
    <w:rsid w:val="001E4528"/>
    <w:rsid w:val="001E4646"/>
    <w:rsid w:val="001E47B4"/>
    <w:rsid w:val="001E4DA2"/>
    <w:rsid w:val="001E5003"/>
    <w:rsid w:val="001E502C"/>
    <w:rsid w:val="001E513E"/>
    <w:rsid w:val="001E51FE"/>
    <w:rsid w:val="001E522A"/>
    <w:rsid w:val="001E5327"/>
    <w:rsid w:val="001E53E2"/>
    <w:rsid w:val="001E56D1"/>
    <w:rsid w:val="001E58BD"/>
    <w:rsid w:val="001E5967"/>
    <w:rsid w:val="001E5C97"/>
    <w:rsid w:val="001E5D0C"/>
    <w:rsid w:val="001E5DD5"/>
    <w:rsid w:val="001E5E9E"/>
    <w:rsid w:val="001E5EE6"/>
    <w:rsid w:val="001E6097"/>
    <w:rsid w:val="001E61A3"/>
    <w:rsid w:val="001E64F9"/>
    <w:rsid w:val="001E6632"/>
    <w:rsid w:val="001E667E"/>
    <w:rsid w:val="001E67A2"/>
    <w:rsid w:val="001E6841"/>
    <w:rsid w:val="001E6950"/>
    <w:rsid w:val="001E6ADA"/>
    <w:rsid w:val="001E6B75"/>
    <w:rsid w:val="001E6D47"/>
    <w:rsid w:val="001E6FD4"/>
    <w:rsid w:val="001E720E"/>
    <w:rsid w:val="001E725E"/>
    <w:rsid w:val="001E7318"/>
    <w:rsid w:val="001E7823"/>
    <w:rsid w:val="001E791D"/>
    <w:rsid w:val="001E7A2B"/>
    <w:rsid w:val="001E7B9C"/>
    <w:rsid w:val="001E7EFD"/>
    <w:rsid w:val="001F0181"/>
    <w:rsid w:val="001F05EE"/>
    <w:rsid w:val="001F0641"/>
    <w:rsid w:val="001F07BA"/>
    <w:rsid w:val="001F092C"/>
    <w:rsid w:val="001F0936"/>
    <w:rsid w:val="001F0C77"/>
    <w:rsid w:val="001F0D54"/>
    <w:rsid w:val="001F0D98"/>
    <w:rsid w:val="001F0D9A"/>
    <w:rsid w:val="001F0DFD"/>
    <w:rsid w:val="001F0E1D"/>
    <w:rsid w:val="001F1047"/>
    <w:rsid w:val="001F1169"/>
    <w:rsid w:val="001F12C8"/>
    <w:rsid w:val="001F13E0"/>
    <w:rsid w:val="001F14C9"/>
    <w:rsid w:val="001F1542"/>
    <w:rsid w:val="001F1652"/>
    <w:rsid w:val="001F167A"/>
    <w:rsid w:val="001F185E"/>
    <w:rsid w:val="001F190A"/>
    <w:rsid w:val="001F1968"/>
    <w:rsid w:val="001F1980"/>
    <w:rsid w:val="001F19FE"/>
    <w:rsid w:val="001F1B87"/>
    <w:rsid w:val="001F1CAA"/>
    <w:rsid w:val="001F205B"/>
    <w:rsid w:val="001F2105"/>
    <w:rsid w:val="001F2174"/>
    <w:rsid w:val="001F273E"/>
    <w:rsid w:val="001F2877"/>
    <w:rsid w:val="001F28A5"/>
    <w:rsid w:val="001F29A5"/>
    <w:rsid w:val="001F29A8"/>
    <w:rsid w:val="001F2AC7"/>
    <w:rsid w:val="001F2FCB"/>
    <w:rsid w:val="001F36B8"/>
    <w:rsid w:val="001F36C7"/>
    <w:rsid w:val="001F3A79"/>
    <w:rsid w:val="001F3ADA"/>
    <w:rsid w:val="001F3C93"/>
    <w:rsid w:val="001F3EDA"/>
    <w:rsid w:val="001F3FA9"/>
    <w:rsid w:val="001F3FC6"/>
    <w:rsid w:val="001F4004"/>
    <w:rsid w:val="001F41C0"/>
    <w:rsid w:val="001F41E1"/>
    <w:rsid w:val="001F41E7"/>
    <w:rsid w:val="001F4231"/>
    <w:rsid w:val="001F4367"/>
    <w:rsid w:val="001F43F4"/>
    <w:rsid w:val="001F446E"/>
    <w:rsid w:val="001F46FD"/>
    <w:rsid w:val="001F47F1"/>
    <w:rsid w:val="001F4803"/>
    <w:rsid w:val="001F4F08"/>
    <w:rsid w:val="001F5190"/>
    <w:rsid w:val="001F54DC"/>
    <w:rsid w:val="001F54E3"/>
    <w:rsid w:val="001F59DF"/>
    <w:rsid w:val="001F5A97"/>
    <w:rsid w:val="001F5C9E"/>
    <w:rsid w:val="001F5E59"/>
    <w:rsid w:val="001F615E"/>
    <w:rsid w:val="001F61A4"/>
    <w:rsid w:val="001F6249"/>
    <w:rsid w:val="001F626C"/>
    <w:rsid w:val="001F63D8"/>
    <w:rsid w:val="001F648D"/>
    <w:rsid w:val="001F6865"/>
    <w:rsid w:val="001F686E"/>
    <w:rsid w:val="001F687E"/>
    <w:rsid w:val="001F6A2A"/>
    <w:rsid w:val="001F6AE8"/>
    <w:rsid w:val="001F6B32"/>
    <w:rsid w:val="001F6DBB"/>
    <w:rsid w:val="001F6E6A"/>
    <w:rsid w:val="001F6EED"/>
    <w:rsid w:val="001F6F60"/>
    <w:rsid w:val="001F6FE9"/>
    <w:rsid w:val="001F6FF0"/>
    <w:rsid w:val="001F70B7"/>
    <w:rsid w:val="001F71C7"/>
    <w:rsid w:val="001F728A"/>
    <w:rsid w:val="001F7291"/>
    <w:rsid w:val="001F7613"/>
    <w:rsid w:val="001F79FB"/>
    <w:rsid w:val="001F7E80"/>
    <w:rsid w:val="002000D6"/>
    <w:rsid w:val="002002AD"/>
    <w:rsid w:val="002002FB"/>
    <w:rsid w:val="0020039D"/>
    <w:rsid w:val="00200703"/>
    <w:rsid w:val="00200923"/>
    <w:rsid w:val="00200B14"/>
    <w:rsid w:val="00200B3D"/>
    <w:rsid w:val="00200E85"/>
    <w:rsid w:val="00200F3E"/>
    <w:rsid w:val="00201003"/>
    <w:rsid w:val="0020105F"/>
    <w:rsid w:val="00201322"/>
    <w:rsid w:val="00201348"/>
    <w:rsid w:val="0020153D"/>
    <w:rsid w:val="002016CD"/>
    <w:rsid w:val="0020199D"/>
    <w:rsid w:val="00201AB4"/>
    <w:rsid w:val="00201BFA"/>
    <w:rsid w:val="00201F04"/>
    <w:rsid w:val="00202209"/>
    <w:rsid w:val="002022AE"/>
    <w:rsid w:val="002023CE"/>
    <w:rsid w:val="00202571"/>
    <w:rsid w:val="002026C3"/>
    <w:rsid w:val="002029A7"/>
    <w:rsid w:val="00202CE9"/>
    <w:rsid w:val="00202E4E"/>
    <w:rsid w:val="0020352D"/>
    <w:rsid w:val="002037B1"/>
    <w:rsid w:val="002037C6"/>
    <w:rsid w:val="00203803"/>
    <w:rsid w:val="00203A33"/>
    <w:rsid w:val="00203B75"/>
    <w:rsid w:val="00203C12"/>
    <w:rsid w:val="00203C52"/>
    <w:rsid w:val="00203DB1"/>
    <w:rsid w:val="00203E60"/>
    <w:rsid w:val="00203E6C"/>
    <w:rsid w:val="00203F75"/>
    <w:rsid w:val="0020413D"/>
    <w:rsid w:val="002041C3"/>
    <w:rsid w:val="0020446F"/>
    <w:rsid w:val="002045F9"/>
    <w:rsid w:val="002046FC"/>
    <w:rsid w:val="00204744"/>
    <w:rsid w:val="00204751"/>
    <w:rsid w:val="0020488D"/>
    <w:rsid w:val="00204A94"/>
    <w:rsid w:val="00204B8F"/>
    <w:rsid w:val="00204E84"/>
    <w:rsid w:val="00204F05"/>
    <w:rsid w:val="00204F3B"/>
    <w:rsid w:val="00204F72"/>
    <w:rsid w:val="00205061"/>
    <w:rsid w:val="00205078"/>
    <w:rsid w:val="00205221"/>
    <w:rsid w:val="00205B26"/>
    <w:rsid w:val="00205BCE"/>
    <w:rsid w:val="00205CBD"/>
    <w:rsid w:val="00205CFB"/>
    <w:rsid w:val="00205D4A"/>
    <w:rsid w:val="002062B3"/>
    <w:rsid w:val="002062B5"/>
    <w:rsid w:val="002063EC"/>
    <w:rsid w:val="00206469"/>
    <w:rsid w:val="00206734"/>
    <w:rsid w:val="00206B3F"/>
    <w:rsid w:val="00206BC3"/>
    <w:rsid w:val="00206CFF"/>
    <w:rsid w:val="00206D25"/>
    <w:rsid w:val="00206D6C"/>
    <w:rsid w:val="00206FD3"/>
    <w:rsid w:val="00207346"/>
    <w:rsid w:val="002074E7"/>
    <w:rsid w:val="00207679"/>
    <w:rsid w:val="00207741"/>
    <w:rsid w:val="002077C4"/>
    <w:rsid w:val="002078D9"/>
    <w:rsid w:val="00207988"/>
    <w:rsid w:val="00207ABB"/>
    <w:rsid w:val="00210030"/>
    <w:rsid w:val="002100B7"/>
    <w:rsid w:val="00210178"/>
    <w:rsid w:val="0021020D"/>
    <w:rsid w:val="002102BF"/>
    <w:rsid w:val="002104C6"/>
    <w:rsid w:val="00210504"/>
    <w:rsid w:val="00210A33"/>
    <w:rsid w:val="00210D0D"/>
    <w:rsid w:val="00210DFF"/>
    <w:rsid w:val="00210EC7"/>
    <w:rsid w:val="00211182"/>
    <w:rsid w:val="002112A3"/>
    <w:rsid w:val="00211565"/>
    <w:rsid w:val="002115E6"/>
    <w:rsid w:val="00211656"/>
    <w:rsid w:val="0021180D"/>
    <w:rsid w:val="0021182B"/>
    <w:rsid w:val="00211D85"/>
    <w:rsid w:val="00211F60"/>
    <w:rsid w:val="002124BF"/>
    <w:rsid w:val="0021251E"/>
    <w:rsid w:val="002128E5"/>
    <w:rsid w:val="002129D9"/>
    <w:rsid w:val="00212B21"/>
    <w:rsid w:val="00212B3B"/>
    <w:rsid w:val="00212DF9"/>
    <w:rsid w:val="002131F6"/>
    <w:rsid w:val="0021332D"/>
    <w:rsid w:val="002133A9"/>
    <w:rsid w:val="002137AB"/>
    <w:rsid w:val="002138B2"/>
    <w:rsid w:val="002138B3"/>
    <w:rsid w:val="00213C6C"/>
    <w:rsid w:val="00213D20"/>
    <w:rsid w:val="00213D3A"/>
    <w:rsid w:val="00213EAE"/>
    <w:rsid w:val="00214033"/>
    <w:rsid w:val="00214453"/>
    <w:rsid w:val="002144BB"/>
    <w:rsid w:val="0021468D"/>
    <w:rsid w:val="00214793"/>
    <w:rsid w:val="00214862"/>
    <w:rsid w:val="00214887"/>
    <w:rsid w:val="002148FF"/>
    <w:rsid w:val="00214A63"/>
    <w:rsid w:val="00214BEF"/>
    <w:rsid w:val="00214DD4"/>
    <w:rsid w:val="00214FA4"/>
    <w:rsid w:val="00214FB0"/>
    <w:rsid w:val="00215103"/>
    <w:rsid w:val="00215396"/>
    <w:rsid w:val="002153A5"/>
    <w:rsid w:val="002153BD"/>
    <w:rsid w:val="00215441"/>
    <w:rsid w:val="002156FE"/>
    <w:rsid w:val="00215768"/>
    <w:rsid w:val="002157A8"/>
    <w:rsid w:val="002157E8"/>
    <w:rsid w:val="0021584A"/>
    <w:rsid w:val="00215ADB"/>
    <w:rsid w:val="00215B13"/>
    <w:rsid w:val="00215D6E"/>
    <w:rsid w:val="00215E48"/>
    <w:rsid w:val="00216038"/>
    <w:rsid w:val="002160B9"/>
    <w:rsid w:val="002161C1"/>
    <w:rsid w:val="00216273"/>
    <w:rsid w:val="00216279"/>
    <w:rsid w:val="00216385"/>
    <w:rsid w:val="0021690F"/>
    <w:rsid w:val="0021699E"/>
    <w:rsid w:val="00216B6C"/>
    <w:rsid w:val="00216C35"/>
    <w:rsid w:val="00216C95"/>
    <w:rsid w:val="00216FE4"/>
    <w:rsid w:val="0021710C"/>
    <w:rsid w:val="002171CD"/>
    <w:rsid w:val="002172A7"/>
    <w:rsid w:val="0021736E"/>
    <w:rsid w:val="00217620"/>
    <w:rsid w:val="00217657"/>
    <w:rsid w:val="002176CC"/>
    <w:rsid w:val="002178CB"/>
    <w:rsid w:val="002178DC"/>
    <w:rsid w:val="002179BE"/>
    <w:rsid w:val="00217A86"/>
    <w:rsid w:val="00217C28"/>
    <w:rsid w:val="00217C8D"/>
    <w:rsid w:val="00217D5E"/>
    <w:rsid w:val="00217D5F"/>
    <w:rsid w:val="00217DF6"/>
    <w:rsid w:val="00217E94"/>
    <w:rsid w:val="00217EDB"/>
    <w:rsid w:val="0022006F"/>
    <w:rsid w:val="002201DE"/>
    <w:rsid w:val="002203B3"/>
    <w:rsid w:val="00220573"/>
    <w:rsid w:val="0022076A"/>
    <w:rsid w:val="00220781"/>
    <w:rsid w:val="0022089A"/>
    <w:rsid w:val="002208AE"/>
    <w:rsid w:val="00220B0E"/>
    <w:rsid w:val="00220D0B"/>
    <w:rsid w:val="00220E1B"/>
    <w:rsid w:val="00220E21"/>
    <w:rsid w:val="00220E2C"/>
    <w:rsid w:val="00220E31"/>
    <w:rsid w:val="00220EAB"/>
    <w:rsid w:val="00221011"/>
    <w:rsid w:val="00221019"/>
    <w:rsid w:val="002214B5"/>
    <w:rsid w:val="00221538"/>
    <w:rsid w:val="00221815"/>
    <w:rsid w:val="0022190E"/>
    <w:rsid w:val="00221913"/>
    <w:rsid w:val="00221A8E"/>
    <w:rsid w:val="00221B26"/>
    <w:rsid w:val="00221CEF"/>
    <w:rsid w:val="00222350"/>
    <w:rsid w:val="00222594"/>
    <w:rsid w:val="002228EE"/>
    <w:rsid w:val="00222924"/>
    <w:rsid w:val="002229AE"/>
    <w:rsid w:val="00222B3B"/>
    <w:rsid w:val="00222B6F"/>
    <w:rsid w:val="00222C46"/>
    <w:rsid w:val="0022300F"/>
    <w:rsid w:val="00223619"/>
    <w:rsid w:val="002236CD"/>
    <w:rsid w:val="00223722"/>
    <w:rsid w:val="00223751"/>
    <w:rsid w:val="0022387D"/>
    <w:rsid w:val="00223C48"/>
    <w:rsid w:val="00223ED1"/>
    <w:rsid w:val="002243F0"/>
    <w:rsid w:val="002245AE"/>
    <w:rsid w:val="00224658"/>
    <w:rsid w:val="002246BF"/>
    <w:rsid w:val="002246FA"/>
    <w:rsid w:val="0022476B"/>
    <w:rsid w:val="00224809"/>
    <w:rsid w:val="00224878"/>
    <w:rsid w:val="00224BA0"/>
    <w:rsid w:val="00224C8F"/>
    <w:rsid w:val="00224EB8"/>
    <w:rsid w:val="00224EF4"/>
    <w:rsid w:val="00224F5E"/>
    <w:rsid w:val="002250D2"/>
    <w:rsid w:val="002251A6"/>
    <w:rsid w:val="0022521A"/>
    <w:rsid w:val="0022529B"/>
    <w:rsid w:val="002253AA"/>
    <w:rsid w:val="00225541"/>
    <w:rsid w:val="002255CB"/>
    <w:rsid w:val="002255EB"/>
    <w:rsid w:val="00225705"/>
    <w:rsid w:val="00225728"/>
    <w:rsid w:val="00225867"/>
    <w:rsid w:val="002258C9"/>
    <w:rsid w:val="00225AB2"/>
    <w:rsid w:val="00225BCA"/>
    <w:rsid w:val="00225D2C"/>
    <w:rsid w:val="00225D6B"/>
    <w:rsid w:val="00225F3A"/>
    <w:rsid w:val="00226243"/>
    <w:rsid w:val="00226275"/>
    <w:rsid w:val="002262CD"/>
    <w:rsid w:val="00226438"/>
    <w:rsid w:val="00226786"/>
    <w:rsid w:val="00226817"/>
    <w:rsid w:val="00226C6F"/>
    <w:rsid w:val="00226E5B"/>
    <w:rsid w:val="00226E5D"/>
    <w:rsid w:val="00226F03"/>
    <w:rsid w:val="002271C2"/>
    <w:rsid w:val="00227201"/>
    <w:rsid w:val="00227289"/>
    <w:rsid w:val="00227342"/>
    <w:rsid w:val="00227490"/>
    <w:rsid w:val="00227536"/>
    <w:rsid w:val="00227793"/>
    <w:rsid w:val="002277ED"/>
    <w:rsid w:val="002278F0"/>
    <w:rsid w:val="00227B88"/>
    <w:rsid w:val="00227D97"/>
    <w:rsid w:val="00227FCD"/>
    <w:rsid w:val="0023015F"/>
    <w:rsid w:val="0023027A"/>
    <w:rsid w:val="0023036E"/>
    <w:rsid w:val="0023042B"/>
    <w:rsid w:val="00230475"/>
    <w:rsid w:val="0023097E"/>
    <w:rsid w:val="00230A5E"/>
    <w:rsid w:val="00230B2D"/>
    <w:rsid w:val="00230BFE"/>
    <w:rsid w:val="00230E02"/>
    <w:rsid w:val="00231049"/>
    <w:rsid w:val="0023105F"/>
    <w:rsid w:val="002310C9"/>
    <w:rsid w:val="0023114F"/>
    <w:rsid w:val="00231273"/>
    <w:rsid w:val="002314D2"/>
    <w:rsid w:val="00231561"/>
    <w:rsid w:val="00231763"/>
    <w:rsid w:val="00231B51"/>
    <w:rsid w:val="00231BA8"/>
    <w:rsid w:val="00231DA6"/>
    <w:rsid w:val="00231F36"/>
    <w:rsid w:val="00231FCC"/>
    <w:rsid w:val="00232227"/>
    <w:rsid w:val="002322FE"/>
    <w:rsid w:val="0023238E"/>
    <w:rsid w:val="00232451"/>
    <w:rsid w:val="00232600"/>
    <w:rsid w:val="00232ADF"/>
    <w:rsid w:val="00232AFA"/>
    <w:rsid w:val="00232E37"/>
    <w:rsid w:val="00232F26"/>
    <w:rsid w:val="00232F85"/>
    <w:rsid w:val="0023303C"/>
    <w:rsid w:val="00233198"/>
    <w:rsid w:val="0023327C"/>
    <w:rsid w:val="00233284"/>
    <w:rsid w:val="002333B1"/>
    <w:rsid w:val="00233425"/>
    <w:rsid w:val="00233536"/>
    <w:rsid w:val="002335BC"/>
    <w:rsid w:val="002335E9"/>
    <w:rsid w:val="00233613"/>
    <w:rsid w:val="002336D4"/>
    <w:rsid w:val="00233848"/>
    <w:rsid w:val="002339F8"/>
    <w:rsid w:val="00233BCC"/>
    <w:rsid w:val="00233BED"/>
    <w:rsid w:val="00233DA6"/>
    <w:rsid w:val="00233DAA"/>
    <w:rsid w:val="00233F01"/>
    <w:rsid w:val="002340AA"/>
    <w:rsid w:val="00234123"/>
    <w:rsid w:val="0023422C"/>
    <w:rsid w:val="00234464"/>
    <w:rsid w:val="002346C9"/>
    <w:rsid w:val="0023490F"/>
    <w:rsid w:val="00234A7C"/>
    <w:rsid w:val="00234ADD"/>
    <w:rsid w:val="00234B64"/>
    <w:rsid w:val="00234C15"/>
    <w:rsid w:val="00234F59"/>
    <w:rsid w:val="00234FA5"/>
    <w:rsid w:val="00235133"/>
    <w:rsid w:val="002352B8"/>
    <w:rsid w:val="002356D8"/>
    <w:rsid w:val="00235782"/>
    <w:rsid w:val="00235878"/>
    <w:rsid w:val="002359AE"/>
    <w:rsid w:val="00235DF4"/>
    <w:rsid w:val="00235E09"/>
    <w:rsid w:val="00235FEE"/>
    <w:rsid w:val="00236216"/>
    <w:rsid w:val="002362CB"/>
    <w:rsid w:val="002363BE"/>
    <w:rsid w:val="002368DD"/>
    <w:rsid w:val="0023698E"/>
    <w:rsid w:val="00236A75"/>
    <w:rsid w:val="00236B5A"/>
    <w:rsid w:val="00236BAC"/>
    <w:rsid w:val="002370E0"/>
    <w:rsid w:val="00237276"/>
    <w:rsid w:val="002372A6"/>
    <w:rsid w:val="00237487"/>
    <w:rsid w:val="00237873"/>
    <w:rsid w:val="002378B7"/>
    <w:rsid w:val="00237AAA"/>
    <w:rsid w:val="00237BC6"/>
    <w:rsid w:val="00237C45"/>
    <w:rsid w:val="00237F64"/>
    <w:rsid w:val="00240221"/>
    <w:rsid w:val="00240358"/>
    <w:rsid w:val="00240569"/>
    <w:rsid w:val="0024091C"/>
    <w:rsid w:val="0024095B"/>
    <w:rsid w:val="00240A6B"/>
    <w:rsid w:val="00240AE1"/>
    <w:rsid w:val="00240B03"/>
    <w:rsid w:val="00240C04"/>
    <w:rsid w:val="00240C05"/>
    <w:rsid w:val="00241176"/>
    <w:rsid w:val="002416CD"/>
    <w:rsid w:val="002416EE"/>
    <w:rsid w:val="0024188C"/>
    <w:rsid w:val="00241959"/>
    <w:rsid w:val="00241BA8"/>
    <w:rsid w:val="00241C61"/>
    <w:rsid w:val="002421D2"/>
    <w:rsid w:val="00242527"/>
    <w:rsid w:val="00242561"/>
    <w:rsid w:val="0024260F"/>
    <w:rsid w:val="00242697"/>
    <w:rsid w:val="00242C48"/>
    <w:rsid w:val="00242CFB"/>
    <w:rsid w:val="00242D80"/>
    <w:rsid w:val="00242EAF"/>
    <w:rsid w:val="00242F71"/>
    <w:rsid w:val="00242F7A"/>
    <w:rsid w:val="00242FA5"/>
    <w:rsid w:val="00243207"/>
    <w:rsid w:val="002432FA"/>
    <w:rsid w:val="00243373"/>
    <w:rsid w:val="002433A1"/>
    <w:rsid w:val="0024356F"/>
    <w:rsid w:val="0024381F"/>
    <w:rsid w:val="002438C5"/>
    <w:rsid w:val="00243D15"/>
    <w:rsid w:val="00243E33"/>
    <w:rsid w:val="00244033"/>
    <w:rsid w:val="00244061"/>
    <w:rsid w:val="002440E6"/>
    <w:rsid w:val="0024425B"/>
    <w:rsid w:val="002442EF"/>
    <w:rsid w:val="00244591"/>
    <w:rsid w:val="002448C6"/>
    <w:rsid w:val="00244A43"/>
    <w:rsid w:val="00244C74"/>
    <w:rsid w:val="00244C9C"/>
    <w:rsid w:val="00244E34"/>
    <w:rsid w:val="00244E80"/>
    <w:rsid w:val="00245068"/>
    <w:rsid w:val="00245138"/>
    <w:rsid w:val="002451F5"/>
    <w:rsid w:val="0024539F"/>
    <w:rsid w:val="0024540B"/>
    <w:rsid w:val="002455FD"/>
    <w:rsid w:val="002459B9"/>
    <w:rsid w:val="00245C9C"/>
    <w:rsid w:val="00245DB5"/>
    <w:rsid w:val="00245EC7"/>
    <w:rsid w:val="00245ED3"/>
    <w:rsid w:val="00245F4A"/>
    <w:rsid w:val="00246197"/>
    <w:rsid w:val="002461D3"/>
    <w:rsid w:val="002461F4"/>
    <w:rsid w:val="002462AE"/>
    <w:rsid w:val="0024640B"/>
    <w:rsid w:val="0024642C"/>
    <w:rsid w:val="00246724"/>
    <w:rsid w:val="002469F2"/>
    <w:rsid w:val="00246A1B"/>
    <w:rsid w:val="00246BA6"/>
    <w:rsid w:val="00246BE9"/>
    <w:rsid w:val="00246C43"/>
    <w:rsid w:val="00246DFC"/>
    <w:rsid w:val="00246FB2"/>
    <w:rsid w:val="00247042"/>
    <w:rsid w:val="0024742F"/>
    <w:rsid w:val="002478DC"/>
    <w:rsid w:val="002479ED"/>
    <w:rsid w:val="00247A1F"/>
    <w:rsid w:val="00247AFC"/>
    <w:rsid w:val="00247B0D"/>
    <w:rsid w:val="00247BF2"/>
    <w:rsid w:val="00247C5A"/>
    <w:rsid w:val="00247C6E"/>
    <w:rsid w:val="00247D7B"/>
    <w:rsid w:val="0025016A"/>
    <w:rsid w:val="0025016F"/>
    <w:rsid w:val="0025020E"/>
    <w:rsid w:val="002502AE"/>
    <w:rsid w:val="00250319"/>
    <w:rsid w:val="00250327"/>
    <w:rsid w:val="00250440"/>
    <w:rsid w:val="002509F0"/>
    <w:rsid w:val="00250A79"/>
    <w:rsid w:val="00250ADB"/>
    <w:rsid w:val="00250B23"/>
    <w:rsid w:val="00250D22"/>
    <w:rsid w:val="00250F3B"/>
    <w:rsid w:val="00250FAD"/>
    <w:rsid w:val="00251026"/>
    <w:rsid w:val="002510F8"/>
    <w:rsid w:val="0025127B"/>
    <w:rsid w:val="002514B1"/>
    <w:rsid w:val="002517A9"/>
    <w:rsid w:val="002517BB"/>
    <w:rsid w:val="00251840"/>
    <w:rsid w:val="0025191C"/>
    <w:rsid w:val="002519A9"/>
    <w:rsid w:val="00251FC7"/>
    <w:rsid w:val="002522E8"/>
    <w:rsid w:val="0025242C"/>
    <w:rsid w:val="00252856"/>
    <w:rsid w:val="00252A01"/>
    <w:rsid w:val="00252A9B"/>
    <w:rsid w:val="00252AD1"/>
    <w:rsid w:val="00252B35"/>
    <w:rsid w:val="00252D05"/>
    <w:rsid w:val="00252D18"/>
    <w:rsid w:val="00252E36"/>
    <w:rsid w:val="00252F12"/>
    <w:rsid w:val="0025304B"/>
    <w:rsid w:val="0025315F"/>
    <w:rsid w:val="0025330F"/>
    <w:rsid w:val="00253331"/>
    <w:rsid w:val="002534B6"/>
    <w:rsid w:val="002534F7"/>
    <w:rsid w:val="0025352B"/>
    <w:rsid w:val="0025356E"/>
    <w:rsid w:val="00253785"/>
    <w:rsid w:val="00253824"/>
    <w:rsid w:val="002538AC"/>
    <w:rsid w:val="0025396E"/>
    <w:rsid w:val="00253AA7"/>
    <w:rsid w:val="00253AFB"/>
    <w:rsid w:val="00253D76"/>
    <w:rsid w:val="00253DC3"/>
    <w:rsid w:val="00253E57"/>
    <w:rsid w:val="00253F63"/>
    <w:rsid w:val="00254591"/>
    <w:rsid w:val="0025467A"/>
    <w:rsid w:val="00254A66"/>
    <w:rsid w:val="00254A9F"/>
    <w:rsid w:val="00254B9F"/>
    <w:rsid w:val="00254C41"/>
    <w:rsid w:val="002550B1"/>
    <w:rsid w:val="002550DA"/>
    <w:rsid w:val="0025520B"/>
    <w:rsid w:val="002554E2"/>
    <w:rsid w:val="00255568"/>
    <w:rsid w:val="00255B59"/>
    <w:rsid w:val="00255CD9"/>
    <w:rsid w:val="0025605E"/>
    <w:rsid w:val="00256232"/>
    <w:rsid w:val="00256290"/>
    <w:rsid w:val="0025637A"/>
    <w:rsid w:val="002563E7"/>
    <w:rsid w:val="002565EB"/>
    <w:rsid w:val="002569EC"/>
    <w:rsid w:val="00256A42"/>
    <w:rsid w:val="00256A45"/>
    <w:rsid w:val="00256CC4"/>
    <w:rsid w:val="00256EF0"/>
    <w:rsid w:val="00257253"/>
    <w:rsid w:val="00257520"/>
    <w:rsid w:val="0025766C"/>
    <w:rsid w:val="0025792E"/>
    <w:rsid w:val="00257A62"/>
    <w:rsid w:val="00257ADF"/>
    <w:rsid w:val="00257AEE"/>
    <w:rsid w:val="00257D05"/>
    <w:rsid w:val="00257DE3"/>
    <w:rsid w:val="00260130"/>
    <w:rsid w:val="002601AC"/>
    <w:rsid w:val="00260329"/>
    <w:rsid w:val="00260757"/>
    <w:rsid w:val="002609E5"/>
    <w:rsid w:val="00260ABB"/>
    <w:rsid w:val="00260B47"/>
    <w:rsid w:val="00260C66"/>
    <w:rsid w:val="00260D70"/>
    <w:rsid w:val="00260D9C"/>
    <w:rsid w:val="00260E4F"/>
    <w:rsid w:val="002610DE"/>
    <w:rsid w:val="00261200"/>
    <w:rsid w:val="002618BD"/>
    <w:rsid w:val="002618DB"/>
    <w:rsid w:val="00261BF7"/>
    <w:rsid w:val="002620E2"/>
    <w:rsid w:val="00262385"/>
    <w:rsid w:val="002623C6"/>
    <w:rsid w:val="0026272D"/>
    <w:rsid w:val="002628B0"/>
    <w:rsid w:val="00262C0E"/>
    <w:rsid w:val="00262C78"/>
    <w:rsid w:val="00262D43"/>
    <w:rsid w:val="00262F1C"/>
    <w:rsid w:val="0026309F"/>
    <w:rsid w:val="002630CB"/>
    <w:rsid w:val="002630CE"/>
    <w:rsid w:val="00263321"/>
    <w:rsid w:val="00263446"/>
    <w:rsid w:val="0026351B"/>
    <w:rsid w:val="00263744"/>
    <w:rsid w:val="002639EC"/>
    <w:rsid w:val="00263ACE"/>
    <w:rsid w:val="00263B6C"/>
    <w:rsid w:val="00263B7D"/>
    <w:rsid w:val="00263D88"/>
    <w:rsid w:val="00263DAA"/>
    <w:rsid w:val="00263E57"/>
    <w:rsid w:val="00264422"/>
    <w:rsid w:val="002645EE"/>
    <w:rsid w:val="00264638"/>
    <w:rsid w:val="002646CD"/>
    <w:rsid w:val="00264775"/>
    <w:rsid w:val="002647E7"/>
    <w:rsid w:val="002648F3"/>
    <w:rsid w:val="00264CF2"/>
    <w:rsid w:val="00264E48"/>
    <w:rsid w:val="00264F18"/>
    <w:rsid w:val="002651B2"/>
    <w:rsid w:val="00265288"/>
    <w:rsid w:val="002652BF"/>
    <w:rsid w:val="0026549D"/>
    <w:rsid w:val="00265938"/>
    <w:rsid w:val="00265974"/>
    <w:rsid w:val="002659F0"/>
    <w:rsid w:val="00265AEC"/>
    <w:rsid w:val="00265E38"/>
    <w:rsid w:val="00265F8D"/>
    <w:rsid w:val="00266029"/>
    <w:rsid w:val="00266056"/>
    <w:rsid w:val="0026608C"/>
    <w:rsid w:val="002661A2"/>
    <w:rsid w:val="002663D7"/>
    <w:rsid w:val="002666F0"/>
    <w:rsid w:val="00266A1A"/>
    <w:rsid w:val="00266BB6"/>
    <w:rsid w:val="00266CF4"/>
    <w:rsid w:val="00266D0B"/>
    <w:rsid w:val="00266D47"/>
    <w:rsid w:val="00267390"/>
    <w:rsid w:val="00267756"/>
    <w:rsid w:val="00267913"/>
    <w:rsid w:val="002679CA"/>
    <w:rsid w:val="00267B1A"/>
    <w:rsid w:val="00267B3F"/>
    <w:rsid w:val="00267CD4"/>
    <w:rsid w:val="00267D6B"/>
    <w:rsid w:val="00267E2A"/>
    <w:rsid w:val="00267F17"/>
    <w:rsid w:val="00270116"/>
    <w:rsid w:val="00270419"/>
    <w:rsid w:val="00270446"/>
    <w:rsid w:val="00270463"/>
    <w:rsid w:val="002706DE"/>
    <w:rsid w:val="002708D8"/>
    <w:rsid w:val="002709FA"/>
    <w:rsid w:val="00270B0B"/>
    <w:rsid w:val="00270C62"/>
    <w:rsid w:val="00270C7B"/>
    <w:rsid w:val="00270D1C"/>
    <w:rsid w:val="00270E55"/>
    <w:rsid w:val="00270ECD"/>
    <w:rsid w:val="00271152"/>
    <w:rsid w:val="002714AD"/>
    <w:rsid w:val="002717DF"/>
    <w:rsid w:val="00271863"/>
    <w:rsid w:val="002719C3"/>
    <w:rsid w:val="00271DE0"/>
    <w:rsid w:val="00271EB6"/>
    <w:rsid w:val="00271EB7"/>
    <w:rsid w:val="00271F2F"/>
    <w:rsid w:val="002721F7"/>
    <w:rsid w:val="002723C3"/>
    <w:rsid w:val="0027259D"/>
    <w:rsid w:val="0027263D"/>
    <w:rsid w:val="002729C7"/>
    <w:rsid w:val="002731AB"/>
    <w:rsid w:val="002731CF"/>
    <w:rsid w:val="0027330E"/>
    <w:rsid w:val="00273372"/>
    <w:rsid w:val="002733E5"/>
    <w:rsid w:val="0027342B"/>
    <w:rsid w:val="0027346A"/>
    <w:rsid w:val="00273557"/>
    <w:rsid w:val="002735A7"/>
    <w:rsid w:val="002736FF"/>
    <w:rsid w:val="00273737"/>
    <w:rsid w:val="0027379D"/>
    <w:rsid w:val="002737F7"/>
    <w:rsid w:val="002738F3"/>
    <w:rsid w:val="002739C3"/>
    <w:rsid w:val="00273A6D"/>
    <w:rsid w:val="00273C49"/>
    <w:rsid w:val="00273D74"/>
    <w:rsid w:val="00273E9D"/>
    <w:rsid w:val="00273EFD"/>
    <w:rsid w:val="00273F32"/>
    <w:rsid w:val="00274034"/>
    <w:rsid w:val="002740B3"/>
    <w:rsid w:val="002741F5"/>
    <w:rsid w:val="0027423F"/>
    <w:rsid w:val="00274412"/>
    <w:rsid w:val="0027451D"/>
    <w:rsid w:val="00274879"/>
    <w:rsid w:val="00274898"/>
    <w:rsid w:val="00274911"/>
    <w:rsid w:val="00274D00"/>
    <w:rsid w:val="0027505A"/>
    <w:rsid w:val="00275340"/>
    <w:rsid w:val="0027540C"/>
    <w:rsid w:val="00275438"/>
    <w:rsid w:val="00275480"/>
    <w:rsid w:val="002754B2"/>
    <w:rsid w:val="002755F8"/>
    <w:rsid w:val="00275672"/>
    <w:rsid w:val="00275705"/>
    <w:rsid w:val="002757AB"/>
    <w:rsid w:val="002757D1"/>
    <w:rsid w:val="00275841"/>
    <w:rsid w:val="0027586C"/>
    <w:rsid w:val="0027590B"/>
    <w:rsid w:val="00275980"/>
    <w:rsid w:val="00275E43"/>
    <w:rsid w:val="00275F02"/>
    <w:rsid w:val="0027618B"/>
    <w:rsid w:val="00276229"/>
    <w:rsid w:val="002762E8"/>
    <w:rsid w:val="002762EB"/>
    <w:rsid w:val="0027643F"/>
    <w:rsid w:val="00276446"/>
    <w:rsid w:val="0027659F"/>
    <w:rsid w:val="002766B2"/>
    <w:rsid w:val="00276702"/>
    <w:rsid w:val="00276A82"/>
    <w:rsid w:val="00276AFF"/>
    <w:rsid w:val="00276B3E"/>
    <w:rsid w:val="00276DEA"/>
    <w:rsid w:val="00276F90"/>
    <w:rsid w:val="002772C3"/>
    <w:rsid w:val="0027765D"/>
    <w:rsid w:val="00277854"/>
    <w:rsid w:val="00277918"/>
    <w:rsid w:val="00277920"/>
    <w:rsid w:val="00277932"/>
    <w:rsid w:val="0027794D"/>
    <w:rsid w:val="00277A56"/>
    <w:rsid w:val="00277C11"/>
    <w:rsid w:val="0028026C"/>
    <w:rsid w:val="002802D6"/>
    <w:rsid w:val="00280330"/>
    <w:rsid w:val="002803C5"/>
    <w:rsid w:val="002803CA"/>
    <w:rsid w:val="002804D0"/>
    <w:rsid w:val="002805FD"/>
    <w:rsid w:val="00280638"/>
    <w:rsid w:val="00280717"/>
    <w:rsid w:val="00280990"/>
    <w:rsid w:val="0028099D"/>
    <w:rsid w:val="00280A95"/>
    <w:rsid w:val="00280BD3"/>
    <w:rsid w:val="00280C12"/>
    <w:rsid w:val="00280DA6"/>
    <w:rsid w:val="00280F20"/>
    <w:rsid w:val="00280F48"/>
    <w:rsid w:val="0028127B"/>
    <w:rsid w:val="002812A7"/>
    <w:rsid w:val="002812AB"/>
    <w:rsid w:val="0028145F"/>
    <w:rsid w:val="00281BAF"/>
    <w:rsid w:val="00281E3B"/>
    <w:rsid w:val="00281F8C"/>
    <w:rsid w:val="0028201A"/>
    <w:rsid w:val="002820A3"/>
    <w:rsid w:val="0028210E"/>
    <w:rsid w:val="002821DC"/>
    <w:rsid w:val="002822D8"/>
    <w:rsid w:val="0028235C"/>
    <w:rsid w:val="002827EB"/>
    <w:rsid w:val="002827F7"/>
    <w:rsid w:val="00282809"/>
    <w:rsid w:val="00282948"/>
    <w:rsid w:val="00282994"/>
    <w:rsid w:val="00282A69"/>
    <w:rsid w:val="00282ACE"/>
    <w:rsid w:val="00282BCF"/>
    <w:rsid w:val="00282E8F"/>
    <w:rsid w:val="00282F79"/>
    <w:rsid w:val="00283268"/>
    <w:rsid w:val="0028364C"/>
    <w:rsid w:val="002836B5"/>
    <w:rsid w:val="002837DF"/>
    <w:rsid w:val="00283E37"/>
    <w:rsid w:val="00284375"/>
    <w:rsid w:val="002843A1"/>
    <w:rsid w:val="002845D9"/>
    <w:rsid w:val="002845F9"/>
    <w:rsid w:val="00284852"/>
    <w:rsid w:val="00284A67"/>
    <w:rsid w:val="00284B20"/>
    <w:rsid w:val="00284B74"/>
    <w:rsid w:val="00284CDA"/>
    <w:rsid w:val="00284DD3"/>
    <w:rsid w:val="0028527F"/>
    <w:rsid w:val="0028530E"/>
    <w:rsid w:val="002853A1"/>
    <w:rsid w:val="002854AF"/>
    <w:rsid w:val="00285660"/>
    <w:rsid w:val="002858D7"/>
    <w:rsid w:val="00285969"/>
    <w:rsid w:val="00285979"/>
    <w:rsid w:val="00285B06"/>
    <w:rsid w:val="00285C65"/>
    <w:rsid w:val="00285CCE"/>
    <w:rsid w:val="00285CF3"/>
    <w:rsid w:val="00285DA6"/>
    <w:rsid w:val="00285EAE"/>
    <w:rsid w:val="002861C2"/>
    <w:rsid w:val="002863C3"/>
    <w:rsid w:val="0028643B"/>
    <w:rsid w:val="002866A5"/>
    <w:rsid w:val="002866A7"/>
    <w:rsid w:val="002868C6"/>
    <w:rsid w:val="00286A7C"/>
    <w:rsid w:val="00286AE7"/>
    <w:rsid w:val="00286C1C"/>
    <w:rsid w:val="00286C7D"/>
    <w:rsid w:val="00286C7F"/>
    <w:rsid w:val="00286C88"/>
    <w:rsid w:val="00286DA5"/>
    <w:rsid w:val="00286E8C"/>
    <w:rsid w:val="00286E9E"/>
    <w:rsid w:val="002870A0"/>
    <w:rsid w:val="002870B7"/>
    <w:rsid w:val="002871CD"/>
    <w:rsid w:val="002873ED"/>
    <w:rsid w:val="002874E5"/>
    <w:rsid w:val="00287661"/>
    <w:rsid w:val="002877B3"/>
    <w:rsid w:val="00287839"/>
    <w:rsid w:val="002878BB"/>
    <w:rsid w:val="00287A8A"/>
    <w:rsid w:val="00287B4F"/>
    <w:rsid w:val="00287CC0"/>
    <w:rsid w:val="00290031"/>
    <w:rsid w:val="00290094"/>
    <w:rsid w:val="0029015F"/>
    <w:rsid w:val="002907BF"/>
    <w:rsid w:val="0029083D"/>
    <w:rsid w:val="00291030"/>
    <w:rsid w:val="002911A0"/>
    <w:rsid w:val="002912BD"/>
    <w:rsid w:val="002912BF"/>
    <w:rsid w:val="00291507"/>
    <w:rsid w:val="00291590"/>
    <w:rsid w:val="00291839"/>
    <w:rsid w:val="00291847"/>
    <w:rsid w:val="00291A2C"/>
    <w:rsid w:val="00291B02"/>
    <w:rsid w:val="00291B1A"/>
    <w:rsid w:val="00291E0E"/>
    <w:rsid w:val="00291E73"/>
    <w:rsid w:val="00291F59"/>
    <w:rsid w:val="00292395"/>
    <w:rsid w:val="002929C5"/>
    <w:rsid w:val="00292A2B"/>
    <w:rsid w:val="00292B93"/>
    <w:rsid w:val="00292C98"/>
    <w:rsid w:val="00292E74"/>
    <w:rsid w:val="00292E8D"/>
    <w:rsid w:val="002930A0"/>
    <w:rsid w:val="0029314F"/>
    <w:rsid w:val="0029333A"/>
    <w:rsid w:val="0029355F"/>
    <w:rsid w:val="002935FD"/>
    <w:rsid w:val="00293770"/>
    <w:rsid w:val="00293AD7"/>
    <w:rsid w:val="00293B4E"/>
    <w:rsid w:val="00293C9E"/>
    <w:rsid w:val="002940EC"/>
    <w:rsid w:val="00294158"/>
    <w:rsid w:val="002941D2"/>
    <w:rsid w:val="00294222"/>
    <w:rsid w:val="00294251"/>
    <w:rsid w:val="0029428C"/>
    <w:rsid w:val="0029435C"/>
    <w:rsid w:val="002943D9"/>
    <w:rsid w:val="002944C0"/>
    <w:rsid w:val="002946B1"/>
    <w:rsid w:val="002946DC"/>
    <w:rsid w:val="0029471B"/>
    <w:rsid w:val="002947CB"/>
    <w:rsid w:val="00294C3A"/>
    <w:rsid w:val="00294CAA"/>
    <w:rsid w:val="00294DF4"/>
    <w:rsid w:val="00294EFB"/>
    <w:rsid w:val="0029527F"/>
    <w:rsid w:val="00295514"/>
    <w:rsid w:val="002958EB"/>
    <w:rsid w:val="0029592B"/>
    <w:rsid w:val="00295CD7"/>
    <w:rsid w:val="00295CD8"/>
    <w:rsid w:val="00295D0A"/>
    <w:rsid w:val="00295F64"/>
    <w:rsid w:val="002961FF"/>
    <w:rsid w:val="002963CA"/>
    <w:rsid w:val="00296470"/>
    <w:rsid w:val="00296537"/>
    <w:rsid w:val="00296848"/>
    <w:rsid w:val="00296A93"/>
    <w:rsid w:val="00296C04"/>
    <w:rsid w:val="00296DCA"/>
    <w:rsid w:val="00296DF8"/>
    <w:rsid w:val="00296FE8"/>
    <w:rsid w:val="0029715C"/>
    <w:rsid w:val="0029734B"/>
    <w:rsid w:val="00297466"/>
    <w:rsid w:val="002974EC"/>
    <w:rsid w:val="002978D8"/>
    <w:rsid w:val="0029792C"/>
    <w:rsid w:val="00297A3C"/>
    <w:rsid w:val="00297BB5"/>
    <w:rsid w:val="00297BFC"/>
    <w:rsid w:val="00297CFC"/>
    <w:rsid w:val="00297E92"/>
    <w:rsid w:val="002A01C7"/>
    <w:rsid w:val="002A02C4"/>
    <w:rsid w:val="002A0348"/>
    <w:rsid w:val="002A0567"/>
    <w:rsid w:val="002A0843"/>
    <w:rsid w:val="002A08FE"/>
    <w:rsid w:val="002A0A32"/>
    <w:rsid w:val="002A0AF3"/>
    <w:rsid w:val="002A0CE6"/>
    <w:rsid w:val="002A0E9C"/>
    <w:rsid w:val="002A0F6B"/>
    <w:rsid w:val="002A0FC5"/>
    <w:rsid w:val="002A1462"/>
    <w:rsid w:val="002A1666"/>
    <w:rsid w:val="002A1700"/>
    <w:rsid w:val="002A1736"/>
    <w:rsid w:val="002A1763"/>
    <w:rsid w:val="002A19CD"/>
    <w:rsid w:val="002A19E7"/>
    <w:rsid w:val="002A1A67"/>
    <w:rsid w:val="002A1A76"/>
    <w:rsid w:val="002A1BD0"/>
    <w:rsid w:val="002A1DC0"/>
    <w:rsid w:val="002A2004"/>
    <w:rsid w:val="002A21BD"/>
    <w:rsid w:val="002A2212"/>
    <w:rsid w:val="002A249E"/>
    <w:rsid w:val="002A2564"/>
    <w:rsid w:val="002A25F2"/>
    <w:rsid w:val="002A2610"/>
    <w:rsid w:val="002A267E"/>
    <w:rsid w:val="002A2A34"/>
    <w:rsid w:val="002A2B89"/>
    <w:rsid w:val="002A2BD3"/>
    <w:rsid w:val="002A2E4E"/>
    <w:rsid w:val="002A2F04"/>
    <w:rsid w:val="002A2F91"/>
    <w:rsid w:val="002A33E3"/>
    <w:rsid w:val="002A36FE"/>
    <w:rsid w:val="002A370A"/>
    <w:rsid w:val="002A397E"/>
    <w:rsid w:val="002A3A2F"/>
    <w:rsid w:val="002A3A6E"/>
    <w:rsid w:val="002A3BB3"/>
    <w:rsid w:val="002A3C9C"/>
    <w:rsid w:val="002A3F73"/>
    <w:rsid w:val="002A3F9D"/>
    <w:rsid w:val="002A42D5"/>
    <w:rsid w:val="002A46B5"/>
    <w:rsid w:val="002A47D9"/>
    <w:rsid w:val="002A4855"/>
    <w:rsid w:val="002A4D44"/>
    <w:rsid w:val="002A4D7C"/>
    <w:rsid w:val="002A4E4F"/>
    <w:rsid w:val="002A4FDA"/>
    <w:rsid w:val="002A55A7"/>
    <w:rsid w:val="002A5608"/>
    <w:rsid w:val="002A5879"/>
    <w:rsid w:val="002A598D"/>
    <w:rsid w:val="002A5AC9"/>
    <w:rsid w:val="002A5DFF"/>
    <w:rsid w:val="002A5E72"/>
    <w:rsid w:val="002A5F9E"/>
    <w:rsid w:val="002A607A"/>
    <w:rsid w:val="002A6129"/>
    <w:rsid w:val="002A617A"/>
    <w:rsid w:val="002A61D5"/>
    <w:rsid w:val="002A624C"/>
    <w:rsid w:val="002A659E"/>
    <w:rsid w:val="002A6618"/>
    <w:rsid w:val="002A673B"/>
    <w:rsid w:val="002A68AF"/>
    <w:rsid w:val="002A690F"/>
    <w:rsid w:val="002A6A57"/>
    <w:rsid w:val="002A6A6F"/>
    <w:rsid w:val="002A6D54"/>
    <w:rsid w:val="002A6DE2"/>
    <w:rsid w:val="002A6E6B"/>
    <w:rsid w:val="002A6EFB"/>
    <w:rsid w:val="002A6FBF"/>
    <w:rsid w:val="002A70AC"/>
    <w:rsid w:val="002A70E3"/>
    <w:rsid w:val="002A7119"/>
    <w:rsid w:val="002A749B"/>
    <w:rsid w:val="002A7636"/>
    <w:rsid w:val="002A7771"/>
    <w:rsid w:val="002A77BD"/>
    <w:rsid w:val="002A78DA"/>
    <w:rsid w:val="002A7A97"/>
    <w:rsid w:val="002A7B14"/>
    <w:rsid w:val="002A7D21"/>
    <w:rsid w:val="002B009E"/>
    <w:rsid w:val="002B03F8"/>
    <w:rsid w:val="002B0558"/>
    <w:rsid w:val="002B05C1"/>
    <w:rsid w:val="002B0702"/>
    <w:rsid w:val="002B07FB"/>
    <w:rsid w:val="002B0813"/>
    <w:rsid w:val="002B0AD5"/>
    <w:rsid w:val="002B0CB7"/>
    <w:rsid w:val="002B0F0D"/>
    <w:rsid w:val="002B100E"/>
    <w:rsid w:val="002B101E"/>
    <w:rsid w:val="002B15EE"/>
    <w:rsid w:val="002B1682"/>
    <w:rsid w:val="002B17B9"/>
    <w:rsid w:val="002B17D5"/>
    <w:rsid w:val="002B1A25"/>
    <w:rsid w:val="002B1AEC"/>
    <w:rsid w:val="002B1B00"/>
    <w:rsid w:val="002B1D3A"/>
    <w:rsid w:val="002B1E4D"/>
    <w:rsid w:val="002B1EB1"/>
    <w:rsid w:val="002B1EBD"/>
    <w:rsid w:val="002B2294"/>
    <w:rsid w:val="002B2311"/>
    <w:rsid w:val="002B24A9"/>
    <w:rsid w:val="002B28BA"/>
    <w:rsid w:val="002B2B58"/>
    <w:rsid w:val="002B2DF5"/>
    <w:rsid w:val="002B2EF6"/>
    <w:rsid w:val="002B35F2"/>
    <w:rsid w:val="002B377A"/>
    <w:rsid w:val="002B3829"/>
    <w:rsid w:val="002B3895"/>
    <w:rsid w:val="002B3AD6"/>
    <w:rsid w:val="002B3BD2"/>
    <w:rsid w:val="002B3CD7"/>
    <w:rsid w:val="002B3E4C"/>
    <w:rsid w:val="002B3EB1"/>
    <w:rsid w:val="002B4295"/>
    <w:rsid w:val="002B4826"/>
    <w:rsid w:val="002B484E"/>
    <w:rsid w:val="002B4B3D"/>
    <w:rsid w:val="002B4D4D"/>
    <w:rsid w:val="002B4F17"/>
    <w:rsid w:val="002B4F9D"/>
    <w:rsid w:val="002B50A5"/>
    <w:rsid w:val="002B524A"/>
    <w:rsid w:val="002B541C"/>
    <w:rsid w:val="002B547B"/>
    <w:rsid w:val="002B54FE"/>
    <w:rsid w:val="002B552A"/>
    <w:rsid w:val="002B5852"/>
    <w:rsid w:val="002B5932"/>
    <w:rsid w:val="002B5C39"/>
    <w:rsid w:val="002B5D0E"/>
    <w:rsid w:val="002B5EC6"/>
    <w:rsid w:val="002B5F02"/>
    <w:rsid w:val="002B5FF9"/>
    <w:rsid w:val="002B6086"/>
    <w:rsid w:val="002B63AE"/>
    <w:rsid w:val="002B6B43"/>
    <w:rsid w:val="002B6BAE"/>
    <w:rsid w:val="002B6C40"/>
    <w:rsid w:val="002B6EDE"/>
    <w:rsid w:val="002B6FDB"/>
    <w:rsid w:val="002B7151"/>
    <w:rsid w:val="002B72A5"/>
    <w:rsid w:val="002B740B"/>
    <w:rsid w:val="002B7447"/>
    <w:rsid w:val="002B7548"/>
    <w:rsid w:val="002B75D3"/>
    <w:rsid w:val="002B76CD"/>
    <w:rsid w:val="002B7713"/>
    <w:rsid w:val="002B7723"/>
    <w:rsid w:val="002B7788"/>
    <w:rsid w:val="002B7B0A"/>
    <w:rsid w:val="002B7B6B"/>
    <w:rsid w:val="002B7D0D"/>
    <w:rsid w:val="002B7F31"/>
    <w:rsid w:val="002C0026"/>
    <w:rsid w:val="002C00CB"/>
    <w:rsid w:val="002C0129"/>
    <w:rsid w:val="002C0306"/>
    <w:rsid w:val="002C06F7"/>
    <w:rsid w:val="002C088D"/>
    <w:rsid w:val="002C08B4"/>
    <w:rsid w:val="002C08FD"/>
    <w:rsid w:val="002C0A7B"/>
    <w:rsid w:val="002C0AEB"/>
    <w:rsid w:val="002C0C3D"/>
    <w:rsid w:val="002C0E99"/>
    <w:rsid w:val="002C0F58"/>
    <w:rsid w:val="002C12E4"/>
    <w:rsid w:val="002C13D5"/>
    <w:rsid w:val="002C15F6"/>
    <w:rsid w:val="002C179C"/>
    <w:rsid w:val="002C19B8"/>
    <w:rsid w:val="002C1B06"/>
    <w:rsid w:val="002C1C32"/>
    <w:rsid w:val="002C2059"/>
    <w:rsid w:val="002C2174"/>
    <w:rsid w:val="002C23C2"/>
    <w:rsid w:val="002C2878"/>
    <w:rsid w:val="002C28A5"/>
    <w:rsid w:val="002C2A16"/>
    <w:rsid w:val="002C2C70"/>
    <w:rsid w:val="002C2CE0"/>
    <w:rsid w:val="002C2E69"/>
    <w:rsid w:val="002C2E9C"/>
    <w:rsid w:val="002C2FF8"/>
    <w:rsid w:val="002C3075"/>
    <w:rsid w:val="002C3209"/>
    <w:rsid w:val="002C32EB"/>
    <w:rsid w:val="002C3523"/>
    <w:rsid w:val="002C354A"/>
    <w:rsid w:val="002C3623"/>
    <w:rsid w:val="002C3780"/>
    <w:rsid w:val="002C3793"/>
    <w:rsid w:val="002C3A0F"/>
    <w:rsid w:val="002C3A5E"/>
    <w:rsid w:val="002C3CF1"/>
    <w:rsid w:val="002C3D32"/>
    <w:rsid w:val="002C3F92"/>
    <w:rsid w:val="002C400A"/>
    <w:rsid w:val="002C4072"/>
    <w:rsid w:val="002C4174"/>
    <w:rsid w:val="002C4339"/>
    <w:rsid w:val="002C43F4"/>
    <w:rsid w:val="002C43FE"/>
    <w:rsid w:val="002C470F"/>
    <w:rsid w:val="002C4763"/>
    <w:rsid w:val="002C48D2"/>
    <w:rsid w:val="002C4938"/>
    <w:rsid w:val="002C49BC"/>
    <w:rsid w:val="002C4ED7"/>
    <w:rsid w:val="002C4EE2"/>
    <w:rsid w:val="002C5100"/>
    <w:rsid w:val="002C531A"/>
    <w:rsid w:val="002C53DB"/>
    <w:rsid w:val="002C544B"/>
    <w:rsid w:val="002C5817"/>
    <w:rsid w:val="002C5A93"/>
    <w:rsid w:val="002C5C55"/>
    <w:rsid w:val="002C5FCF"/>
    <w:rsid w:val="002C608A"/>
    <w:rsid w:val="002C625C"/>
    <w:rsid w:val="002C63EB"/>
    <w:rsid w:val="002C67A4"/>
    <w:rsid w:val="002C68A4"/>
    <w:rsid w:val="002C69C1"/>
    <w:rsid w:val="002C6E74"/>
    <w:rsid w:val="002C6EC2"/>
    <w:rsid w:val="002C70A7"/>
    <w:rsid w:val="002C71A8"/>
    <w:rsid w:val="002C76E9"/>
    <w:rsid w:val="002C77E8"/>
    <w:rsid w:val="002C7A89"/>
    <w:rsid w:val="002C7C47"/>
    <w:rsid w:val="002C7C7C"/>
    <w:rsid w:val="002C7D29"/>
    <w:rsid w:val="002C7D56"/>
    <w:rsid w:val="002C7EFD"/>
    <w:rsid w:val="002D0149"/>
    <w:rsid w:val="002D0223"/>
    <w:rsid w:val="002D033E"/>
    <w:rsid w:val="002D0381"/>
    <w:rsid w:val="002D082F"/>
    <w:rsid w:val="002D0952"/>
    <w:rsid w:val="002D0AC0"/>
    <w:rsid w:val="002D0CE3"/>
    <w:rsid w:val="002D0CFF"/>
    <w:rsid w:val="002D0F8D"/>
    <w:rsid w:val="002D1035"/>
    <w:rsid w:val="002D12C1"/>
    <w:rsid w:val="002D1629"/>
    <w:rsid w:val="002D17CA"/>
    <w:rsid w:val="002D1A3C"/>
    <w:rsid w:val="002D1A90"/>
    <w:rsid w:val="002D1A91"/>
    <w:rsid w:val="002D1C06"/>
    <w:rsid w:val="002D1D27"/>
    <w:rsid w:val="002D1D5D"/>
    <w:rsid w:val="002D1E4E"/>
    <w:rsid w:val="002D1F13"/>
    <w:rsid w:val="002D1F90"/>
    <w:rsid w:val="002D1FC8"/>
    <w:rsid w:val="002D1FE1"/>
    <w:rsid w:val="002D2058"/>
    <w:rsid w:val="002D2102"/>
    <w:rsid w:val="002D2711"/>
    <w:rsid w:val="002D276C"/>
    <w:rsid w:val="002D2AD0"/>
    <w:rsid w:val="002D2CC0"/>
    <w:rsid w:val="002D2DAA"/>
    <w:rsid w:val="002D2EFB"/>
    <w:rsid w:val="002D2F04"/>
    <w:rsid w:val="002D30C6"/>
    <w:rsid w:val="002D3194"/>
    <w:rsid w:val="002D3204"/>
    <w:rsid w:val="002D334A"/>
    <w:rsid w:val="002D354F"/>
    <w:rsid w:val="002D3755"/>
    <w:rsid w:val="002D387B"/>
    <w:rsid w:val="002D38C2"/>
    <w:rsid w:val="002D39E3"/>
    <w:rsid w:val="002D3BF0"/>
    <w:rsid w:val="002D3C54"/>
    <w:rsid w:val="002D3D44"/>
    <w:rsid w:val="002D3E10"/>
    <w:rsid w:val="002D3EF4"/>
    <w:rsid w:val="002D41AD"/>
    <w:rsid w:val="002D41E6"/>
    <w:rsid w:val="002D41F3"/>
    <w:rsid w:val="002D4285"/>
    <w:rsid w:val="002D4579"/>
    <w:rsid w:val="002D45E6"/>
    <w:rsid w:val="002D488F"/>
    <w:rsid w:val="002D4BEE"/>
    <w:rsid w:val="002D5047"/>
    <w:rsid w:val="002D513C"/>
    <w:rsid w:val="002D541D"/>
    <w:rsid w:val="002D562B"/>
    <w:rsid w:val="002D5657"/>
    <w:rsid w:val="002D5664"/>
    <w:rsid w:val="002D56C1"/>
    <w:rsid w:val="002D56F3"/>
    <w:rsid w:val="002D585E"/>
    <w:rsid w:val="002D59AF"/>
    <w:rsid w:val="002D5D92"/>
    <w:rsid w:val="002D5E0C"/>
    <w:rsid w:val="002D5FAE"/>
    <w:rsid w:val="002D628D"/>
    <w:rsid w:val="002D653D"/>
    <w:rsid w:val="002D6774"/>
    <w:rsid w:val="002D680E"/>
    <w:rsid w:val="002D689E"/>
    <w:rsid w:val="002D6AA1"/>
    <w:rsid w:val="002D6ABC"/>
    <w:rsid w:val="002D6B1C"/>
    <w:rsid w:val="002D6BA3"/>
    <w:rsid w:val="002D6E24"/>
    <w:rsid w:val="002D6ED8"/>
    <w:rsid w:val="002D714E"/>
    <w:rsid w:val="002D71E6"/>
    <w:rsid w:val="002D71FE"/>
    <w:rsid w:val="002D7354"/>
    <w:rsid w:val="002D73EF"/>
    <w:rsid w:val="002D7602"/>
    <w:rsid w:val="002D7882"/>
    <w:rsid w:val="002D79E0"/>
    <w:rsid w:val="002D7B47"/>
    <w:rsid w:val="002D7D16"/>
    <w:rsid w:val="002D7E74"/>
    <w:rsid w:val="002E00C0"/>
    <w:rsid w:val="002E0204"/>
    <w:rsid w:val="002E0245"/>
    <w:rsid w:val="002E036C"/>
    <w:rsid w:val="002E0536"/>
    <w:rsid w:val="002E0580"/>
    <w:rsid w:val="002E0645"/>
    <w:rsid w:val="002E0D28"/>
    <w:rsid w:val="002E0D2E"/>
    <w:rsid w:val="002E1107"/>
    <w:rsid w:val="002E1203"/>
    <w:rsid w:val="002E12B1"/>
    <w:rsid w:val="002E15DB"/>
    <w:rsid w:val="002E183E"/>
    <w:rsid w:val="002E1864"/>
    <w:rsid w:val="002E1B99"/>
    <w:rsid w:val="002E1DDC"/>
    <w:rsid w:val="002E21A7"/>
    <w:rsid w:val="002E23F8"/>
    <w:rsid w:val="002E251A"/>
    <w:rsid w:val="002E2553"/>
    <w:rsid w:val="002E2673"/>
    <w:rsid w:val="002E276B"/>
    <w:rsid w:val="002E2956"/>
    <w:rsid w:val="002E2D15"/>
    <w:rsid w:val="002E2DCA"/>
    <w:rsid w:val="002E2E29"/>
    <w:rsid w:val="002E3145"/>
    <w:rsid w:val="002E3179"/>
    <w:rsid w:val="002E32C8"/>
    <w:rsid w:val="002E3418"/>
    <w:rsid w:val="002E347E"/>
    <w:rsid w:val="002E3486"/>
    <w:rsid w:val="002E350B"/>
    <w:rsid w:val="002E3549"/>
    <w:rsid w:val="002E36E4"/>
    <w:rsid w:val="002E373F"/>
    <w:rsid w:val="002E397C"/>
    <w:rsid w:val="002E3A7B"/>
    <w:rsid w:val="002E3C19"/>
    <w:rsid w:val="002E3FBB"/>
    <w:rsid w:val="002E42B8"/>
    <w:rsid w:val="002E42B9"/>
    <w:rsid w:val="002E4303"/>
    <w:rsid w:val="002E4407"/>
    <w:rsid w:val="002E4425"/>
    <w:rsid w:val="002E4437"/>
    <w:rsid w:val="002E47CF"/>
    <w:rsid w:val="002E4842"/>
    <w:rsid w:val="002E4A88"/>
    <w:rsid w:val="002E4AD2"/>
    <w:rsid w:val="002E4ADF"/>
    <w:rsid w:val="002E4B94"/>
    <w:rsid w:val="002E4EA1"/>
    <w:rsid w:val="002E4FB9"/>
    <w:rsid w:val="002E5004"/>
    <w:rsid w:val="002E520A"/>
    <w:rsid w:val="002E53BC"/>
    <w:rsid w:val="002E5456"/>
    <w:rsid w:val="002E5544"/>
    <w:rsid w:val="002E5768"/>
    <w:rsid w:val="002E57A1"/>
    <w:rsid w:val="002E599A"/>
    <w:rsid w:val="002E5BC9"/>
    <w:rsid w:val="002E5D33"/>
    <w:rsid w:val="002E5D72"/>
    <w:rsid w:val="002E5DA9"/>
    <w:rsid w:val="002E5E52"/>
    <w:rsid w:val="002E62C5"/>
    <w:rsid w:val="002E653A"/>
    <w:rsid w:val="002E6582"/>
    <w:rsid w:val="002E6966"/>
    <w:rsid w:val="002E6CF0"/>
    <w:rsid w:val="002E6EE6"/>
    <w:rsid w:val="002E7282"/>
    <w:rsid w:val="002E72DE"/>
    <w:rsid w:val="002E760B"/>
    <w:rsid w:val="002E773A"/>
    <w:rsid w:val="002E79B9"/>
    <w:rsid w:val="002E7B1E"/>
    <w:rsid w:val="002E7DF9"/>
    <w:rsid w:val="002E7EC7"/>
    <w:rsid w:val="002F007D"/>
    <w:rsid w:val="002F008C"/>
    <w:rsid w:val="002F00A7"/>
    <w:rsid w:val="002F00B8"/>
    <w:rsid w:val="002F013F"/>
    <w:rsid w:val="002F0615"/>
    <w:rsid w:val="002F07BA"/>
    <w:rsid w:val="002F0801"/>
    <w:rsid w:val="002F0838"/>
    <w:rsid w:val="002F0865"/>
    <w:rsid w:val="002F08FC"/>
    <w:rsid w:val="002F0A3A"/>
    <w:rsid w:val="002F0AD6"/>
    <w:rsid w:val="002F0D58"/>
    <w:rsid w:val="002F0D63"/>
    <w:rsid w:val="002F0E2D"/>
    <w:rsid w:val="002F0E4D"/>
    <w:rsid w:val="002F108B"/>
    <w:rsid w:val="002F1338"/>
    <w:rsid w:val="002F188C"/>
    <w:rsid w:val="002F190C"/>
    <w:rsid w:val="002F191B"/>
    <w:rsid w:val="002F1934"/>
    <w:rsid w:val="002F1A4A"/>
    <w:rsid w:val="002F1D99"/>
    <w:rsid w:val="002F1DE6"/>
    <w:rsid w:val="002F1E5F"/>
    <w:rsid w:val="002F1E6B"/>
    <w:rsid w:val="002F1E90"/>
    <w:rsid w:val="002F25D8"/>
    <w:rsid w:val="002F2A04"/>
    <w:rsid w:val="002F2A2E"/>
    <w:rsid w:val="002F2A82"/>
    <w:rsid w:val="002F2A93"/>
    <w:rsid w:val="002F2ADB"/>
    <w:rsid w:val="002F2E95"/>
    <w:rsid w:val="002F2E9B"/>
    <w:rsid w:val="002F2EF1"/>
    <w:rsid w:val="002F3099"/>
    <w:rsid w:val="002F30E2"/>
    <w:rsid w:val="002F32D5"/>
    <w:rsid w:val="002F331B"/>
    <w:rsid w:val="002F33B0"/>
    <w:rsid w:val="002F3460"/>
    <w:rsid w:val="002F351E"/>
    <w:rsid w:val="002F35AC"/>
    <w:rsid w:val="002F36D8"/>
    <w:rsid w:val="002F38EC"/>
    <w:rsid w:val="002F3C02"/>
    <w:rsid w:val="002F3D20"/>
    <w:rsid w:val="002F3E52"/>
    <w:rsid w:val="002F3ED1"/>
    <w:rsid w:val="002F4024"/>
    <w:rsid w:val="002F4037"/>
    <w:rsid w:val="002F40B2"/>
    <w:rsid w:val="002F41F7"/>
    <w:rsid w:val="002F448F"/>
    <w:rsid w:val="002F4773"/>
    <w:rsid w:val="002F4C42"/>
    <w:rsid w:val="002F4D57"/>
    <w:rsid w:val="002F4F98"/>
    <w:rsid w:val="002F517A"/>
    <w:rsid w:val="002F51FD"/>
    <w:rsid w:val="002F5333"/>
    <w:rsid w:val="002F5490"/>
    <w:rsid w:val="002F562A"/>
    <w:rsid w:val="002F585D"/>
    <w:rsid w:val="002F5AF0"/>
    <w:rsid w:val="002F5E43"/>
    <w:rsid w:val="002F5E60"/>
    <w:rsid w:val="002F5EB2"/>
    <w:rsid w:val="002F613A"/>
    <w:rsid w:val="002F6151"/>
    <w:rsid w:val="002F6155"/>
    <w:rsid w:val="002F617F"/>
    <w:rsid w:val="002F658C"/>
    <w:rsid w:val="002F66CC"/>
    <w:rsid w:val="002F6721"/>
    <w:rsid w:val="002F6765"/>
    <w:rsid w:val="002F67B6"/>
    <w:rsid w:val="002F6860"/>
    <w:rsid w:val="002F6A49"/>
    <w:rsid w:val="002F6B98"/>
    <w:rsid w:val="002F6BBE"/>
    <w:rsid w:val="002F6DAB"/>
    <w:rsid w:val="002F6E34"/>
    <w:rsid w:val="002F6F14"/>
    <w:rsid w:val="002F6F84"/>
    <w:rsid w:val="002F715E"/>
    <w:rsid w:val="002F7402"/>
    <w:rsid w:val="002F7443"/>
    <w:rsid w:val="002F76CC"/>
    <w:rsid w:val="002F7908"/>
    <w:rsid w:val="002F7942"/>
    <w:rsid w:val="002F79BF"/>
    <w:rsid w:val="002F7A2D"/>
    <w:rsid w:val="002F7CC1"/>
    <w:rsid w:val="002F7CF8"/>
    <w:rsid w:val="002F7EE7"/>
    <w:rsid w:val="00300384"/>
    <w:rsid w:val="003004CB"/>
    <w:rsid w:val="003006DF"/>
    <w:rsid w:val="003008E0"/>
    <w:rsid w:val="00300DB6"/>
    <w:rsid w:val="00301143"/>
    <w:rsid w:val="0030147C"/>
    <w:rsid w:val="0030171A"/>
    <w:rsid w:val="00301796"/>
    <w:rsid w:val="0030187C"/>
    <w:rsid w:val="00301911"/>
    <w:rsid w:val="003019DF"/>
    <w:rsid w:val="00301A44"/>
    <w:rsid w:val="00301AD0"/>
    <w:rsid w:val="00301CC9"/>
    <w:rsid w:val="00301CE1"/>
    <w:rsid w:val="00301E3C"/>
    <w:rsid w:val="0030227D"/>
    <w:rsid w:val="0030242D"/>
    <w:rsid w:val="00302475"/>
    <w:rsid w:val="00302500"/>
    <w:rsid w:val="00302613"/>
    <w:rsid w:val="00302621"/>
    <w:rsid w:val="00302873"/>
    <w:rsid w:val="003028AE"/>
    <w:rsid w:val="003028F0"/>
    <w:rsid w:val="00302A9B"/>
    <w:rsid w:val="00302B15"/>
    <w:rsid w:val="00302FC9"/>
    <w:rsid w:val="003030BC"/>
    <w:rsid w:val="003031BD"/>
    <w:rsid w:val="003032FE"/>
    <w:rsid w:val="0030333E"/>
    <w:rsid w:val="00303340"/>
    <w:rsid w:val="00303680"/>
    <w:rsid w:val="003038C3"/>
    <w:rsid w:val="00303944"/>
    <w:rsid w:val="003039F1"/>
    <w:rsid w:val="00303C58"/>
    <w:rsid w:val="00303CD6"/>
    <w:rsid w:val="00303CDC"/>
    <w:rsid w:val="00303E4D"/>
    <w:rsid w:val="00303E54"/>
    <w:rsid w:val="00303E60"/>
    <w:rsid w:val="00304333"/>
    <w:rsid w:val="003045A7"/>
    <w:rsid w:val="00304A64"/>
    <w:rsid w:val="00304CDA"/>
    <w:rsid w:val="00304DC7"/>
    <w:rsid w:val="00304DCB"/>
    <w:rsid w:val="00304F02"/>
    <w:rsid w:val="00304F1E"/>
    <w:rsid w:val="00304FED"/>
    <w:rsid w:val="00305135"/>
    <w:rsid w:val="00305198"/>
    <w:rsid w:val="003052EE"/>
    <w:rsid w:val="00305396"/>
    <w:rsid w:val="003055D4"/>
    <w:rsid w:val="003056C5"/>
    <w:rsid w:val="003057AA"/>
    <w:rsid w:val="00305863"/>
    <w:rsid w:val="003058AA"/>
    <w:rsid w:val="0030595E"/>
    <w:rsid w:val="003059CE"/>
    <w:rsid w:val="00305C95"/>
    <w:rsid w:val="00305D47"/>
    <w:rsid w:val="00305D8C"/>
    <w:rsid w:val="00305DBD"/>
    <w:rsid w:val="00306119"/>
    <w:rsid w:val="00306212"/>
    <w:rsid w:val="00306247"/>
    <w:rsid w:val="0030626B"/>
    <w:rsid w:val="0030630C"/>
    <w:rsid w:val="00306349"/>
    <w:rsid w:val="003063E5"/>
    <w:rsid w:val="003064CF"/>
    <w:rsid w:val="0030659D"/>
    <w:rsid w:val="003066AA"/>
    <w:rsid w:val="003067A3"/>
    <w:rsid w:val="003067CA"/>
    <w:rsid w:val="003068D1"/>
    <w:rsid w:val="0030691F"/>
    <w:rsid w:val="00306A27"/>
    <w:rsid w:val="00306AB4"/>
    <w:rsid w:val="00306BD8"/>
    <w:rsid w:val="00306C2F"/>
    <w:rsid w:val="00307181"/>
    <w:rsid w:val="003072CF"/>
    <w:rsid w:val="003076BD"/>
    <w:rsid w:val="0030772C"/>
    <w:rsid w:val="00307817"/>
    <w:rsid w:val="0030799C"/>
    <w:rsid w:val="00307A6B"/>
    <w:rsid w:val="00307BEA"/>
    <w:rsid w:val="00307C6F"/>
    <w:rsid w:val="00307DA3"/>
    <w:rsid w:val="0031014E"/>
    <w:rsid w:val="00310188"/>
    <w:rsid w:val="00310263"/>
    <w:rsid w:val="003107F1"/>
    <w:rsid w:val="00310965"/>
    <w:rsid w:val="00310A5B"/>
    <w:rsid w:val="00310AD7"/>
    <w:rsid w:val="00310C05"/>
    <w:rsid w:val="00310C22"/>
    <w:rsid w:val="00310E7B"/>
    <w:rsid w:val="003110C1"/>
    <w:rsid w:val="003110D1"/>
    <w:rsid w:val="00311520"/>
    <w:rsid w:val="003116C6"/>
    <w:rsid w:val="003118DA"/>
    <w:rsid w:val="00311938"/>
    <w:rsid w:val="00311BFC"/>
    <w:rsid w:val="00311D60"/>
    <w:rsid w:val="00311EA7"/>
    <w:rsid w:val="0031207A"/>
    <w:rsid w:val="003121B6"/>
    <w:rsid w:val="00312295"/>
    <w:rsid w:val="003122F4"/>
    <w:rsid w:val="0031233A"/>
    <w:rsid w:val="003123D3"/>
    <w:rsid w:val="003126DD"/>
    <w:rsid w:val="00312729"/>
    <w:rsid w:val="0031276E"/>
    <w:rsid w:val="0031287F"/>
    <w:rsid w:val="00312A44"/>
    <w:rsid w:val="00312FC5"/>
    <w:rsid w:val="0031333E"/>
    <w:rsid w:val="00313711"/>
    <w:rsid w:val="00313729"/>
    <w:rsid w:val="003138E6"/>
    <w:rsid w:val="00313D74"/>
    <w:rsid w:val="00313ECE"/>
    <w:rsid w:val="00313EF8"/>
    <w:rsid w:val="00313F1D"/>
    <w:rsid w:val="003142B2"/>
    <w:rsid w:val="00314464"/>
    <w:rsid w:val="0031454E"/>
    <w:rsid w:val="00314767"/>
    <w:rsid w:val="003148ED"/>
    <w:rsid w:val="00314CD0"/>
    <w:rsid w:val="00314F2B"/>
    <w:rsid w:val="0031508F"/>
    <w:rsid w:val="00315564"/>
    <w:rsid w:val="00315648"/>
    <w:rsid w:val="00315687"/>
    <w:rsid w:val="003156FF"/>
    <w:rsid w:val="003157CE"/>
    <w:rsid w:val="00315A78"/>
    <w:rsid w:val="00315CBF"/>
    <w:rsid w:val="00315E72"/>
    <w:rsid w:val="00315F49"/>
    <w:rsid w:val="00315F8C"/>
    <w:rsid w:val="003160D7"/>
    <w:rsid w:val="0031612B"/>
    <w:rsid w:val="00316156"/>
    <w:rsid w:val="00316344"/>
    <w:rsid w:val="00316537"/>
    <w:rsid w:val="0031663C"/>
    <w:rsid w:val="00316766"/>
    <w:rsid w:val="00316854"/>
    <w:rsid w:val="00316DD9"/>
    <w:rsid w:val="00316ED5"/>
    <w:rsid w:val="00316FC0"/>
    <w:rsid w:val="00317251"/>
    <w:rsid w:val="003172C1"/>
    <w:rsid w:val="0031732B"/>
    <w:rsid w:val="003173A8"/>
    <w:rsid w:val="00317530"/>
    <w:rsid w:val="003175E2"/>
    <w:rsid w:val="0031774E"/>
    <w:rsid w:val="00317994"/>
    <w:rsid w:val="003179B6"/>
    <w:rsid w:val="00317A99"/>
    <w:rsid w:val="00317EB1"/>
    <w:rsid w:val="00317EC7"/>
    <w:rsid w:val="00320222"/>
    <w:rsid w:val="0032052D"/>
    <w:rsid w:val="00320532"/>
    <w:rsid w:val="00320618"/>
    <w:rsid w:val="003208AB"/>
    <w:rsid w:val="003209B2"/>
    <w:rsid w:val="00320A66"/>
    <w:rsid w:val="003210FC"/>
    <w:rsid w:val="00321237"/>
    <w:rsid w:val="0032128C"/>
    <w:rsid w:val="003213E3"/>
    <w:rsid w:val="00321871"/>
    <w:rsid w:val="003218BD"/>
    <w:rsid w:val="00321942"/>
    <w:rsid w:val="003219A3"/>
    <w:rsid w:val="003219C1"/>
    <w:rsid w:val="00321A52"/>
    <w:rsid w:val="00321B41"/>
    <w:rsid w:val="00321BA3"/>
    <w:rsid w:val="00321D99"/>
    <w:rsid w:val="00321DC2"/>
    <w:rsid w:val="003220C9"/>
    <w:rsid w:val="0032217C"/>
    <w:rsid w:val="003221C2"/>
    <w:rsid w:val="0032225F"/>
    <w:rsid w:val="0032228D"/>
    <w:rsid w:val="00322401"/>
    <w:rsid w:val="003224A2"/>
    <w:rsid w:val="003225C0"/>
    <w:rsid w:val="0032285D"/>
    <w:rsid w:val="00322A9D"/>
    <w:rsid w:val="00322AAA"/>
    <w:rsid w:val="00322ACC"/>
    <w:rsid w:val="00322B19"/>
    <w:rsid w:val="00322E6A"/>
    <w:rsid w:val="00322F0F"/>
    <w:rsid w:val="00322F46"/>
    <w:rsid w:val="00322F60"/>
    <w:rsid w:val="00322FC4"/>
    <w:rsid w:val="003231CA"/>
    <w:rsid w:val="00323403"/>
    <w:rsid w:val="0032343E"/>
    <w:rsid w:val="003234C0"/>
    <w:rsid w:val="00323556"/>
    <w:rsid w:val="00323655"/>
    <w:rsid w:val="00323678"/>
    <w:rsid w:val="00323AB6"/>
    <w:rsid w:val="00323E94"/>
    <w:rsid w:val="00323EE3"/>
    <w:rsid w:val="00324053"/>
    <w:rsid w:val="00324172"/>
    <w:rsid w:val="003241D0"/>
    <w:rsid w:val="003241D4"/>
    <w:rsid w:val="00324260"/>
    <w:rsid w:val="003243A2"/>
    <w:rsid w:val="00324604"/>
    <w:rsid w:val="00324728"/>
    <w:rsid w:val="0032486A"/>
    <w:rsid w:val="0032492A"/>
    <w:rsid w:val="00324A7B"/>
    <w:rsid w:val="00324AE4"/>
    <w:rsid w:val="00324AFB"/>
    <w:rsid w:val="00324B02"/>
    <w:rsid w:val="00324E54"/>
    <w:rsid w:val="003250DF"/>
    <w:rsid w:val="0032524E"/>
    <w:rsid w:val="003252A5"/>
    <w:rsid w:val="00325376"/>
    <w:rsid w:val="0032569E"/>
    <w:rsid w:val="003257AA"/>
    <w:rsid w:val="00325995"/>
    <w:rsid w:val="00325EAA"/>
    <w:rsid w:val="0032607C"/>
    <w:rsid w:val="003264DD"/>
    <w:rsid w:val="00326595"/>
    <w:rsid w:val="003266C3"/>
    <w:rsid w:val="003267F2"/>
    <w:rsid w:val="003268D5"/>
    <w:rsid w:val="003269F5"/>
    <w:rsid w:val="00326A48"/>
    <w:rsid w:val="00326B9E"/>
    <w:rsid w:val="00326C02"/>
    <w:rsid w:val="00326D1D"/>
    <w:rsid w:val="00326E64"/>
    <w:rsid w:val="00326E92"/>
    <w:rsid w:val="00327081"/>
    <w:rsid w:val="00327165"/>
    <w:rsid w:val="003271E0"/>
    <w:rsid w:val="0032728C"/>
    <w:rsid w:val="003274DF"/>
    <w:rsid w:val="003275A8"/>
    <w:rsid w:val="003275E1"/>
    <w:rsid w:val="00327AE0"/>
    <w:rsid w:val="00327D3B"/>
    <w:rsid w:val="00327E68"/>
    <w:rsid w:val="00327E77"/>
    <w:rsid w:val="00327ED6"/>
    <w:rsid w:val="003303E8"/>
    <w:rsid w:val="003304A7"/>
    <w:rsid w:val="003305E2"/>
    <w:rsid w:val="00330789"/>
    <w:rsid w:val="003309DA"/>
    <w:rsid w:val="00330AC3"/>
    <w:rsid w:val="00330B78"/>
    <w:rsid w:val="00330C62"/>
    <w:rsid w:val="00330CB8"/>
    <w:rsid w:val="00330EF4"/>
    <w:rsid w:val="00331076"/>
    <w:rsid w:val="00331477"/>
    <w:rsid w:val="003314B6"/>
    <w:rsid w:val="00331517"/>
    <w:rsid w:val="0033151B"/>
    <w:rsid w:val="00331570"/>
    <w:rsid w:val="00331588"/>
    <w:rsid w:val="0033162E"/>
    <w:rsid w:val="00331760"/>
    <w:rsid w:val="003317D7"/>
    <w:rsid w:val="00331872"/>
    <w:rsid w:val="003318A5"/>
    <w:rsid w:val="003318B6"/>
    <w:rsid w:val="003319DA"/>
    <w:rsid w:val="003319E0"/>
    <w:rsid w:val="00331A07"/>
    <w:rsid w:val="00331BDB"/>
    <w:rsid w:val="00331E29"/>
    <w:rsid w:val="00331EB0"/>
    <w:rsid w:val="00331EE7"/>
    <w:rsid w:val="0033237C"/>
    <w:rsid w:val="00332666"/>
    <w:rsid w:val="0033275E"/>
    <w:rsid w:val="00332815"/>
    <w:rsid w:val="0033281A"/>
    <w:rsid w:val="0033295D"/>
    <w:rsid w:val="00332B12"/>
    <w:rsid w:val="00332EA7"/>
    <w:rsid w:val="00332FBF"/>
    <w:rsid w:val="0033314E"/>
    <w:rsid w:val="00333173"/>
    <w:rsid w:val="00333336"/>
    <w:rsid w:val="003333F6"/>
    <w:rsid w:val="00333441"/>
    <w:rsid w:val="00333457"/>
    <w:rsid w:val="003334E4"/>
    <w:rsid w:val="0033353E"/>
    <w:rsid w:val="0033361B"/>
    <w:rsid w:val="00333717"/>
    <w:rsid w:val="0033390C"/>
    <w:rsid w:val="00333A16"/>
    <w:rsid w:val="00333AFB"/>
    <w:rsid w:val="00333B86"/>
    <w:rsid w:val="00333CAF"/>
    <w:rsid w:val="00333CE1"/>
    <w:rsid w:val="00333F0E"/>
    <w:rsid w:val="00333FC6"/>
    <w:rsid w:val="003341A1"/>
    <w:rsid w:val="00334306"/>
    <w:rsid w:val="0033453F"/>
    <w:rsid w:val="00334572"/>
    <w:rsid w:val="00334632"/>
    <w:rsid w:val="00334A09"/>
    <w:rsid w:val="00334AC1"/>
    <w:rsid w:val="00334B79"/>
    <w:rsid w:val="00334B93"/>
    <w:rsid w:val="00334DBE"/>
    <w:rsid w:val="00334E12"/>
    <w:rsid w:val="00334F90"/>
    <w:rsid w:val="00335039"/>
    <w:rsid w:val="0033521F"/>
    <w:rsid w:val="0033531B"/>
    <w:rsid w:val="003353C1"/>
    <w:rsid w:val="003354C1"/>
    <w:rsid w:val="0033578C"/>
    <w:rsid w:val="0033587E"/>
    <w:rsid w:val="003359A0"/>
    <w:rsid w:val="00335B4D"/>
    <w:rsid w:val="00335BC7"/>
    <w:rsid w:val="00335C6B"/>
    <w:rsid w:val="00335DC3"/>
    <w:rsid w:val="00335FE8"/>
    <w:rsid w:val="00336178"/>
    <w:rsid w:val="00336255"/>
    <w:rsid w:val="00336369"/>
    <w:rsid w:val="003366F1"/>
    <w:rsid w:val="003368F7"/>
    <w:rsid w:val="00336B2B"/>
    <w:rsid w:val="00336B61"/>
    <w:rsid w:val="00336BE7"/>
    <w:rsid w:val="00336CB8"/>
    <w:rsid w:val="00336CF2"/>
    <w:rsid w:val="00336EDE"/>
    <w:rsid w:val="00336F3A"/>
    <w:rsid w:val="00336FD4"/>
    <w:rsid w:val="0033707A"/>
    <w:rsid w:val="00337441"/>
    <w:rsid w:val="003374AD"/>
    <w:rsid w:val="003376C1"/>
    <w:rsid w:val="0033775C"/>
    <w:rsid w:val="00337883"/>
    <w:rsid w:val="00337911"/>
    <w:rsid w:val="00337A7C"/>
    <w:rsid w:val="00337D5A"/>
    <w:rsid w:val="00337DD2"/>
    <w:rsid w:val="00337E27"/>
    <w:rsid w:val="00337E35"/>
    <w:rsid w:val="00337EAD"/>
    <w:rsid w:val="003401B5"/>
    <w:rsid w:val="003401BE"/>
    <w:rsid w:val="0034051B"/>
    <w:rsid w:val="003406CC"/>
    <w:rsid w:val="00340772"/>
    <w:rsid w:val="0034079F"/>
    <w:rsid w:val="003409DC"/>
    <w:rsid w:val="00340A0B"/>
    <w:rsid w:val="00340B4B"/>
    <w:rsid w:val="00340D55"/>
    <w:rsid w:val="00340E4A"/>
    <w:rsid w:val="00340F51"/>
    <w:rsid w:val="00341053"/>
    <w:rsid w:val="003410B2"/>
    <w:rsid w:val="00341181"/>
    <w:rsid w:val="00341758"/>
    <w:rsid w:val="00341775"/>
    <w:rsid w:val="00341788"/>
    <w:rsid w:val="003418C0"/>
    <w:rsid w:val="00341954"/>
    <w:rsid w:val="00341ACF"/>
    <w:rsid w:val="00341EE4"/>
    <w:rsid w:val="00341F19"/>
    <w:rsid w:val="00342111"/>
    <w:rsid w:val="00342272"/>
    <w:rsid w:val="0034243B"/>
    <w:rsid w:val="003424D5"/>
    <w:rsid w:val="003424D8"/>
    <w:rsid w:val="0034256D"/>
    <w:rsid w:val="00342589"/>
    <w:rsid w:val="003425F4"/>
    <w:rsid w:val="0034262D"/>
    <w:rsid w:val="00342829"/>
    <w:rsid w:val="00342DEB"/>
    <w:rsid w:val="00342EEF"/>
    <w:rsid w:val="00342F9D"/>
    <w:rsid w:val="003430BB"/>
    <w:rsid w:val="003430D7"/>
    <w:rsid w:val="00343213"/>
    <w:rsid w:val="00343227"/>
    <w:rsid w:val="00343271"/>
    <w:rsid w:val="003437FD"/>
    <w:rsid w:val="0034383D"/>
    <w:rsid w:val="0034384E"/>
    <w:rsid w:val="00344088"/>
    <w:rsid w:val="00344455"/>
    <w:rsid w:val="00344779"/>
    <w:rsid w:val="00344A78"/>
    <w:rsid w:val="00344C2A"/>
    <w:rsid w:val="00344D05"/>
    <w:rsid w:val="00344D14"/>
    <w:rsid w:val="00344DE3"/>
    <w:rsid w:val="0034500B"/>
    <w:rsid w:val="00345055"/>
    <w:rsid w:val="003452D4"/>
    <w:rsid w:val="00345444"/>
    <w:rsid w:val="003455A4"/>
    <w:rsid w:val="00345656"/>
    <w:rsid w:val="00345783"/>
    <w:rsid w:val="003457F1"/>
    <w:rsid w:val="00345816"/>
    <w:rsid w:val="00345844"/>
    <w:rsid w:val="00345886"/>
    <w:rsid w:val="00345B4A"/>
    <w:rsid w:val="00345B7C"/>
    <w:rsid w:val="00345CB6"/>
    <w:rsid w:val="00345E7B"/>
    <w:rsid w:val="00346154"/>
    <w:rsid w:val="00346585"/>
    <w:rsid w:val="0034662F"/>
    <w:rsid w:val="00346661"/>
    <w:rsid w:val="0034668C"/>
    <w:rsid w:val="003466C7"/>
    <w:rsid w:val="00346F90"/>
    <w:rsid w:val="003470C6"/>
    <w:rsid w:val="00347254"/>
    <w:rsid w:val="00347325"/>
    <w:rsid w:val="00347336"/>
    <w:rsid w:val="00347A08"/>
    <w:rsid w:val="00347A94"/>
    <w:rsid w:val="00347AAB"/>
    <w:rsid w:val="00347B05"/>
    <w:rsid w:val="00347E71"/>
    <w:rsid w:val="0035002F"/>
    <w:rsid w:val="0035013A"/>
    <w:rsid w:val="00350195"/>
    <w:rsid w:val="0035049B"/>
    <w:rsid w:val="0035088F"/>
    <w:rsid w:val="003508F8"/>
    <w:rsid w:val="0035095F"/>
    <w:rsid w:val="00350F3D"/>
    <w:rsid w:val="00351106"/>
    <w:rsid w:val="0035127A"/>
    <w:rsid w:val="0035128E"/>
    <w:rsid w:val="00351354"/>
    <w:rsid w:val="003513FE"/>
    <w:rsid w:val="0035143D"/>
    <w:rsid w:val="0035151E"/>
    <w:rsid w:val="0035155D"/>
    <w:rsid w:val="0035161A"/>
    <w:rsid w:val="00351BCE"/>
    <w:rsid w:val="00351BD1"/>
    <w:rsid w:val="00351DD2"/>
    <w:rsid w:val="00351E69"/>
    <w:rsid w:val="00351F55"/>
    <w:rsid w:val="00351F5A"/>
    <w:rsid w:val="0035206C"/>
    <w:rsid w:val="003520C6"/>
    <w:rsid w:val="0035223C"/>
    <w:rsid w:val="003526F4"/>
    <w:rsid w:val="00352709"/>
    <w:rsid w:val="00352B11"/>
    <w:rsid w:val="00352CBA"/>
    <w:rsid w:val="00352E81"/>
    <w:rsid w:val="00352EAB"/>
    <w:rsid w:val="00352EF1"/>
    <w:rsid w:val="0035300D"/>
    <w:rsid w:val="0035321B"/>
    <w:rsid w:val="00353410"/>
    <w:rsid w:val="00353582"/>
    <w:rsid w:val="00353662"/>
    <w:rsid w:val="0035374B"/>
    <w:rsid w:val="00353797"/>
    <w:rsid w:val="00353A98"/>
    <w:rsid w:val="00353BC6"/>
    <w:rsid w:val="00353BEA"/>
    <w:rsid w:val="00353C23"/>
    <w:rsid w:val="00353F4A"/>
    <w:rsid w:val="00354048"/>
    <w:rsid w:val="0035424C"/>
    <w:rsid w:val="00354289"/>
    <w:rsid w:val="0035429E"/>
    <w:rsid w:val="003543F0"/>
    <w:rsid w:val="00354504"/>
    <w:rsid w:val="003549FF"/>
    <w:rsid w:val="00354C1D"/>
    <w:rsid w:val="00354C71"/>
    <w:rsid w:val="00354D27"/>
    <w:rsid w:val="00354DEA"/>
    <w:rsid w:val="00354E98"/>
    <w:rsid w:val="00354FBB"/>
    <w:rsid w:val="00355020"/>
    <w:rsid w:val="00355152"/>
    <w:rsid w:val="0035519B"/>
    <w:rsid w:val="00355650"/>
    <w:rsid w:val="00355685"/>
    <w:rsid w:val="0035587B"/>
    <w:rsid w:val="0035596B"/>
    <w:rsid w:val="00355EF1"/>
    <w:rsid w:val="003561F9"/>
    <w:rsid w:val="00356235"/>
    <w:rsid w:val="0035625C"/>
    <w:rsid w:val="003562FE"/>
    <w:rsid w:val="0035636F"/>
    <w:rsid w:val="00356459"/>
    <w:rsid w:val="0035659F"/>
    <w:rsid w:val="003565D4"/>
    <w:rsid w:val="00356628"/>
    <w:rsid w:val="00356637"/>
    <w:rsid w:val="00356663"/>
    <w:rsid w:val="00356746"/>
    <w:rsid w:val="003567AF"/>
    <w:rsid w:val="003569C4"/>
    <w:rsid w:val="00356A9A"/>
    <w:rsid w:val="00356CDD"/>
    <w:rsid w:val="00356D48"/>
    <w:rsid w:val="00356D7D"/>
    <w:rsid w:val="00356FA3"/>
    <w:rsid w:val="00356FE9"/>
    <w:rsid w:val="003571E2"/>
    <w:rsid w:val="003573E7"/>
    <w:rsid w:val="00357596"/>
    <w:rsid w:val="00357618"/>
    <w:rsid w:val="003576EA"/>
    <w:rsid w:val="0035774B"/>
    <w:rsid w:val="003579F1"/>
    <w:rsid w:val="00357A7B"/>
    <w:rsid w:val="00357A92"/>
    <w:rsid w:val="00357BA1"/>
    <w:rsid w:val="00357C0C"/>
    <w:rsid w:val="00357D7C"/>
    <w:rsid w:val="00357ED8"/>
    <w:rsid w:val="00357FAC"/>
    <w:rsid w:val="00360000"/>
    <w:rsid w:val="00360285"/>
    <w:rsid w:val="00360433"/>
    <w:rsid w:val="0036048C"/>
    <w:rsid w:val="00360563"/>
    <w:rsid w:val="003605BC"/>
    <w:rsid w:val="00360754"/>
    <w:rsid w:val="003609BA"/>
    <w:rsid w:val="00360A71"/>
    <w:rsid w:val="00360C98"/>
    <w:rsid w:val="00360D80"/>
    <w:rsid w:val="00360DD5"/>
    <w:rsid w:val="0036110C"/>
    <w:rsid w:val="003611BA"/>
    <w:rsid w:val="00361217"/>
    <w:rsid w:val="00361281"/>
    <w:rsid w:val="00361307"/>
    <w:rsid w:val="00361371"/>
    <w:rsid w:val="0036156E"/>
    <w:rsid w:val="00361855"/>
    <w:rsid w:val="00361D5B"/>
    <w:rsid w:val="00361DCB"/>
    <w:rsid w:val="00362165"/>
    <w:rsid w:val="003622D5"/>
    <w:rsid w:val="00362382"/>
    <w:rsid w:val="00362395"/>
    <w:rsid w:val="00362521"/>
    <w:rsid w:val="0036257F"/>
    <w:rsid w:val="003626D1"/>
    <w:rsid w:val="00362B41"/>
    <w:rsid w:val="00362B93"/>
    <w:rsid w:val="00362D77"/>
    <w:rsid w:val="00362D9E"/>
    <w:rsid w:val="003631C5"/>
    <w:rsid w:val="0036334C"/>
    <w:rsid w:val="0036338A"/>
    <w:rsid w:val="003635A1"/>
    <w:rsid w:val="003636A1"/>
    <w:rsid w:val="003638BC"/>
    <w:rsid w:val="0036397E"/>
    <w:rsid w:val="00363982"/>
    <w:rsid w:val="00363A3A"/>
    <w:rsid w:val="00363AD0"/>
    <w:rsid w:val="00363E63"/>
    <w:rsid w:val="00363FC4"/>
    <w:rsid w:val="00363FDA"/>
    <w:rsid w:val="00363FF8"/>
    <w:rsid w:val="0036409A"/>
    <w:rsid w:val="00364319"/>
    <w:rsid w:val="0036438C"/>
    <w:rsid w:val="00364450"/>
    <w:rsid w:val="00364960"/>
    <w:rsid w:val="003649BE"/>
    <w:rsid w:val="00364D12"/>
    <w:rsid w:val="0036546F"/>
    <w:rsid w:val="00365628"/>
    <w:rsid w:val="00365631"/>
    <w:rsid w:val="00365722"/>
    <w:rsid w:val="0036572A"/>
    <w:rsid w:val="00365950"/>
    <w:rsid w:val="00365A19"/>
    <w:rsid w:val="00365AFD"/>
    <w:rsid w:val="00365B20"/>
    <w:rsid w:val="00365C23"/>
    <w:rsid w:val="00365D02"/>
    <w:rsid w:val="00365D30"/>
    <w:rsid w:val="00365D76"/>
    <w:rsid w:val="00365DFA"/>
    <w:rsid w:val="00365ED1"/>
    <w:rsid w:val="003662FB"/>
    <w:rsid w:val="00366333"/>
    <w:rsid w:val="003663A7"/>
    <w:rsid w:val="00366534"/>
    <w:rsid w:val="00366937"/>
    <w:rsid w:val="003669B8"/>
    <w:rsid w:val="00366A5A"/>
    <w:rsid w:val="00366A78"/>
    <w:rsid w:val="00366B60"/>
    <w:rsid w:val="00366C9D"/>
    <w:rsid w:val="00366E95"/>
    <w:rsid w:val="003671ED"/>
    <w:rsid w:val="003673DD"/>
    <w:rsid w:val="00367907"/>
    <w:rsid w:val="00367967"/>
    <w:rsid w:val="0036799B"/>
    <w:rsid w:val="00367A8E"/>
    <w:rsid w:val="00367C4D"/>
    <w:rsid w:val="00367E26"/>
    <w:rsid w:val="00367E27"/>
    <w:rsid w:val="00367E56"/>
    <w:rsid w:val="00367F35"/>
    <w:rsid w:val="003700F1"/>
    <w:rsid w:val="0037014F"/>
    <w:rsid w:val="003701C1"/>
    <w:rsid w:val="0037028C"/>
    <w:rsid w:val="00370302"/>
    <w:rsid w:val="00370324"/>
    <w:rsid w:val="0037037F"/>
    <w:rsid w:val="003703F3"/>
    <w:rsid w:val="003704D5"/>
    <w:rsid w:val="003704F8"/>
    <w:rsid w:val="00370583"/>
    <w:rsid w:val="00370653"/>
    <w:rsid w:val="003706CF"/>
    <w:rsid w:val="003707D7"/>
    <w:rsid w:val="003707DB"/>
    <w:rsid w:val="00370836"/>
    <w:rsid w:val="0037083A"/>
    <w:rsid w:val="00370A51"/>
    <w:rsid w:val="00370B34"/>
    <w:rsid w:val="00370B91"/>
    <w:rsid w:val="00370BF0"/>
    <w:rsid w:val="00370DC4"/>
    <w:rsid w:val="003710CC"/>
    <w:rsid w:val="00371287"/>
    <w:rsid w:val="00371699"/>
    <w:rsid w:val="00371774"/>
    <w:rsid w:val="003719CE"/>
    <w:rsid w:val="00371A51"/>
    <w:rsid w:val="00371A81"/>
    <w:rsid w:val="00371D4D"/>
    <w:rsid w:val="00371D85"/>
    <w:rsid w:val="00371FEA"/>
    <w:rsid w:val="003724C9"/>
    <w:rsid w:val="0037251F"/>
    <w:rsid w:val="00372526"/>
    <w:rsid w:val="00372749"/>
    <w:rsid w:val="003728BD"/>
    <w:rsid w:val="00372AE1"/>
    <w:rsid w:val="0037300B"/>
    <w:rsid w:val="003730E6"/>
    <w:rsid w:val="003731F5"/>
    <w:rsid w:val="003732A9"/>
    <w:rsid w:val="00373834"/>
    <w:rsid w:val="00373929"/>
    <w:rsid w:val="00373995"/>
    <w:rsid w:val="003739FA"/>
    <w:rsid w:val="00373B6C"/>
    <w:rsid w:val="00373BA2"/>
    <w:rsid w:val="00373FED"/>
    <w:rsid w:val="00373FF0"/>
    <w:rsid w:val="0037407A"/>
    <w:rsid w:val="003740C0"/>
    <w:rsid w:val="003740D8"/>
    <w:rsid w:val="00374255"/>
    <w:rsid w:val="00374419"/>
    <w:rsid w:val="00374941"/>
    <w:rsid w:val="0037494A"/>
    <w:rsid w:val="00374DEF"/>
    <w:rsid w:val="00374EB2"/>
    <w:rsid w:val="00374F07"/>
    <w:rsid w:val="003751E9"/>
    <w:rsid w:val="0037547A"/>
    <w:rsid w:val="00375506"/>
    <w:rsid w:val="00375568"/>
    <w:rsid w:val="003755ED"/>
    <w:rsid w:val="003756DF"/>
    <w:rsid w:val="003756EF"/>
    <w:rsid w:val="00375831"/>
    <w:rsid w:val="003758D7"/>
    <w:rsid w:val="00375A09"/>
    <w:rsid w:val="00375AA6"/>
    <w:rsid w:val="00375DE9"/>
    <w:rsid w:val="00375E63"/>
    <w:rsid w:val="00375EFB"/>
    <w:rsid w:val="0037633C"/>
    <w:rsid w:val="00376351"/>
    <w:rsid w:val="003767A9"/>
    <w:rsid w:val="00376885"/>
    <w:rsid w:val="003769AD"/>
    <w:rsid w:val="00376A58"/>
    <w:rsid w:val="00376B16"/>
    <w:rsid w:val="00376CD0"/>
    <w:rsid w:val="00376D59"/>
    <w:rsid w:val="00376EBF"/>
    <w:rsid w:val="0037703C"/>
    <w:rsid w:val="00377056"/>
    <w:rsid w:val="003773AB"/>
    <w:rsid w:val="00377517"/>
    <w:rsid w:val="00377535"/>
    <w:rsid w:val="003775E6"/>
    <w:rsid w:val="0037760B"/>
    <w:rsid w:val="003776DF"/>
    <w:rsid w:val="00377746"/>
    <w:rsid w:val="0037798D"/>
    <w:rsid w:val="00377E5C"/>
    <w:rsid w:val="00377FAD"/>
    <w:rsid w:val="003801EA"/>
    <w:rsid w:val="0038054E"/>
    <w:rsid w:val="00380785"/>
    <w:rsid w:val="00380939"/>
    <w:rsid w:val="00380BC7"/>
    <w:rsid w:val="00380D9D"/>
    <w:rsid w:val="00380E0E"/>
    <w:rsid w:val="00380FE5"/>
    <w:rsid w:val="003810CA"/>
    <w:rsid w:val="003811FA"/>
    <w:rsid w:val="00381204"/>
    <w:rsid w:val="00381363"/>
    <w:rsid w:val="00381497"/>
    <w:rsid w:val="00381520"/>
    <w:rsid w:val="0038155E"/>
    <w:rsid w:val="003815E7"/>
    <w:rsid w:val="003819D3"/>
    <w:rsid w:val="00381B7E"/>
    <w:rsid w:val="00381BC6"/>
    <w:rsid w:val="00381CC6"/>
    <w:rsid w:val="00381CEF"/>
    <w:rsid w:val="00382027"/>
    <w:rsid w:val="0038203E"/>
    <w:rsid w:val="00382076"/>
    <w:rsid w:val="003821B1"/>
    <w:rsid w:val="0038224F"/>
    <w:rsid w:val="00382311"/>
    <w:rsid w:val="003825CE"/>
    <w:rsid w:val="0038263A"/>
    <w:rsid w:val="0038267C"/>
    <w:rsid w:val="0038270B"/>
    <w:rsid w:val="0038283E"/>
    <w:rsid w:val="0038295D"/>
    <w:rsid w:val="00382AEA"/>
    <w:rsid w:val="00382B76"/>
    <w:rsid w:val="00382DBE"/>
    <w:rsid w:val="00382FD6"/>
    <w:rsid w:val="00382FF2"/>
    <w:rsid w:val="003831CD"/>
    <w:rsid w:val="00383344"/>
    <w:rsid w:val="003833D5"/>
    <w:rsid w:val="003839AD"/>
    <w:rsid w:val="003839F0"/>
    <w:rsid w:val="00383F37"/>
    <w:rsid w:val="00383F46"/>
    <w:rsid w:val="00383FFB"/>
    <w:rsid w:val="003840CE"/>
    <w:rsid w:val="0038432A"/>
    <w:rsid w:val="00384539"/>
    <w:rsid w:val="00384558"/>
    <w:rsid w:val="00384672"/>
    <w:rsid w:val="00384791"/>
    <w:rsid w:val="0038487B"/>
    <w:rsid w:val="0038495C"/>
    <w:rsid w:val="0038495D"/>
    <w:rsid w:val="00384A89"/>
    <w:rsid w:val="00384B20"/>
    <w:rsid w:val="00384D40"/>
    <w:rsid w:val="00384DC8"/>
    <w:rsid w:val="00384E84"/>
    <w:rsid w:val="00384F47"/>
    <w:rsid w:val="003851D2"/>
    <w:rsid w:val="00385511"/>
    <w:rsid w:val="003855CC"/>
    <w:rsid w:val="0038575F"/>
    <w:rsid w:val="003857B7"/>
    <w:rsid w:val="003857B9"/>
    <w:rsid w:val="003858A6"/>
    <w:rsid w:val="003859AD"/>
    <w:rsid w:val="003859F3"/>
    <w:rsid w:val="00385B46"/>
    <w:rsid w:val="00385D9A"/>
    <w:rsid w:val="00385F09"/>
    <w:rsid w:val="00385F13"/>
    <w:rsid w:val="00386204"/>
    <w:rsid w:val="00386225"/>
    <w:rsid w:val="00386245"/>
    <w:rsid w:val="00386257"/>
    <w:rsid w:val="0038661C"/>
    <w:rsid w:val="00386726"/>
    <w:rsid w:val="0038682F"/>
    <w:rsid w:val="003868C2"/>
    <w:rsid w:val="00386AC0"/>
    <w:rsid w:val="00386B08"/>
    <w:rsid w:val="00386BDC"/>
    <w:rsid w:val="00386DD8"/>
    <w:rsid w:val="00386F66"/>
    <w:rsid w:val="003876A7"/>
    <w:rsid w:val="003876AD"/>
    <w:rsid w:val="0038771D"/>
    <w:rsid w:val="00387B0B"/>
    <w:rsid w:val="00387BCE"/>
    <w:rsid w:val="00387BE2"/>
    <w:rsid w:val="00387E96"/>
    <w:rsid w:val="00390140"/>
    <w:rsid w:val="00390175"/>
    <w:rsid w:val="00390254"/>
    <w:rsid w:val="00390720"/>
    <w:rsid w:val="00390820"/>
    <w:rsid w:val="00390B66"/>
    <w:rsid w:val="00390E27"/>
    <w:rsid w:val="00390EFB"/>
    <w:rsid w:val="003910B9"/>
    <w:rsid w:val="00391153"/>
    <w:rsid w:val="00391253"/>
    <w:rsid w:val="00391793"/>
    <w:rsid w:val="00391831"/>
    <w:rsid w:val="0039183C"/>
    <w:rsid w:val="003918BF"/>
    <w:rsid w:val="00391981"/>
    <w:rsid w:val="003919E6"/>
    <w:rsid w:val="00391B91"/>
    <w:rsid w:val="00392757"/>
    <w:rsid w:val="003927D5"/>
    <w:rsid w:val="003929F2"/>
    <w:rsid w:val="00392B25"/>
    <w:rsid w:val="00392DCC"/>
    <w:rsid w:val="00392F91"/>
    <w:rsid w:val="0039317E"/>
    <w:rsid w:val="003931CC"/>
    <w:rsid w:val="003936A9"/>
    <w:rsid w:val="0039374E"/>
    <w:rsid w:val="003939FB"/>
    <w:rsid w:val="00393C2B"/>
    <w:rsid w:val="00393D55"/>
    <w:rsid w:val="00393DDC"/>
    <w:rsid w:val="00393FFD"/>
    <w:rsid w:val="00394014"/>
    <w:rsid w:val="003941BF"/>
    <w:rsid w:val="00394378"/>
    <w:rsid w:val="00394569"/>
    <w:rsid w:val="0039469D"/>
    <w:rsid w:val="00394AA3"/>
    <w:rsid w:val="00394CD2"/>
    <w:rsid w:val="00394D9E"/>
    <w:rsid w:val="00394DD6"/>
    <w:rsid w:val="00394EE3"/>
    <w:rsid w:val="00394F14"/>
    <w:rsid w:val="00395275"/>
    <w:rsid w:val="003954C7"/>
    <w:rsid w:val="003957DB"/>
    <w:rsid w:val="003957E9"/>
    <w:rsid w:val="003957F1"/>
    <w:rsid w:val="0039593B"/>
    <w:rsid w:val="00395A77"/>
    <w:rsid w:val="00395AB9"/>
    <w:rsid w:val="0039601B"/>
    <w:rsid w:val="00396020"/>
    <w:rsid w:val="0039615A"/>
    <w:rsid w:val="0039617F"/>
    <w:rsid w:val="00396406"/>
    <w:rsid w:val="00396410"/>
    <w:rsid w:val="00396560"/>
    <w:rsid w:val="00396689"/>
    <w:rsid w:val="0039668A"/>
    <w:rsid w:val="003969C9"/>
    <w:rsid w:val="00396A75"/>
    <w:rsid w:val="00396C2E"/>
    <w:rsid w:val="00396C61"/>
    <w:rsid w:val="00397175"/>
    <w:rsid w:val="003971A4"/>
    <w:rsid w:val="0039757B"/>
    <w:rsid w:val="003979FC"/>
    <w:rsid w:val="00397A94"/>
    <w:rsid w:val="00397BA6"/>
    <w:rsid w:val="00397F1A"/>
    <w:rsid w:val="00397F38"/>
    <w:rsid w:val="003A0110"/>
    <w:rsid w:val="003A0267"/>
    <w:rsid w:val="003A02B0"/>
    <w:rsid w:val="003A0395"/>
    <w:rsid w:val="003A0A60"/>
    <w:rsid w:val="003A0B65"/>
    <w:rsid w:val="003A0C37"/>
    <w:rsid w:val="003A0EA6"/>
    <w:rsid w:val="003A0EEA"/>
    <w:rsid w:val="003A12BB"/>
    <w:rsid w:val="003A136B"/>
    <w:rsid w:val="003A13A0"/>
    <w:rsid w:val="003A14AE"/>
    <w:rsid w:val="003A157B"/>
    <w:rsid w:val="003A16C1"/>
    <w:rsid w:val="003A17E1"/>
    <w:rsid w:val="003A1863"/>
    <w:rsid w:val="003A199F"/>
    <w:rsid w:val="003A1AAE"/>
    <w:rsid w:val="003A1BBF"/>
    <w:rsid w:val="003A1CEA"/>
    <w:rsid w:val="003A1CFA"/>
    <w:rsid w:val="003A1F11"/>
    <w:rsid w:val="003A2221"/>
    <w:rsid w:val="003A226F"/>
    <w:rsid w:val="003A22A3"/>
    <w:rsid w:val="003A2346"/>
    <w:rsid w:val="003A23CE"/>
    <w:rsid w:val="003A258A"/>
    <w:rsid w:val="003A2671"/>
    <w:rsid w:val="003A280B"/>
    <w:rsid w:val="003A2867"/>
    <w:rsid w:val="003A28EC"/>
    <w:rsid w:val="003A29EE"/>
    <w:rsid w:val="003A2A65"/>
    <w:rsid w:val="003A2ADC"/>
    <w:rsid w:val="003A2B18"/>
    <w:rsid w:val="003A2CCE"/>
    <w:rsid w:val="003A2DA5"/>
    <w:rsid w:val="003A2DCC"/>
    <w:rsid w:val="003A2DD9"/>
    <w:rsid w:val="003A2F7E"/>
    <w:rsid w:val="003A30E9"/>
    <w:rsid w:val="003A3180"/>
    <w:rsid w:val="003A323E"/>
    <w:rsid w:val="003A3287"/>
    <w:rsid w:val="003A3444"/>
    <w:rsid w:val="003A3594"/>
    <w:rsid w:val="003A3872"/>
    <w:rsid w:val="003A38CE"/>
    <w:rsid w:val="003A3931"/>
    <w:rsid w:val="003A3968"/>
    <w:rsid w:val="003A39EA"/>
    <w:rsid w:val="003A3B2E"/>
    <w:rsid w:val="003A3B4A"/>
    <w:rsid w:val="003A3B77"/>
    <w:rsid w:val="003A3C16"/>
    <w:rsid w:val="003A3D1B"/>
    <w:rsid w:val="003A3D78"/>
    <w:rsid w:val="003A3E08"/>
    <w:rsid w:val="003A3E58"/>
    <w:rsid w:val="003A40DD"/>
    <w:rsid w:val="003A42F8"/>
    <w:rsid w:val="003A4445"/>
    <w:rsid w:val="003A448A"/>
    <w:rsid w:val="003A44FA"/>
    <w:rsid w:val="003A48AA"/>
    <w:rsid w:val="003A4971"/>
    <w:rsid w:val="003A4D0F"/>
    <w:rsid w:val="003A51AB"/>
    <w:rsid w:val="003A562A"/>
    <w:rsid w:val="003A56B6"/>
    <w:rsid w:val="003A5738"/>
    <w:rsid w:val="003A5A0F"/>
    <w:rsid w:val="003A5ADC"/>
    <w:rsid w:val="003A5B52"/>
    <w:rsid w:val="003A5BDC"/>
    <w:rsid w:val="003A5BDD"/>
    <w:rsid w:val="003A61E5"/>
    <w:rsid w:val="003A6243"/>
    <w:rsid w:val="003A65E9"/>
    <w:rsid w:val="003A68F2"/>
    <w:rsid w:val="003A68F4"/>
    <w:rsid w:val="003A6A28"/>
    <w:rsid w:val="003A6B00"/>
    <w:rsid w:val="003A6CAB"/>
    <w:rsid w:val="003A6DF5"/>
    <w:rsid w:val="003A718B"/>
    <w:rsid w:val="003A72B3"/>
    <w:rsid w:val="003A7390"/>
    <w:rsid w:val="003A7619"/>
    <w:rsid w:val="003A7666"/>
    <w:rsid w:val="003A79EE"/>
    <w:rsid w:val="003B0073"/>
    <w:rsid w:val="003B01F5"/>
    <w:rsid w:val="003B05DD"/>
    <w:rsid w:val="003B0836"/>
    <w:rsid w:val="003B0B4E"/>
    <w:rsid w:val="003B0B51"/>
    <w:rsid w:val="003B0BD1"/>
    <w:rsid w:val="003B0C00"/>
    <w:rsid w:val="003B0EF4"/>
    <w:rsid w:val="003B0F4F"/>
    <w:rsid w:val="003B1374"/>
    <w:rsid w:val="003B1507"/>
    <w:rsid w:val="003B15FE"/>
    <w:rsid w:val="003B16EC"/>
    <w:rsid w:val="003B17F8"/>
    <w:rsid w:val="003B1A23"/>
    <w:rsid w:val="003B1BA4"/>
    <w:rsid w:val="003B1C10"/>
    <w:rsid w:val="003B1C29"/>
    <w:rsid w:val="003B1D70"/>
    <w:rsid w:val="003B1F86"/>
    <w:rsid w:val="003B200C"/>
    <w:rsid w:val="003B2067"/>
    <w:rsid w:val="003B220F"/>
    <w:rsid w:val="003B2446"/>
    <w:rsid w:val="003B2549"/>
    <w:rsid w:val="003B2564"/>
    <w:rsid w:val="003B262B"/>
    <w:rsid w:val="003B2741"/>
    <w:rsid w:val="003B288B"/>
    <w:rsid w:val="003B29D1"/>
    <w:rsid w:val="003B2A84"/>
    <w:rsid w:val="003B2EBD"/>
    <w:rsid w:val="003B2EEE"/>
    <w:rsid w:val="003B2FD7"/>
    <w:rsid w:val="003B3098"/>
    <w:rsid w:val="003B30AF"/>
    <w:rsid w:val="003B3131"/>
    <w:rsid w:val="003B3233"/>
    <w:rsid w:val="003B3236"/>
    <w:rsid w:val="003B3412"/>
    <w:rsid w:val="003B3689"/>
    <w:rsid w:val="003B36D5"/>
    <w:rsid w:val="003B3938"/>
    <w:rsid w:val="003B39ED"/>
    <w:rsid w:val="003B3BA6"/>
    <w:rsid w:val="003B3D4D"/>
    <w:rsid w:val="003B40A3"/>
    <w:rsid w:val="003B40EA"/>
    <w:rsid w:val="003B4264"/>
    <w:rsid w:val="003B4350"/>
    <w:rsid w:val="003B4416"/>
    <w:rsid w:val="003B44E6"/>
    <w:rsid w:val="003B45F7"/>
    <w:rsid w:val="003B46DC"/>
    <w:rsid w:val="003B48B3"/>
    <w:rsid w:val="003B48EE"/>
    <w:rsid w:val="003B4AFD"/>
    <w:rsid w:val="003B4BAC"/>
    <w:rsid w:val="003B4D58"/>
    <w:rsid w:val="003B4E77"/>
    <w:rsid w:val="003B4EF4"/>
    <w:rsid w:val="003B4F8D"/>
    <w:rsid w:val="003B4FC1"/>
    <w:rsid w:val="003B5276"/>
    <w:rsid w:val="003B5378"/>
    <w:rsid w:val="003B53B0"/>
    <w:rsid w:val="003B55F8"/>
    <w:rsid w:val="003B56F0"/>
    <w:rsid w:val="003B570A"/>
    <w:rsid w:val="003B5AC3"/>
    <w:rsid w:val="003B5AC6"/>
    <w:rsid w:val="003B5AE1"/>
    <w:rsid w:val="003B5F07"/>
    <w:rsid w:val="003B5F4E"/>
    <w:rsid w:val="003B6280"/>
    <w:rsid w:val="003B6578"/>
    <w:rsid w:val="003B667D"/>
    <w:rsid w:val="003B6771"/>
    <w:rsid w:val="003B67C2"/>
    <w:rsid w:val="003B68E8"/>
    <w:rsid w:val="003B6A58"/>
    <w:rsid w:val="003B6CB1"/>
    <w:rsid w:val="003B6E05"/>
    <w:rsid w:val="003B6E4D"/>
    <w:rsid w:val="003B6E87"/>
    <w:rsid w:val="003B7114"/>
    <w:rsid w:val="003B717A"/>
    <w:rsid w:val="003B7308"/>
    <w:rsid w:val="003B753C"/>
    <w:rsid w:val="003B7548"/>
    <w:rsid w:val="003B7550"/>
    <w:rsid w:val="003B75B4"/>
    <w:rsid w:val="003B78A9"/>
    <w:rsid w:val="003B790E"/>
    <w:rsid w:val="003B7939"/>
    <w:rsid w:val="003B7984"/>
    <w:rsid w:val="003B79B2"/>
    <w:rsid w:val="003B7BFD"/>
    <w:rsid w:val="003B7C92"/>
    <w:rsid w:val="003B7CC0"/>
    <w:rsid w:val="003B7D8B"/>
    <w:rsid w:val="003C0024"/>
    <w:rsid w:val="003C02E2"/>
    <w:rsid w:val="003C085C"/>
    <w:rsid w:val="003C0919"/>
    <w:rsid w:val="003C09D8"/>
    <w:rsid w:val="003C0F4F"/>
    <w:rsid w:val="003C10FC"/>
    <w:rsid w:val="003C115A"/>
    <w:rsid w:val="003C12EE"/>
    <w:rsid w:val="003C15BD"/>
    <w:rsid w:val="003C185E"/>
    <w:rsid w:val="003C1B9D"/>
    <w:rsid w:val="003C1C02"/>
    <w:rsid w:val="003C1C54"/>
    <w:rsid w:val="003C1D36"/>
    <w:rsid w:val="003C1EBA"/>
    <w:rsid w:val="003C21C7"/>
    <w:rsid w:val="003C224E"/>
    <w:rsid w:val="003C26BB"/>
    <w:rsid w:val="003C29AC"/>
    <w:rsid w:val="003C2BC9"/>
    <w:rsid w:val="003C2C86"/>
    <w:rsid w:val="003C2D33"/>
    <w:rsid w:val="003C2DBF"/>
    <w:rsid w:val="003C3169"/>
    <w:rsid w:val="003C321A"/>
    <w:rsid w:val="003C3394"/>
    <w:rsid w:val="003C3459"/>
    <w:rsid w:val="003C37B7"/>
    <w:rsid w:val="003C38F3"/>
    <w:rsid w:val="003C3922"/>
    <w:rsid w:val="003C3958"/>
    <w:rsid w:val="003C39B2"/>
    <w:rsid w:val="003C3B60"/>
    <w:rsid w:val="003C4004"/>
    <w:rsid w:val="003C4021"/>
    <w:rsid w:val="003C435F"/>
    <w:rsid w:val="003C4402"/>
    <w:rsid w:val="003C4478"/>
    <w:rsid w:val="003C448E"/>
    <w:rsid w:val="003C44F1"/>
    <w:rsid w:val="003C45E3"/>
    <w:rsid w:val="003C4790"/>
    <w:rsid w:val="003C48A6"/>
    <w:rsid w:val="003C4993"/>
    <w:rsid w:val="003C49D8"/>
    <w:rsid w:val="003C50F7"/>
    <w:rsid w:val="003C51B9"/>
    <w:rsid w:val="003C51CE"/>
    <w:rsid w:val="003C5271"/>
    <w:rsid w:val="003C55C9"/>
    <w:rsid w:val="003C55E4"/>
    <w:rsid w:val="003C5B18"/>
    <w:rsid w:val="003C5BDB"/>
    <w:rsid w:val="003C5F0A"/>
    <w:rsid w:val="003C61BE"/>
    <w:rsid w:val="003C61C4"/>
    <w:rsid w:val="003C64C8"/>
    <w:rsid w:val="003C64F1"/>
    <w:rsid w:val="003C6714"/>
    <w:rsid w:val="003C6750"/>
    <w:rsid w:val="003C6B31"/>
    <w:rsid w:val="003C720D"/>
    <w:rsid w:val="003C7232"/>
    <w:rsid w:val="003C7247"/>
    <w:rsid w:val="003C7349"/>
    <w:rsid w:val="003C746E"/>
    <w:rsid w:val="003C74F8"/>
    <w:rsid w:val="003C757D"/>
    <w:rsid w:val="003C769C"/>
    <w:rsid w:val="003C7713"/>
    <w:rsid w:val="003C7902"/>
    <w:rsid w:val="003C7948"/>
    <w:rsid w:val="003C79C0"/>
    <w:rsid w:val="003C7A0E"/>
    <w:rsid w:val="003C7B99"/>
    <w:rsid w:val="003D0007"/>
    <w:rsid w:val="003D003A"/>
    <w:rsid w:val="003D02A7"/>
    <w:rsid w:val="003D039E"/>
    <w:rsid w:val="003D0412"/>
    <w:rsid w:val="003D0459"/>
    <w:rsid w:val="003D07B3"/>
    <w:rsid w:val="003D07E2"/>
    <w:rsid w:val="003D0966"/>
    <w:rsid w:val="003D09B0"/>
    <w:rsid w:val="003D0B99"/>
    <w:rsid w:val="003D0EF9"/>
    <w:rsid w:val="003D106B"/>
    <w:rsid w:val="003D12BA"/>
    <w:rsid w:val="003D1591"/>
    <w:rsid w:val="003D15A4"/>
    <w:rsid w:val="003D1614"/>
    <w:rsid w:val="003D18A2"/>
    <w:rsid w:val="003D1AF4"/>
    <w:rsid w:val="003D1C12"/>
    <w:rsid w:val="003D1E12"/>
    <w:rsid w:val="003D1EA8"/>
    <w:rsid w:val="003D20B1"/>
    <w:rsid w:val="003D23B2"/>
    <w:rsid w:val="003D2502"/>
    <w:rsid w:val="003D2684"/>
    <w:rsid w:val="003D279F"/>
    <w:rsid w:val="003D28C1"/>
    <w:rsid w:val="003D2928"/>
    <w:rsid w:val="003D2D7F"/>
    <w:rsid w:val="003D2DBB"/>
    <w:rsid w:val="003D2F47"/>
    <w:rsid w:val="003D3132"/>
    <w:rsid w:val="003D3369"/>
    <w:rsid w:val="003D34D0"/>
    <w:rsid w:val="003D360B"/>
    <w:rsid w:val="003D37D8"/>
    <w:rsid w:val="003D3834"/>
    <w:rsid w:val="003D3925"/>
    <w:rsid w:val="003D3C93"/>
    <w:rsid w:val="003D3CE7"/>
    <w:rsid w:val="003D3DAD"/>
    <w:rsid w:val="003D3E11"/>
    <w:rsid w:val="003D3E9B"/>
    <w:rsid w:val="003D3F39"/>
    <w:rsid w:val="003D4499"/>
    <w:rsid w:val="003D44AD"/>
    <w:rsid w:val="003D45DF"/>
    <w:rsid w:val="003D473E"/>
    <w:rsid w:val="003D48D0"/>
    <w:rsid w:val="003D48D6"/>
    <w:rsid w:val="003D4960"/>
    <w:rsid w:val="003D4A75"/>
    <w:rsid w:val="003D4BE5"/>
    <w:rsid w:val="003D4CD3"/>
    <w:rsid w:val="003D4D0D"/>
    <w:rsid w:val="003D4D7C"/>
    <w:rsid w:val="003D4DCE"/>
    <w:rsid w:val="003D5097"/>
    <w:rsid w:val="003D55FA"/>
    <w:rsid w:val="003D5687"/>
    <w:rsid w:val="003D57AA"/>
    <w:rsid w:val="003D57C2"/>
    <w:rsid w:val="003D5894"/>
    <w:rsid w:val="003D5901"/>
    <w:rsid w:val="003D5934"/>
    <w:rsid w:val="003D5E64"/>
    <w:rsid w:val="003D5F14"/>
    <w:rsid w:val="003D6238"/>
    <w:rsid w:val="003D625F"/>
    <w:rsid w:val="003D6800"/>
    <w:rsid w:val="003D697D"/>
    <w:rsid w:val="003D69DC"/>
    <w:rsid w:val="003D6A57"/>
    <w:rsid w:val="003D6A6E"/>
    <w:rsid w:val="003D6E8A"/>
    <w:rsid w:val="003D7434"/>
    <w:rsid w:val="003D7519"/>
    <w:rsid w:val="003D763E"/>
    <w:rsid w:val="003D76E2"/>
    <w:rsid w:val="003D76F8"/>
    <w:rsid w:val="003D7738"/>
    <w:rsid w:val="003D77B6"/>
    <w:rsid w:val="003D77C7"/>
    <w:rsid w:val="003D782A"/>
    <w:rsid w:val="003D794F"/>
    <w:rsid w:val="003D79A3"/>
    <w:rsid w:val="003D79E1"/>
    <w:rsid w:val="003D7C20"/>
    <w:rsid w:val="003D7E1F"/>
    <w:rsid w:val="003E03C1"/>
    <w:rsid w:val="003E09B1"/>
    <w:rsid w:val="003E0A05"/>
    <w:rsid w:val="003E0A4B"/>
    <w:rsid w:val="003E0A60"/>
    <w:rsid w:val="003E0A69"/>
    <w:rsid w:val="003E0BFC"/>
    <w:rsid w:val="003E0C2A"/>
    <w:rsid w:val="003E0CA8"/>
    <w:rsid w:val="003E0CB9"/>
    <w:rsid w:val="003E0EBA"/>
    <w:rsid w:val="003E0F9C"/>
    <w:rsid w:val="003E1006"/>
    <w:rsid w:val="003E109C"/>
    <w:rsid w:val="003E10DB"/>
    <w:rsid w:val="003E1142"/>
    <w:rsid w:val="003E1252"/>
    <w:rsid w:val="003E1672"/>
    <w:rsid w:val="003E18FC"/>
    <w:rsid w:val="003E1972"/>
    <w:rsid w:val="003E1ADE"/>
    <w:rsid w:val="003E1B7B"/>
    <w:rsid w:val="003E1DF0"/>
    <w:rsid w:val="003E1F1C"/>
    <w:rsid w:val="003E2267"/>
    <w:rsid w:val="003E22B2"/>
    <w:rsid w:val="003E248F"/>
    <w:rsid w:val="003E25AB"/>
    <w:rsid w:val="003E2A33"/>
    <w:rsid w:val="003E2A92"/>
    <w:rsid w:val="003E2DBB"/>
    <w:rsid w:val="003E2E3F"/>
    <w:rsid w:val="003E2E70"/>
    <w:rsid w:val="003E2EAB"/>
    <w:rsid w:val="003E2FEC"/>
    <w:rsid w:val="003E30D8"/>
    <w:rsid w:val="003E32A7"/>
    <w:rsid w:val="003E33FC"/>
    <w:rsid w:val="003E36BD"/>
    <w:rsid w:val="003E38B0"/>
    <w:rsid w:val="003E38C6"/>
    <w:rsid w:val="003E3985"/>
    <w:rsid w:val="003E3C93"/>
    <w:rsid w:val="003E3D9F"/>
    <w:rsid w:val="003E3E0C"/>
    <w:rsid w:val="003E3E56"/>
    <w:rsid w:val="003E3FEF"/>
    <w:rsid w:val="003E403D"/>
    <w:rsid w:val="003E4057"/>
    <w:rsid w:val="003E433E"/>
    <w:rsid w:val="003E45E5"/>
    <w:rsid w:val="003E4896"/>
    <w:rsid w:val="003E494E"/>
    <w:rsid w:val="003E4B1C"/>
    <w:rsid w:val="003E4CBF"/>
    <w:rsid w:val="003E4D2C"/>
    <w:rsid w:val="003E4D87"/>
    <w:rsid w:val="003E50EF"/>
    <w:rsid w:val="003E51D3"/>
    <w:rsid w:val="003E5253"/>
    <w:rsid w:val="003E52E3"/>
    <w:rsid w:val="003E531C"/>
    <w:rsid w:val="003E535B"/>
    <w:rsid w:val="003E5417"/>
    <w:rsid w:val="003E542A"/>
    <w:rsid w:val="003E5608"/>
    <w:rsid w:val="003E5854"/>
    <w:rsid w:val="003E5978"/>
    <w:rsid w:val="003E59A7"/>
    <w:rsid w:val="003E59D0"/>
    <w:rsid w:val="003E59D9"/>
    <w:rsid w:val="003E5ADD"/>
    <w:rsid w:val="003E5EA7"/>
    <w:rsid w:val="003E607C"/>
    <w:rsid w:val="003E613C"/>
    <w:rsid w:val="003E61E9"/>
    <w:rsid w:val="003E626F"/>
    <w:rsid w:val="003E656A"/>
    <w:rsid w:val="003E66FF"/>
    <w:rsid w:val="003E672E"/>
    <w:rsid w:val="003E6C80"/>
    <w:rsid w:val="003E6CD1"/>
    <w:rsid w:val="003E6D63"/>
    <w:rsid w:val="003E6FD4"/>
    <w:rsid w:val="003E6FD7"/>
    <w:rsid w:val="003E7062"/>
    <w:rsid w:val="003E7514"/>
    <w:rsid w:val="003E760F"/>
    <w:rsid w:val="003E7731"/>
    <w:rsid w:val="003E783B"/>
    <w:rsid w:val="003E7952"/>
    <w:rsid w:val="003E79D7"/>
    <w:rsid w:val="003E79E5"/>
    <w:rsid w:val="003E7E46"/>
    <w:rsid w:val="003E7E69"/>
    <w:rsid w:val="003F05D5"/>
    <w:rsid w:val="003F067F"/>
    <w:rsid w:val="003F06D1"/>
    <w:rsid w:val="003F06FA"/>
    <w:rsid w:val="003F0739"/>
    <w:rsid w:val="003F0949"/>
    <w:rsid w:val="003F0C20"/>
    <w:rsid w:val="003F0C3D"/>
    <w:rsid w:val="003F0CB9"/>
    <w:rsid w:val="003F0CD7"/>
    <w:rsid w:val="003F0D08"/>
    <w:rsid w:val="003F0EC0"/>
    <w:rsid w:val="003F1008"/>
    <w:rsid w:val="003F138D"/>
    <w:rsid w:val="003F1517"/>
    <w:rsid w:val="003F16C5"/>
    <w:rsid w:val="003F170B"/>
    <w:rsid w:val="003F1BFC"/>
    <w:rsid w:val="003F1CA9"/>
    <w:rsid w:val="003F1D4A"/>
    <w:rsid w:val="003F1D5C"/>
    <w:rsid w:val="003F1DBA"/>
    <w:rsid w:val="003F1E98"/>
    <w:rsid w:val="003F2337"/>
    <w:rsid w:val="003F251A"/>
    <w:rsid w:val="003F2545"/>
    <w:rsid w:val="003F266F"/>
    <w:rsid w:val="003F2A2E"/>
    <w:rsid w:val="003F2D78"/>
    <w:rsid w:val="003F2E85"/>
    <w:rsid w:val="003F2EED"/>
    <w:rsid w:val="003F3230"/>
    <w:rsid w:val="003F34A9"/>
    <w:rsid w:val="003F36B0"/>
    <w:rsid w:val="003F3762"/>
    <w:rsid w:val="003F395C"/>
    <w:rsid w:val="003F3A0E"/>
    <w:rsid w:val="003F3B89"/>
    <w:rsid w:val="003F3BFB"/>
    <w:rsid w:val="003F3C50"/>
    <w:rsid w:val="003F3D85"/>
    <w:rsid w:val="003F3DAA"/>
    <w:rsid w:val="003F3E1C"/>
    <w:rsid w:val="003F3E42"/>
    <w:rsid w:val="003F439D"/>
    <w:rsid w:val="003F48AD"/>
    <w:rsid w:val="003F49AC"/>
    <w:rsid w:val="003F4CB8"/>
    <w:rsid w:val="003F4E27"/>
    <w:rsid w:val="003F5156"/>
    <w:rsid w:val="003F5204"/>
    <w:rsid w:val="003F52F5"/>
    <w:rsid w:val="003F5415"/>
    <w:rsid w:val="003F55D5"/>
    <w:rsid w:val="003F56D3"/>
    <w:rsid w:val="003F587C"/>
    <w:rsid w:val="003F58E1"/>
    <w:rsid w:val="003F5CAC"/>
    <w:rsid w:val="003F5E7D"/>
    <w:rsid w:val="003F606F"/>
    <w:rsid w:val="003F6099"/>
    <w:rsid w:val="003F62FB"/>
    <w:rsid w:val="003F639F"/>
    <w:rsid w:val="003F66DA"/>
    <w:rsid w:val="003F68DD"/>
    <w:rsid w:val="003F6902"/>
    <w:rsid w:val="003F691F"/>
    <w:rsid w:val="003F6B07"/>
    <w:rsid w:val="003F6B5F"/>
    <w:rsid w:val="003F6B8E"/>
    <w:rsid w:val="003F71F2"/>
    <w:rsid w:val="003F73AD"/>
    <w:rsid w:val="003F741F"/>
    <w:rsid w:val="003F750D"/>
    <w:rsid w:val="003F75E1"/>
    <w:rsid w:val="003F762A"/>
    <w:rsid w:val="003F7694"/>
    <w:rsid w:val="003F7709"/>
    <w:rsid w:val="003F7808"/>
    <w:rsid w:val="003F7ACE"/>
    <w:rsid w:val="003F7AD0"/>
    <w:rsid w:val="003F7BC4"/>
    <w:rsid w:val="003F7D19"/>
    <w:rsid w:val="0040017D"/>
    <w:rsid w:val="004001BC"/>
    <w:rsid w:val="004004D8"/>
    <w:rsid w:val="004005F4"/>
    <w:rsid w:val="00400665"/>
    <w:rsid w:val="004007E4"/>
    <w:rsid w:val="00400A0D"/>
    <w:rsid w:val="00400AB8"/>
    <w:rsid w:val="00400B15"/>
    <w:rsid w:val="00400B58"/>
    <w:rsid w:val="00400D14"/>
    <w:rsid w:val="00400E17"/>
    <w:rsid w:val="00400EBF"/>
    <w:rsid w:val="00401538"/>
    <w:rsid w:val="004015B3"/>
    <w:rsid w:val="00401774"/>
    <w:rsid w:val="00401A72"/>
    <w:rsid w:val="00401AAB"/>
    <w:rsid w:val="00401BB1"/>
    <w:rsid w:val="00401BDD"/>
    <w:rsid w:val="00401C48"/>
    <w:rsid w:val="00401CA9"/>
    <w:rsid w:val="00401DED"/>
    <w:rsid w:val="00401E46"/>
    <w:rsid w:val="00401E9C"/>
    <w:rsid w:val="00401EAA"/>
    <w:rsid w:val="004022DE"/>
    <w:rsid w:val="004022FC"/>
    <w:rsid w:val="004024B8"/>
    <w:rsid w:val="0040250E"/>
    <w:rsid w:val="004027BD"/>
    <w:rsid w:val="00402A01"/>
    <w:rsid w:val="00402A35"/>
    <w:rsid w:val="00402AE7"/>
    <w:rsid w:val="00402BF6"/>
    <w:rsid w:val="00402D2E"/>
    <w:rsid w:val="00402D3C"/>
    <w:rsid w:val="00402D98"/>
    <w:rsid w:val="00403092"/>
    <w:rsid w:val="004032E3"/>
    <w:rsid w:val="004034CF"/>
    <w:rsid w:val="004035AE"/>
    <w:rsid w:val="004035BD"/>
    <w:rsid w:val="004036A0"/>
    <w:rsid w:val="004036B1"/>
    <w:rsid w:val="004037EE"/>
    <w:rsid w:val="004038B8"/>
    <w:rsid w:val="00403BB3"/>
    <w:rsid w:val="00403BFC"/>
    <w:rsid w:val="00403EAF"/>
    <w:rsid w:val="00403F44"/>
    <w:rsid w:val="0040416C"/>
    <w:rsid w:val="0040428B"/>
    <w:rsid w:val="004042E2"/>
    <w:rsid w:val="004043DD"/>
    <w:rsid w:val="0040445F"/>
    <w:rsid w:val="00404580"/>
    <w:rsid w:val="0040476C"/>
    <w:rsid w:val="004047C6"/>
    <w:rsid w:val="00404892"/>
    <w:rsid w:val="0040496F"/>
    <w:rsid w:val="004049AB"/>
    <w:rsid w:val="00404B3E"/>
    <w:rsid w:val="00404E8D"/>
    <w:rsid w:val="004050BE"/>
    <w:rsid w:val="0040523C"/>
    <w:rsid w:val="0040528B"/>
    <w:rsid w:val="004052D7"/>
    <w:rsid w:val="00405496"/>
    <w:rsid w:val="004056A1"/>
    <w:rsid w:val="0040580B"/>
    <w:rsid w:val="004059CF"/>
    <w:rsid w:val="00405A98"/>
    <w:rsid w:val="00405D22"/>
    <w:rsid w:val="00405D75"/>
    <w:rsid w:val="00405FE9"/>
    <w:rsid w:val="004060C5"/>
    <w:rsid w:val="00406170"/>
    <w:rsid w:val="004061F4"/>
    <w:rsid w:val="0040624C"/>
    <w:rsid w:val="00406455"/>
    <w:rsid w:val="004064E2"/>
    <w:rsid w:val="0040671A"/>
    <w:rsid w:val="00406A42"/>
    <w:rsid w:val="00406E2B"/>
    <w:rsid w:val="00406E7A"/>
    <w:rsid w:val="0040712B"/>
    <w:rsid w:val="0040728B"/>
    <w:rsid w:val="00407315"/>
    <w:rsid w:val="004073B5"/>
    <w:rsid w:val="004073D4"/>
    <w:rsid w:val="0040757F"/>
    <w:rsid w:val="0040759C"/>
    <w:rsid w:val="0040763A"/>
    <w:rsid w:val="0040767F"/>
    <w:rsid w:val="00407938"/>
    <w:rsid w:val="00407A61"/>
    <w:rsid w:val="00407CD4"/>
    <w:rsid w:val="00407EF5"/>
    <w:rsid w:val="00407FC2"/>
    <w:rsid w:val="0041003A"/>
    <w:rsid w:val="0041008D"/>
    <w:rsid w:val="004100C6"/>
    <w:rsid w:val="0041015C"/>
    <w:rsid w:val="00410220"/>
    <w:rsid w:val="004107AC"/>
    <w:rsid w:val="00410A15"/>
    <w:rsid w:val="00410A5F"/>
    <w:rsid w:val="00410B73"/>
    <w:rsid w:val="00410BD8"/>
    <w:rsid w:val="00410C42"/>
    <w:rsid w:val="00410C49"/>
    <w:rsid w:val="00410CD3"/>
    <w:rsid w:val="00410E1D"/>
    <w:rsid w:val="00410ECF"/>
    <w:rsid w:val="00411146"/>
    <w:rsid w:val="00411239"/>
    <w:rsid w:val="004113B4"/>
    <w:rsid w:val="004118A5"/>
    <w:rsid w:val="004118F5"/>
    <w:rsid w:val="00411B54"/>
    <w:rsid w:val="00411BC8"/>
    <w:rsid w:val="00411C14"/>
    <w:rsid w:val="00411D2D"/>
    <w:rsid w:val="00411EE1"/>
    <w:rsid w:val="00412099"/>
    <w:rsid w:val="004122EC"/>
    <w:rsid w:val="0041230A"/>
    <w:rsid w:val="0041233E"/>
    <w:rsid w:val="004126BC"/>
    <w:rsid w:val="00412877"/>
    <w:rsid w:val="00412E9E"/>
    <w:rsid w:val="00412F21"/>
    <w:rsid w:val="004130AE"/>
    <w:rsid w:val="0041326A"/>
    <w:rsid w:val="004134DC"/>
    <w:rsid w:val="00413654"/>
    <w:rsid w:val="004136C3"/>
    <w:rsid w:val="004137A6"/>
    <w:rsid w:val="00413F52"/>
    <w:rsid w:val="004140A3"/>
    <w:rsid w:val="004144BE"/>
    <w:rsid w:val="0041463C"/>
    <w:rsid w:val="004146B0"/>
    <w:rsid w:val="004146B3"/>
    <w:rsid w:val="0041482B"/>
    <w:rsid w:val="0041483F"/>
    <w:rsid w:val="00414BDD"/>
    <w:rsid w:val="00414E26"/>
    <w:rsid w:val="00414F37"/>
    <w:rsid w:val="004157DB"/>
    <w:rsid w:val="00415870"/>
    <w:rsid w:val="00415924"/>
    <w:rsid w:val="00415A46"/>
    <w:rsid w:val="00415B4D"/>
    <w:rsid w:val="00415C2A"/>
    <w:rsid w:val="00415C51"/>
    <w:rsid w:val="00415CD7"/>
    <w:rsid w:val="00415D99"/>
    <w:rsid w:val="00415DDD"/>
    <w:rsid w:val="00415DE3"/>
    <w:rsid w:val="00415E36"/>
    <w:rsid w:val="00416024"/>
    <w:rsid w:val="004161E0"/>
    <w:rsid w:val="00416252"/>
    <w:rsid w:val="00416298"/>
    <w:rsid w:val="0041636F"/>
    <w:rsid w:val="004163D5"/>
    <w:rsid w:val="00416762"/>
    <w:rsid w:val="00416779"/>
    <w:rsid w:val="004167B7"/>
    <w:rsid w:val="0041680D"/>
    <w:rsid w:val="00416971"/>
    <w:rsid w:val="0041697F"/>
    <w:rsid w:val="00416BB3"/>
    <w:rsid w:val="00416BC5"/>
    <w:rsid w:val="00416BC9"/>
    <w:rsid w:val="00416D58"/>
    <w:rsid w:val="00416DF5"/>
    <w:rsid w:val="00416EC1"/>
    <w:rsid w:val="00416F1B"/>
    <w:rsid w:val="0041715E"/>
    <w:rsid w:val="00417211"/>
    <w:rsid w:val="00417403"/>
    <w:rsid w:val="0041744F"/>
    <w:rsid w:val="00417514"/>
    <w:rsid w:val="00417586"/>
    <w:rsid w:val="0041768C"/>
    <w:rsid w:val="004177B4"/>
    <w:rsid w:val="004177ED"/>
    <w:rsid w:val="0041789E"/>
    <w:rsid w:val="00417915"/>
    <w:rsid w:val="00417B30"/>
    <w:rsid w:val="00417D0B"/>
    <w:rsid w:val="00417EA9"/>
    <w:rsid w:val="00420040"/>
    <w:rsid w:val="0042039D"/>
    <w:rsid w:val="004203E1"/>
    <w:rsid w:val="004203E4"/>
    <w:rsid w:val="0042041C"/>
    <w:rsid w:val="00420579"/>
    <w:rsid w:val="0042064B"/>
    <w:rsid w:val="00420687"/>
    <w:rsid w:val="00420793"/>
    <w:rsid w:val="00420802"/>
    <w:rsid w:val="0042085B"/>
    <w:rsid w:val="00420889"/>
    <w:rsid w:val="004208BF"/>
    <w:rsid w:val="00420954"/>
    <w:rsid w:val="00420971"/>
    <w:rsid w:val="00420D93"/>
    <w:rsid w:val="00420E8B"/>
    <w:rsid w:val="00421166"/>
    <w:rsid w:val="004211F4"/>
    <w:rsid w:val="004211F6"/>
    <w:rsid w:val="00421233"/>
    <w:rsid w:val="00421351"/>
    <w:rsid w:val="004213C5"/>
    <w:rsid w:val="004213D4"/>
    <w:rsid w:val="00421533"/>
    <w:rsid w:val="004216C1"/>
    <w:rsid w:val="004218F1"/>
    <w:rsid w:val="00421960"/>
    <w:rsid w:val="00421A62"/>
    <w:rsid w:val="00421B34"/>
    <w:rsid w:val="00421D3A"/>
    <w:rsid w:val="0042202E"/>
    <w:rsid w:val="00422220"/>
    <w:rsid w:val="0042223B"/>
    <w:rsid w:val="00422259"/>
    <w:rsid w:val="0042225C"/>
    <w:rsid w:val="00422418"/>
    <w:rsid w:val="00422437"/>
    <w:rsid w:val="004224E7"/>
    <w:rsid w:val="00422541"/>
    <w:rsid w:val="00422596"/>
    <w:rsid w:val="004225A9"/>
    <w:rsid w:val="00422707"/>
    <w:rsid w:val="004228EF"/>
    <w:rsid w:val="00422959"/>
    <w:rsid w:val="00422A34"/>
    <w:rsid w:val="00422D00"/>
    <w:rsid w:val="00422DCA"/>
    <w:rsid w:val="00422F12"/>
    <w:rsid w:val="00423088"/>
    <w:rsid w:val="004231E8"/>
    <w:rsid w:val="00423347"/>
    <w:rsid w:val="0042349C"/>
    <w:rsid w:val="004234EB"/>
    <w:rsid w:val="00423640"/>
    <w:rsid w:val="0042382B"/>
    <w:rsid w:val="00423838"/>
    <w:rsid w:val="00423947"/>
    <w:rsid w:val="0042398D"/>
    <w:rsid w:val="00423A10"/>
    <w:rsid w:val="00423AA1"/>
    <w:rsid w:val="00423B3D"/>
    <w:rsid w:val="00423B90"/>
    <w:rsid w:val="00423F18"/>
    <w:rsid w:val="00424176"/>
    <w:rsid w:val="00424401"/>
    <w:rsid w:val="004244B2"/>
    <w:rsid w:val="00424586"/>
    <w:rsid w:val="004247DC"/>
    <w:rsid w:val="00424950"/>
    <w:rsid w:val="00424B1F"/>
    <w:rsid w:val="00424CAA"/>
    <w:rsid w:val="00424D07"/>
    <w:rsid w:val="00424F8D"/>
    <w:rsid w:val="004250C5"/>
    <w:rsid w:val="004250DA"/>
    <w:rsid w:val="0042521C"/>
    <w:rsid w:val="00425510"/>
    <w:rsid w:val="004256D2"/>
    <w:rsid w:val="00425776"/>
    <w:rsid w:val="00425A88"/>
    <w:rsid w:val="00425AD2"/>
    <w:rsid w:val="00425B0F"/>
    <w:rsid w:val="00425BBB"/>
    <w:rsid w:val="00425EC5"/>
    <w:rsid w:val="00425F4F"/>
    <w:rsid w:val="00425FF3"/>
    <w:rsid w:val="004260FB"/>
    <w:rsid w:val="0042614F"/>
    <w:rsid w:val="004262AC"/>
    <w:rsid w:val="00426308"/>
    <w:rsid w:val="004263EA"/>
    <w:rsid w:val="004264BF"/>
    <w:rsid w:val="004266E0"/>
    <w:rsid w:val="004266FF"/>
    <w:rsid w:val="00426773"/>
    <w:rsid w:val="00426889"/>
    <w:rsid w:val="00426A16"/>
    <w:rsid w:val="00426B2C"/>
    <w:rsid w:val="00426DCE"/>
    <w:rsid w:val="00426DF0"/>
    <w:rsid w:val="00426EAF"/>
    <w:rsid w:val="00427137"/>
    <w:rsid w:val="004276D7"/>
    <w:rsid w:val="0042771F"/>
    <w:rsid w:val="00427766"/>
    <w:rsid w:val="0042796B"/>
    <w:rsid w:val="00427AF1"/>
    <w:rsid w:val="00427B02"/>
    <w:rsid w:val="00427B87"/>
    <w:rsid w:val="00427E91"/>
    <w:rsid w:val="004300DF"/>
    <w:rsid w:val="004301B9"/>
    <w:rsid w:val="00430200"/>
    <w:rsid w:val="004302A8"/>
    <w:rsid w:val="00430316"/>
    <w:rsid w:val="00430625"/>
    <w:rsid w:val="00430640"/>
    <w:rsid w:val="00430663"/>
    <w:rsid w:val="004307C6"/>
    <w:rsid w:val="0043084A"/>
    <w:rsid w:val="00430E19"/>
    <w:rsid w:val="00430E56"/>
    <w:rsid w:val="00430EF7"/>
    <w:rsid w:val="00431252"/>
    <w:rsid w:val="0043130C"/>
    <w:rsid w:val="00431440"/>
    <w:rsid w:val="004314F3"/>
    <w:rsid w:val="00431528"/>
    <w:rsid w:val="00431AE5"/>
    <w:rsid w:val="00431BAD"/>
    <w:rsid w:val="00431C28"/>
    <w:rsid w:val="00431C31"/>
    <w:rsid w:val="00431E1D"/>
    <w:rsid w:val="00431E3B"/>
    <w:rsid w:val="00431E74"/>
    <w:rsid w:val="00431F73"/>
    <w:rsid w:val="00432038"/>
    <w:rsid w:val="004321AB"/>
    <w:rsid w:val="004321B2"/>
    <w:rsid w:val="004322AD"/>
    <w:rsid w:val="004324EF"/>
    <w:rsid w:val="00432807"/>
    <w:rsid w:val="00432978"/>
    <w:rsid w:val="0043298D"/>
    <w:rsid w:val="004329C5"/>
    <w:rsid w:val="00432A42"/>
    <w:rsid w:val="00432AE1"/>
    <w:rsid w:val="00432CBA"/>
    <w:rsid w:val="00432D46"/>
    <w:rsid w:val="00432E12"/>
    <w:rsid w:val="00432EA0"/>
    <w:rsid w:val="00433086"/>
    <w:rsid w:val="004331F1"/>
    <w:rsid w:val="004332D2"/>
    <w:rsid w:val="0043350C"/>
    <w:rsid w:val="00433556"/>
    <w:rsid w:val="00433580"/>
    <w:rsid w:val="004337C5"/>
    <w:rsid w:val="00433834"/>
    <w:rsid w:val="004338A1"/>
    <w:rsid w:val="004339AF"/>
    <w:rsid w:val="00433A07"/>
    <w:rsid w:val="00433E9E"/>
    <w:rsid w:val="00433FC3"/>
    <w:rsid w:val="00434054"/>
    <w:rsid w:val="0043414B"/>
    <w:rsid w:val="004341F4"/>
    <w:rsid w:val="00434241"/>
    <w:rsid w:val="004342F7"/>
    <w:rsid w:val="004343AA"/>
    <w:rsid w:val="004344C3"/>
    <w:rsid w:val="00434555"/>
    <w:rsid w:val="00434699"/>
    <w:rsid w:val="00434866"/>
    <w:rsid w:val="00434CC5"/>
    <w:rsid w:val="00434D54"/>
    <w:rsid w:val="00435015"/>
    <w:rsid w:val="0043506B"/>
    <w:rsid w:val="0043514C"/>
    <w:rsid w:val="004353A9"/>
    <w:rsid w:val="004353CC"/>
    <w:rsid w:val="004353F2"/>
    <w:rsid w:val="0043546C"/>
    <w:rsid w:val="004355EA"/>
    <w:rsid w:val="00435884"/>
    <w:rsid w:val="0043597F"/>
    <w:rsid w:val="00435CA8"/>
    <w:rsid w:val="00436332"/>
    <w:rsid w:val="0043641F"/>
    <w:rsid w:val="0043648F"/>
    <w:rsid w:val="004364F3"/>
    <w:rsid w:val="004369D3"/>
    <w:rsid w:val="00436B8C"/>
    <w:rsid w:val="00436CBE"/>
    <w:rsid w:val="00436E98"/>
    <w:rsid w:val="00436FFD"/>
    <w:rsid w:val="00437080"/>
    <w:rsid w:val="00437265"/>
    <w:rsid w:val="00437374"/>
    <w:rsid w:val="004373EA"/>
    <w:rsid w:val="00437406"/>
    <w:rsid w:val="0043745D"/>
    <w:rsid w:val="004374EC"/>
    <w:rsid w:val="00437533"/>
    <w:rsid w:val="0043756F"/>
    <w:rsid w:val="00437A58"/>
    <w:rsid w:val="00437AC2"/>
    <w:rsid w:val="00437BC9"/>
    <w:rsid w:val="00437C2C"/>
    <w:rsid w:val="00437D8D"/>
    <w:rsid w:val="004400F1"/>
    <w:rsid w:val="00440157"/>
    <w:rsid w:val="0044032A"/>
    <w:rsid w:val="0044044E"/>
    <w:rsid w:val="00440887"/>
    <w:rsid w:val="0044088F"/>
    <w:rsid w:val="00440A3E"/>
    <w:rsid w:val="00440B1F"/>
    <w:rsid w:val="00440CA6"/>
    <w:rsid w:val="00440D89"/>
    <w:rsid w:val="00441148"/>
    <w:rsid w:val="004411F7"/>
    <w:rsid w:val="00441548"/>
    <w:rsid w:val="00441558"/>
    <w:rsid w:val="0044177C"/>
    <w:rsid w:val="00441782"/>
    <w:rsid w:val="004417FB"/>
    <w:rsid w:val="00441991"/>
    <w:rsid w:val="00441A92"/>
    <w:rsid w:val="00441AC1"/>
    <w:rsid w:val="00441ACB"/>
    <w:rsid w:val="00441B34"/>
    <w:rsid w:val="00441DBF"/>
    <w:rsid w:val="00442122"/>
    <w:rsid w:val="00442247"/>
    <w:rsid w:val="00442339"/>
    <w:rsid w:val="0044235B"/>
    <w:rsid w:val="0044274B"/>
    <w:rsid w:val="00442BE1"/>
    <w:rsid w:val="00442C1E"/>
    <w:rsid w:val="0044315E"/>
    <w:rsid w:val="0044324F"/>
    <w:rsid w:val="0044329B"/>
    <w:rsid w:val="00443ABC"/>
    <w:rsid w:val="00443BCB"/>
    <w:rsid w:val="00443BD8"/>
    <w:rsid w:val="00443D1D"/>
    <w:rsid w:val="00443F59"/>
    <w:rsid w:val="0044410A"/>
    <w:rsid w:val="00444263"/>
    <w:rsid w:val="0044429C"/>
    <w:rsid w:val="004444D2"/>
    <w:rsid w:val="00444609"/>
    <w:rsid w:val="0044474D"/>
    <w:rsid w:val="00444793"/>
    <w:rsid w:val="004447B5"/>
    <w:rsid w:val="00444A18"/>
    <w:rsid w:val="00444C9F"/>
    <w:rsid w:val="00444DE6"/>
    <w:rsid w:val="00445265"/>
    <w:rsid w:val="004453F3"/>
    <w:rsid w:val="00445415"/>
    <w:rsid w:val="004455BF"/>
    <w:rsid w:val="00445789"/>
    <w:rsid w:val="00445D29"/>
    <w:rsid w:val="00445DD6"/>
    <w:rsid w:val="00445F59"/>
    <w:rsid w:val="00446083"/>
    <w:rsid w:val="00446165"/>
    <w:rsid w:val="004462D9"/>
    <w:rsid w:val="004466B6"/>
    <w:rsid w:val="004466CE"/>
    <w:rsid w:val="00446713"/>
    <w:rsid w:val="00446793"/>
    <w:rsid w:val="00446923"/>
    <w:rsid w:val="00446C44"/>
    <w:rsid w:val="00446CFE"/>
    <w:rsid w:val="00447312"/>
    <w:rsid w:val="004473DA"/>
    <w:rsid w:val="004475A3"/>
    <w:rsid w:val="00447647"/>
    <w:rsid w:val="00447752"/>
    <w:rsid w:val="0044784B"/>
    <w:rsid w:val="004479FE"/>
    <w:rsid w:val="00447A5E"/>
    <w:rsid w:val="00447DC6"/>
    <w:rsid w:val="00450148"/>
    <w:rsid w:val="004501F8"/>
    <w:rsid w:val="00450246"/>
    <w:rsid w:val="004502CA"/>
    <w:rsid w:val="004503FC"/>
    <w:rsid w:val="00450507"/>
    <w:rsid w:val="004505EB"/>
    <w:rsid w:val="0045079B"/>
    <w:rsid w:val="0045097A"/>
    <w:rsid w:val="00450A50"/>
    <w:rsid w:val="00450AA8"/>
    <w:rsid w:val="00450BB0"/>
    <w:rsid w:val="00450D11"/>
    <w:rsid w:val="004510A7"/>
    <w:rsid w:val="00451115"/>
    <w:rsid w:val="004513C1"/>
    <w:rsid w:val="00451460"/>
    <w:rsid w:val="00451973"/>
    <w:rsid w:val="00451B2E"/>
    <w:rsid w:val="00451C41"/>
    <w:rsid w:val="00451D8B"/>
    <w:rsid w:val="0045226B"/>
    <w:rsid w:val="004523F0"/>
    <w:rsid w:val="004525BD"/>
    <w:rsid w:val="00452648"/>
    <w:rsid w:val="004526B9"/>
    <w:rsid w:val="004527C1"/>
    <w:rsid w:val="00452948"/>
    <w:rsid w:val="004529D3"/>
    <w:rsid w:val="00452AC9"/>
    <w:rsid w:val="00452CF5"/>
    <w:rsid w:val="00452D93"/>
    <w:rsid w:val="00452ED7"/>
    <w:rsid w:val="00452F8F"/>
    <w:rsid w:val="00453042"/>
    <w:rsid w:val="00453082"/>
    <w:rsid w:val="00453139"/>
    <w:rsid w:val="004532C1"/>
    <w:rsid w:val="0045338B"/>
    <w:rsid w:val="0045362A"/>
    <w:rsid w:val="00453727"/>
    <w:rsid w:val="0045375F"/>
    <w:rsid w:val="00453800"/>
    <w:rsid w:val="00453BAB"/>
    <w:rsid w:val="00453BBA"/>
    <w:rsid w:val="00453D93"/>
    <w:rsid w:val="00453DF6"/>
    <w:rsid w:val="00454074"/>
    <w:rsid w:val="0045418D"/>
    <w:rsid w:val="004542D7"/>
    <w:rsid w:val="00454506"/>
    <w:rsid w:val="0045456C"/>
    <w:rsid w:val="004547C7"/>
    <w:rsid w:val="00454824"/>
    <w:rsid w:val="00454CBD"/>
    <w:rsid w:val="00454D81"/>
    <w:rsid w:val="0045502A"/>
    <w:rsid w:val="00455036"/>
    <w:rsid w:val="00455225"/>
    <w:rsid w:val="0045549A"/>
    <w:rsid w:val="0045555E"/>
    <w:rsid w:val="004557F3"/>
    <w:rsid w:val="0045588C"/>
    <w:rsid w:val="004559CE"/>
    <w:rsid w:val="00455BB4"/>
    <w:rsid w:val="00455D63"/>
    <w:rsid w:val="00455E77"/>
    <w:rsid w:val="0045602D"/>
    <w:rsid w:val="004560F4"/>
    <w:rsid w:val="0045629B"/>
    <w:rsid w:val="004563F0"/>
    <w:rsid w:val="0045650A"/>
    <w:rsid w:val="004565DA"/>
    <w:rsid w:val="00456AB7"/>
    <w:rsid w:val="00456CD4"/>
    <w:rsid w:val="00456D00"/>
    <w:rsid w:val="004570D4"/>
    <w:rsid w:val="00457103"/>
    <w:rsid w:val="00457189"/>
    <w:rsid w:val="0045725C"/>
    <w:rsid w:val="004573B2"/>
    <w:rsid w:val="00457685"/>
    <w:rsid w:val="004578A1"/>
    <w:rsid w:val="00457D84"/>
    <w:rsid w:val="00457EC1"/>
    <w:rsid w:val="00460183"/>
    <w:rsid w:val="004601F4"/>
    <w:rsid w:val="0046045B"/>
    <w:rsid w:val="004604A9"/>
    <w:rsid w:val="004605CD"/>
    <w:rsid w:val="0046066D"/>
    <w:rsid w:val="0046070F"/>
    <w:rsid w:val="0046080A"/>
    <w:rsid w:val="0046096E"/>
    <w:rsid w:val="004609BE"/>
    <w:rsid w:val="00460B6B"/>
    <w:rsid w:val="00460C40"/>
    <w:rsid w:val="00460C8F"/>
    <w:rsid w:val="00460CAB"/>
    <w:rsid w:val="00460E13"/>
    <w:rsid w:val="004612D5"/>
    <w:rsid w:val="004613A8"/>
    <w:rsid w:val="0046148E"/>
    <w:rsid w:val="00461578"/>
    <w:rsid w:val="004616F5"/>
    <w:rsid w:val="00461779"/>
    <w:rsid w:val="004617A8"/>
    <w:rsid w:val="0046197E"/>
    <w:rsid w:val="00461BDE"/>
    <w:rsid w:val="00461C44"/>
    <w:rsid w:val="00461CAB"/>
    <w:rsid w:val="00461D1A"/>
    <w:rsid w:val="00461E7E"/>
    <w:rsid w:val="00461E9A"/>
    <w:rsid w:val="00461EC4"/>
    <w:rsid w:val="004620D6"/>
    <w:rsid w:val="00462339"/>
    <w:rsid w:val="0046253D"/>
    <w:rsid w:val="00462611"/>
    <w:rsid w:val="00462768"/>
    <w:rsid w:val="0046289C"/>
    <w:rsid w:val="00462C73"/>
    <w:rsid w:val="00462E71"/>
    <w:rsid w:val="00462E8C"/>
    <w:rsid w:val="00462EBF"/>
    <w:rsid w:val="00462F4F"/>
    <w:rsid w:val="00462FB2"/>
    <w:rsid w:val="0046305E"/>
    <w:rsid w:val="004631B1"/>
    <w:rsid w:val="004631FD"/>
    <w:rsid w:val="0046321C"/>
    <w:rsid w:val="004632D2"/>
    <w:rsid w:val="004633C1"/>
    <w:rsid w:val="00463423"/>
    <w:rsid w:val="00463876"/>
    <w:rsid w:val="0046387C"/>
    <w:rsid w:val="004639E2"/>
    <w:rsid w:val="00463ADB"/>
    <w:rsid w:val="00463C95"/>
    <w:rsid w:val="00463CA1"/>
    <w:rsid w:val="00463D85"/>
    <w:rsid w:val="0046417B"/>
    <w:rsid w:val="004642CD"/>
    <w:rsid w:val="00464336"/>
    <w:rsid w:val="00464355"/>
    <w:rsid w:val="0046444E"/>
    <w:rsid w:val="00464B95"/>
    <w:rsid w:val="00464BE7"/>
    <w:rsid w:val="00464C98"/>
    <w:rsid w:val="00464D0B"/>
    <w:rsid w:val="004650E6"/>
    <w:rsid w:val="004651DB"/>
    <w:rsid w:val="004652E3"/>
    <w:rsid w:val="00465436"/>
    <w:rsid w:val="004655AA"/>
    <w:rsid w:val="004657D2"/>
    <w:rsid w:val="004658CE"/>
    <w:rsid w:val="004659BE"/>
    <w:rsid w:val="004659EC"/>
    <w:rsid w:val="00465D5B"/>
    <w:rsid w:val="00465E99"/>
    <w:rsid w:val="00465FF1"/>
    <w:rsid w:val="004660BB"/>
    <w:rsid w:val="004660EC"/>
    <w:rsid w:val="004661A9"/>
    <w:rsid w:val="00466236"/>
    <w:rsid w:val="004664A9"/>
    <w:rsid w:val="004664C2"/>
    <w:rsid w:val="004664CB"/>
    <w:rsid w:val="004664F0"/>
    <w:rsid w:val="0046694F"/>
    <w:rsid w:val="00466964"/>
    <w:rsid w:val="004669B0"/>
    <w:rsid w:val="00466B55"/>
    <w:rsid w:val="00466D6E"/>
    <w:rsid w:val="00466F97"/>
    <w:rsid w:val="00466FA9"/>
    <w:rsid w:val="0046718D"/>
    <w:rsid w:val="004678C4"/>
    <w:rsid w:val="00467994"/>
    <w:rsid w:val="004679CE"/>
    <w:rsid w:val="004679F0"/>
    <w:rsid w:val="004679F6"/>
    <w:rsid w:val="00467B5F"/>
    <w:rsid w:val="00467F20"/>
    <w:rsid w:val="00467F45"/>
    <w:rsid w:val="00470074"/>
    <w:rsid w:val="0047031C"/>
    <w:rsid w:val="00470429"/>
    <w:rsid w:val="004706D2"/>
    <w:rsid w:val="0047077B"/>
    <w:rsid w:val="004708FC"/>
    <w:rsid w:val="004709C1"/>
    <w:rsid w:val="00470CB7"/>
    <w:rsid w:val="00470E34"/>
    <w:rsid w:val="00470F1E"/>
    <w:rsid w:val="00470F9F"/>
    <w:rsid w:val="00470FD4"/>
    <w:rsid w:val="00470FED"/>
    <w:rsid w:val="00471024"/>
    <w:rsid w:val="00471042"/>
    <w:rsid w:val="004710AF"/>
    <w:rsid w:val="0047118F"/>
    <w:rsid w:val="00471237"/>
    <w:rsid w:val="0047138C"/>
    <w:rsid w:val="004714CE"/>
    <w:rsid w:val="0047150B"/>
    <w:rsid w:val="00471541"/>
    <w:rsid w:val="00471994"/>
    <w:rsid w:val="00471C27"/>
    <w:rsid w:val="0047204A"/>
    <w:rsid w:val="004720B4"/>
    <w:rsid w:val="0047218E"/>
    <w:rsid w:val="00472269"/>
    <w:rsid w:val="004722A9"/>
    <w:rsid w:val="00472322"/>
    <w:rsid w:val="004723A8"/>
    <w:rsid w:val="00472471"/>
    <w:rsid w:val="00472B5B"/>
    <w:rsid w:val="00472C38"/>
    <w:rsid w:val="00472C6F"/>
    <w:rsid w:val="00472CBF"/>
    <w:rsid w:val="00472D59"/>
    <w:rsid w:val="00472D76"/>
    <w:rsid w:val="00472DC0"/>
    <w:rsid w:val="00472DD5"/>
    <w:rsid w:val="00472DE5"/>
    <w:rsid w:val="00473088"/>
    <w:rsid w:val="00473613"/>
    <w:rsid w:val="004736C8"/>
    <w:rsid w:val="00473770"/>
    <w:rsid w:val="004738A1"/>
    <w:rsid w:val="0047392B"/>
    <w:rsid w:val="00473A54"/>
    <w:rsid w:val="00473A86"/>
    <w:rsid w:val="00473C45"/>
    <w:rsid w:val="00473D01"/>
    <w:rsid w:val="00473DD9"/>
    <w:rsid w:val="00474168"/>
    <w:rsid w:val="00474349"/>
    <w:rsid w:val="0047463E"/>
    <w:rsid w:val="004746FE"/>
    <w:rsid w:val="00474806"/>
    <w:rsid w:val="00474E1A"/>
    <w:rsid w:val="00474EB0"/>
    <w:rsid w:val="00474F46"/>
    <w:rsid w:val="00475096"/>
    <w:rsid w:val="00475249"/>
    <w:rsid w:val="004754C8"/>
    <w:rsid w:val="0047578B"/>
    <w:rsid w:val="0047578C"/>
    <w:rsid w:val="004758CA"/>
    <w:rsid w:val="00475914"/>
    <w:rsid w:val="004759EE"/>
    <w:rsid w:val="00475A54"/>
    <w:rsid w:val="00475A9B"/>
    <w:rsid w:val="00475B7B"/>
    <w:rsid w:val="00475C7B"/>
    <w:rsid w:val="00475C90"/>
    <w:rsid w:val="00475CA7"/>
    <w:rsid w:val="00475D85"/>
    <w:rsid w:val="00475E44"/>
    <w:rsid w:val="00475E66"/>
    <w:rsid w:val="00475EBE"/>
    <w:rsid w:val="00475F31"/>
    <w:rsid w:val="00475F4D"/>
    <w:rsid w:val="0047637F"/>
    <w:rsid w:val="004763D2"/>
    <w:rsid w:val="00476402"/>
    <w:rsid w:val="004765D3"/>
    <w:rsid w:val="0047681C"/>
    <w:rsid w:val="00476A9A"/>
    <w:rsid w:val="00476C63"/>
    <w:rsid w:val="00476D28"/>
    <w:rsid w:val="00476D69"/>
    <w:rsid w:val="00476DAB"/>
    <w:rsid w:val="00476E0E"/>
    <w:rsid w:val="00476E27"/>
    <w:rsid w:val="00476E4B"/>
    <w:rsid w:val="00476F8E"/>
    <w:rsid w:val="00477105"/>
    <w:rsid w:val="00477502"/>
    <w:rsid w:val="004775E1"/>
    <w:rsid w:val="004776C3"/>
    <w:rsid w:val="0047778E"/>
    <w:rsid w:val="00477BB2"/>
    <w:rsid w:val="00477CF0"/>
    <w:rsid w:val="00477D88"/>
    <w:rsid w:val="00477E12"/>
    <w:rsid w:val="00477E6B"/>
    <w:rsid w:val="00477EE4"/>
    <w:rsid w:val="00477F2B"/>
    <w:rsid w:val="0048019B"/>
    <w:rsid w:val="00480607"/>
    <w:rsid w:val="00480789"/>
    <w:rsid w:val="004807E1"/>
    <w:rsid w:val="00480A65"/>
    <w:rsid w:val="00480A79"/>
    <w:rsid w:val="00480D88"/>
    <w:rsid w:val="0048111F"/>
    <w:rsid w:val="004811C2"/>
    <w:rsid w:val="004811D6"/>
    <w:rsid w:val="004812DB"/>
    <w:rsid w:val="00481367"/>
    <w:rsid w:val="00481825"/>
    <w:rsid w:val="00481AAB"/>
    <w:rsid w:val="00481B0D"/>
    <w:rsid w:val="00481C30"/>
    <w:rsid w:val="00481E60"/>
    <w:rsid w:val="00481EA7"/>
    <w:rsid w:val="00481F41"/>
    <w:rsid w:val="004820FB"/>
    <w:rsid w:val="00482246"/>
    <w:rsid w:val="00482868"/>
    <w:rsid w:val="00482AD1"/>
    <w:rsid w:val="00482E35"/>
    <w:rsid w:val="00482F28"/>
    <w:rsid w:val="00483049"/>
    <w:rsid w:val="004833EE"/>
    <w:rsid w:val="0048398C"/>
    <w:rsid w:val="00483B07"/>
    <w:rsid w:val="00483B25"/>
    <w:rsid w:val="00483B92"/>
    <w:rsid w:val="00484264"/>
    <w:rsid w:val="0048443E"/>
    <w:rsid w:val="00484472"/>
    <w:rsid w:val="00484478"/>
    <w:rsid w:val="004844C9"/>
    <w:rsid w:val="004846CD"/>
    <w:rsid w:val="004847EF"/>
    <w:rsid w:val="0048481A"/>
    <w:rsid w:val="00484945"/>
    <w:rsid w:val="004849D2"/>
    <w:rsid w:val="00484E27"/>
    <w:rsid w:val="004851B3"/>
    <w:rsid w:val="0048563A"/>
    <w:rsid w:val="00485698"/>
    <w:rsid w:val="004856A4"/>
    <w:rsid w:val="00485811"/>
    <w:rsid w:val="00485CE8"/>
    <w:rsid w:val="0048615B"/>
    <w:rsid w:val="004861E4"/>
    <w:rsid w:val="004861EE"/>
    <w:rsid w:val="00486441"/>
    <w:rsid w:val="00486497"/>
    <w:rsid w:val="004864E6"/>
    <w:rsid w:val="004865D9"/>
    <w:rsid w:val="0048678B"/>
    <w:rsid w:val="00486814"/>
    <w:rsid w:val="004868E4"/>
    <w:rsid w:val="00486C4B"/>
    <w:rsid w:val="00486DAB"/>
    <w:rsid w:val="00486F9F"/>
    <w:rsid w:val="00487242"/>
    <w:rsid w:val="00487396"/>
    <w:rsid w:val="0048743C"/>
    <w:rsid w:val="004874EB"/>
    <w:rsid w:val="0048774D"/>
    <w:rsid w:val="004877ED"/>
    <w:rsid w:val="00487B97"/>
    <w:rsid w:val="00487C3C"/>
    <w:rsid w:val="00487C88"/>
    <w:rsid w:val="00487E56"/>
    <w:rsid w:val="00487FA9"/>
    <w:rsid w:val="0049020E"/>
    <w:rsid w:val="00490304"/>
    <w:rsid w:val="00490444"/>
    <w:rsid w:val="004907B1"/>
    <w:rsid w:val="00490815"/>
    <w:rsid w:val="0049087D"/>
    <w:rsid w:val="00490A88"/>
    <w:rsid w:val="00490B7B"/>
    <w:rsid w:val="00490BDE"/>
    <w:rsid w:val="00490C07"/>
    <w:rsid w:val="00490FE9"/>
    <w:rsid w:val="00490FF9"/>
    <w:rsid w:val="0049116E"/>
    <w:rsid w:val="00491267"/>
    <w:rsid w:val="00491332"/>
    <w:rsid w:val="004913BA"/>
    <w:rsid w:val="004913E5"/>
    <w:rsid w:val="004913F4"/>
    <w:rsid w:val="00491548"/>
    <w:rsid w:val="00491563"/>
    <w:rsid w:val="0049164F"/>
    <w:rsid w:val="004916DB"/>
    <w:rsid w:val="0049179F"/>
    <w:rsid w:val="004918C5"/>
    <w:rsid w:val="004919E7"/>
    <w:rsid w:val="00491A7E"/>
    <w:rsid w:val="00491BBB"/>
    <w:rsid w:val="00491C28"/>
    <w:rsid w:val="00491D95"/>
    <w:rsid w:val="00491F5F"/>
    <w:rsid w:val="00491FB9"/>
    <w:rsid w:val="00492271"/>
    <w:rsid w:val="004924B5"/>
    <w:rsid w:val="00492670"/>
    <w:rsid w:val="0049274B"/>
    <w:rsid w:val="004928B2"/>
    <w:rsid w:val="00492C29"/>
    <w:rsid w:val="00492FCB"/>
    <w:rsid w:val="0049307F"/>
    <w:rsid w:val="00493232"/>
    <w:rsid w:val="0049352E"/>
    <w:rsid w:val="004935E3"/>
    <w:rsid w:val="00493608"/>
    <w:rsid w:val="004936AE"/>
    <w:rsid w:val="004938D1"/>
    <w:rsid w:val="004939B9"/>
    <w:rsid w:val="004939D9"/>
    <w:rsid w:val="00493E3F"/>
    <w:rsid w:val="00494015"/>
    <w:rsid w:val="004946F7"/>
    <w:rsid w:val="00494818"/>
    <w:rsid w:val="004948B5"/>
    <w:rsid w:val="00494977"/>
    <w:rsid w:val="00494B29"/>
    <w:rsid w:val="00494B91"/>
    <w:rsid w:val="00494CC1"/>
    <w:rsid w:val="00494CCC"/>
    <w:rsid w:val="00494E5F"/>
    <w:rsid w:val="00494FD3"/>
    <w:rsid w:val="00495027"/>
    <w:rsid w:val="00495085"/>
    <w:rsid w:val="004951A8"/>
    <w:rsid w:val="004953A4"/>
    <w:rsid w:val="004953F2"/>
    <w:rsid w:val="00495482"/>
    <w:rsid w:val="0049551B"/>
    <w:rsid w:val="0049553E"/>
    <w:rsid w:val="004958AF"/>
    <w:rsid w:val="00495CF3"/>
    <w:rsid w:val="00495F2B"/>
    <w:rsid w:val="00496136"/>
    <w:rsid w:val="00496180"/>
    <w:rsid w:val="004961AB"/>
    <w:rsid w:val="00496261"/>
    <w:rsid w:val="004962B1"/>
    <w:rsid w:val="00496360"/>
    <w:rsid w:val="004963AE"/>
    <w:rsid w:val="004965E4"/>
    <w:rsid w:val="0049661C"/>
    <w:rsid w:val="0049698B"/>
    <w:rsid w:val="00496994"/>
    <w:rsid w:val="00496AAC"/>
    <w:rsid w:val="00496CFF"/>
    <w:rsid w:val="00496D3D"/>
    <w:rsid w:val="00496FB6"/>
    <w:rsid w:val="0049708A"/>
    <w:rsid w:val="004970F0"/>
    <w:rsid w:val="0049724F"/>
    <w:rsid w:val="00497417"/>
    <w:rsid w:val="0049742E"/>
    <w:rsid w:val="00497607"/>
    <w:rsid w:val="00497713"/>
    <w:rsid w:val="0049787A"/>
    <w:rsid w:val="00497CF9"/>
    <w:rsid w:val="00497D0A"/>
    <w:rsid w:val="00497D53"/>
    <w:rsid w:val="00497E5E"/>
    <w:rsid w:val="004A00B7"/>
    <w:rsid w:val="004A0377"/>
    <w:rsid w:val="004A03D8"/>
    <w:rsid w:val="004A043F"/>
    <w:rsid w:val="004A049C"/>
    <w:rsid w:val="004A0538"/>
    <w:rsid w:val="004A05F3"/>
    <w:rsid w:val="004A060C"/>
    <w:rsid w:val="004A068D"/>
    <w:rsid w:val="004A0730"/>
    <w:rsid w:val="004A077D"/>
    <w:rsid w:val="004A078B"/>
    <w:rsid w:val="004A0CBD"/>
    <w:rsid w:val="004A0E07"/>
    <w:rsid w:val="004A132B"/>
    <w:rsid w:val="004A146B"/>
    <w:rsid w:val="004A1612"/>
    <w:rsid w:val="004A16D5"/>
    <w:rsid w:val="004A1797"/>
    <w:rsid w:val="004A17C1"/>
    <w:rsid w:val="004A188A"/>
    <w:rsid w:val="004A1B23"/>
    <w:rsid w:val="004A1CCE"/>
    <w:rsid w:val="004A1E90"/>
    <w:rsid w:val="004A1ED0"/>
    <w:rsid w:val="004A1F22"/>
    <w:rsid w:val="004A2823"/>
    <w:rsid w:val="004A2EB5"/>
    <w:rsid w:val="004A3033"/>
    <w:rsid w:val="004A305C"/>
    <w:rsid w:val="004A30F9"/>
    <w:rsid w:val="004A3261"/>
    <w:rsid w:val="004A368D"/>
    <w:rsid w:val="004A374C"/>
    <w:rsid w:val="004A376D"/>
    <w:rsid w:val="004A3798"/>
    <w:rsid w:val="004A38A8"/>
    <w:rsid w:val="004A3A2B"/>
    <w:rsid w:val="004A3AE0"/>
    <w:rsid w:val="004A3B65"/>
    <w:rsid w:val="004A3CED"/>
    <w:rsid w:val="004A3EEC"/>
    <w:rsid w:val="004A431B"/>
    <w:rsid w:val="004A440E"/>
    <w:rsid w:val="004A44F6"/>
    <w:rsid w:val="004A4559"/>
    <w:rsid w:val="004A46B7"/>
    <w:rsid w:val="004A4730"/>
    <w:rsid w:val="004A47BB"/>
    <w:rsid w:val="004A5185"/>
    <w:rsid w:val="004A527A"/>
    <w:rsid w:val="004A52C8"/>
    <w:rsid w:val="004A548F"/>
    <w:rsid w:val="004A5594"/>
    <w:rsid w:val="004A56D7"/>
    <w:rsid w:val="004A5C26"/>
    <w:rsid w:val="004A5C6C"/>
    <w:rsid w:val="004A5D33"/>
    <w:rsid w:val="004A6114"/>
    <w:rsid w:val="004A611F"/>
    <w:rsid w:val="004A65AA"/>
    <w:rsid w:val="004A6974"/>
    <w:rsid w:val="004A69BE"/>
    <w:rsid w:val="004A6BA9"/>
    <w:rsid w:val="004A6D01"/>
    <w:rsid w:val="004A6DF5"/>
    <w:rsid w:val="004A6EC1"/>
    <w:rsid w:val="004A7266"/>
    <w:rsid w:val="004A75D2"/>
    <w:rsid w:val="004A7661"/>
    <w:rsid w:val="004A76AC"/>
    <w:rsid w:val="004A7704"/>
    <w:rsid w:val="004A775B"/>
    <w:rsid w:val="004A7A00"/>
    <w:rsid w:val="004A7BAD"/>
    <w:rsid w:val="004A7BC2"/>
    <w:rsid w:val="004A7C86"/>
    <w:rsid w:val="004A7D73"/>
    <w:rsid w:val="004B00C5"/>
    <w:rsid w:val="004B012F"/>
    <w:rsid w:val="004B0159"/>
    <w:rsid w:val="004B0556"/>
    <w:rsid w:val="004B0607"/>
    <w:rsid w:val="004B0753"/>
    <w:rsid w:val="004B0791"/>
    <w:rsid w:val="004B093C"/>
    <w:rsid w:val="004B0D2B"/>
    <w:rsid w:val="004B0D4F"/>
    <w:rsid w:val="004B10B3"/>
    <w:rsid w:val="004B1147"/>
    <w:rsid w:val="004B11B1"/>
    <w:rsid w:val="004B134C"/>
    <w:rsid w:val="004B1440"/>
    <w:rsid w:val="004B1495"/>
    <w:rsid w:val="004B1678"/>
    <w:rsid w:val="004B170B"/>
    <w:rsid w:val="004B177E"/>
    <w:rsid w:val="004B17DD"/>
    <w:rsid w:val="004B1847"/>
    <w:rsid w:val="004B1D4D"/>
    <w:rsid w:val="004B220E"/>
    <w:rsid w:val="004B23C8"/>
    <w:rsid w:val="004B24B7"/>
    <w:rsid w:val="004B2685"/>
    <w:rsid w:val="004B2688"/>
    <w:rsid w:val="004B2CAC"/>
    <w:rsid w:val="004B2D50"/>
    <w:rsid w:val="004B2F21"/>
    <w:rsid w:val="004B316F"/>
    <w:rsid w:val="004B31E4"/>
    <w:rsid w:val="004B322E"/>
    <w:rsid w:val="004B3570"/>
    <w:rsid w:val="004B3686"/>
    <w:rsid w:val="004B368D"/>
    <w:rsid w:val="004B3832"/>
    <w:rsid w:val="004B3881"/>
    <w:rsid w:val="004B3975"/>
    <w:rsid w:val="004B39FC"/>
    <w:rsid w:val="004B3B06"/>
    <w:rsid w:val="004B3C47"/>
    <w:rsid w:val="004B3CE8"/>
    <w:rsid w:val="004B3DFB"/>
    <w:rsid w:val="004B4283"/>
    <w:rsid w:val="004B44C7"/>
    <w:rsid w:val="004B45C1"/>
    <w:rsid w:val="004B45D8"/>
    <w:rsid w:val="004B4692"/>
    <w:rsid w:val="004B46D5"/>
    <w:rsid w:val="004B4B17"/>
    <w:rsid w:val="004B4BDA"/>
    <w:rsid w:val="004B4DB0"/>
    <w:rsid w:val="004B526A"/>
    <w:rsid w:val="004B5399"/>
    <w:rsid w:val="004B550C"/>
    <w:rsid w:val="004B57EC"/>
    <w:rsid w:val="004B57ED"/>
    <w:rsid w:val="004B588F"/>
    <w:rsid w:val="004B59E1"/>
    <w:rsid w:val="004B5ADD"/>
    <w:rsid w:val="004B5AE3"/>
    <w:rsid w:val="004B5AE6"/>
    <w:rsid w:val="004B5E57"/>
    <w:rsid w:val="004B5F68"/>
    <w:rsid w:val="004B5FF7"/>
    <w:rsid w:val="004B6321"/>
    <w:rsid w:val="004B6535"/>
    <w:rsid w:val="004B66EB"/>
    <w:rsid w:val="004B6843"/>
    <w:rsid w:val="004B685C"/>
    <w:rsid w:val="004B68B2"/>
    <w:rsid w:val="004B69B6"/>
    <w:rsid w:val="004B6A93"/>
    <w:rsid w:val="004B6B58"/>
    <w:rsid w:val="004B6B5D"/>
    <w:rsid w:val="004B6F2B"/>
    <w:rsid w:val="004B6FA0"/>
    <w:rsid w:val="004B73DB"/>
    <w:rsid w:val="004B7450"/>
    <w:rsid w:val="004B74E0"/>
    <w:rsid w:val="004B74F3"/>
    <w:rsid w:val="004B7533"/>
    <w:rsid w:val="004B77D0"/>
    <w:rsid w:val="004B7906"/>
    <w:rsid w:val="004B7A75"/>
    <w:rsid w:val="004B7B4E"/>
    <w:rsid w:val="004B7B84"/>
    <w:rsid w:val="004B7D94"/>
    <w:rsid w:val="004B7EB0"/>
    <w:rsid w:val="004B7FAB"/>
    <w:rsid w:val="004B7FF8"/>
    <w:rsid w:val="004C0038"/>
    <w:rsid w:val="004C0220"/>
    <w:rsid w:val="004C03F6"/>
    <w:rsid w:val="004C040E"/>
    <w:rsid w:val="004C0470"/>
    <w:rsid w:val="004C04EB"/>
    <w:rsid w:val="004C0583"/>
    <w:rsid w:val="004C0762"/>
    <w:rsid w:val="004C0830"/>
    <w:rsid w:val="004C086D"/>
    <w:rsid w:val="004C0984"/>
    <w:rsid w:val="004C0A61"/>
    <w:rsid w:val="004C0B3A"/>
    <w:rsid w:val="004C0D14"/>
    <w:rsid w:val="004C0ED9"/>
    <w:rsid w:val="004C0FFE"/>
    <w:rsid w:val="004C10F7"/>
    <w:rsid w:val="004C11D3"/>
    <w:rsid w:val="004C122A"/>
    <w:rsid w:val="004C146B"/>
    <w:rsid w:val="004C15FE"/>
    <w:rsid w:val="004C181C"/>
    <w:rsid w:val="004C184C"/>
    <w:rsid w:val="004C19DA"/>
    <w:rsid w:val="004C1B12"/>
    <w:rsid w:val="004C1B9C"/>
    <w:rsid w:val="004C1CAA"/>
    <w:rsid w:val="004C1D14"/>
    <w:rsid w:val="004C1DA8"/>
    <w:rsid w:val="004C1EC8"/>
    <w:rsid w:val="004C1F5A"/>
    <w:rsid w:val="004C1FD7"/>
    <w:rsid w:val="004C214C"/>
    <w:rsid w:val="004C2E4C"/>
    <w:rsid w:val="004C2E6F"/>
    <w:rsid w:val="004C312B"/>
    <w:rsid w:val="004C385F"/>
    <w:rsid w:val="004C3965"/>
    <w:rsid w:val="004C396F"/>
    <w:rsid w:val="004C39CD"/>
    <w:rsid w:val="004C39F1"/>
    <w:rsid w:val="004C3D23"/>
    <w:rsid w:val="004C3EB9"/>
    <w:rsid w:val="004C3F0E"/>
    <w:rsid w:val="004C3F3B"/>
    <w:rsid w:val="004C4314"/>
    <w:rsid w:val="004C43A8"/>
    <w:rsid w:val="004C43E8"/>
    <w:rsid w:val="004C458B"/>
    <w:rsid w:val="004C45BC"/>
    <w:rsid w:val="004C4625"/>
    <w:rsid w:val="004C472C"/>
    <w:rsid w:val="004C4ADD"/>
    <w:rsid w:val="004C4BC3"/>
    <w:rsid w:val="004C4C62"/>
    <w:rsid w:val="004C4EA3"/>
    <w:rsid w:val="004C5085"/>
    <w:rsid w:val="004C5147"/>
    <w:rsid w:val="004C5407"/>
    <w:rsid w:val="004C5584"/>
    <w:rsid w:val="004C5586"/>
    <w:rsid w:val="004C569B"/>
    <w:rsid w:val="004C57C0"/>
    <w:rsid w:val="004C57D2"/>
    <w:rsid w:val="004C57D7"/>
    <w:rsid w:val="004C5845"/>
    <w:rsid w:val="004C5B67"/>
    <w:rsid w:val="004C5BE4"/>
    <w:rsid w:val="004C5E18"/>
    <w:rsid w:val="004C5F53"/>
    <w:rsid w:val="004C603F"/>
    <w:rsid w:val="004C605B"/>
    <w:rsid w:val="004C6070"/>
    <w:rsid w:val="004C6174"/>
    <w:rsid w:val="004C6381"/>
    <w:rsid w:val="004C64A9"/>
    <w:rsid w:val="004C64DF"/>
    <w:rsid w:val="004C65DB"/>
    <w:rsid w:val="004C6759"/>
    <w:rsid w:val="004C686C"/>
    <w:rsid w:val="004C6992"/>
    <w:rsid w:val="004C6D78"/>
    <w:rsid w:val="004C6D7A"/>
    <w:rsid w:val="004C7113"/>
    <w:rsid w:val="004C71B9"/>
    <w:rsid w:val="004C71E3"/>
    <w:rsid w:val="004C72C4"/>
    <w:rsid w:val="004C7616"/>
    <w:rsid w:val="004C7B67"/>
    <w:rsid w:val="004C7BDD"/>
    <w:rsid w:val="004C7C83"/>
    <w:rsid w:val="004C7E31"/>
    <w:rsid w:val="004D00AF"/>
    <w:rsid w:val="004D0120"/>
    <w:rsid w:val="004D0579"/>
    <w:rsid w:val="004D05B9"/>
    <w:rsid w:val="004D0664"/>
    <w:rsid w:val="004D0A1B"/>
    <w:rsid w:val="004D0C91"/>
    <w:rsid w:val="004D0CD8"/>
    <w:rsid w:val="004D0D18"/>
    <w:rsid w:val="004D0F21"/>
    <w:rsid w:val="004D0FB8"/>
    <w:rsid w:val="004D0FF0"/>
    <w:rsid w:val="004D0FF9"/>
    <w:rsid w:val="004D1016"/>
    <w:rsid w:val="004D1158"/>
    <w:rsid w:val="004D138E"/>
    <w:rsid w:val="004D15EC"/>
    <w:rsid w:val="004D173F"/>
    <w:rsid w:val="004D18BA"/>
    <w:rsid w:val="004D18D7"/>
    <w:rsid w:val="004D1972"/>
    <w:rsid w:val="004D1985"/>
    <w:rsid w:val="004D19E7"/>
    <w:rsid w:val="004D1AE1"/>
    <w:rsid w:val="004D1BB1"/>
    <w:rsid w:val="004D1BBA"/>
    <w:rsid w:val="004D1CD5"/>
    <w:rsid w:val="004D1D89"/>
    <w:rsid w:val="004D1FDB"/>
    <w:rsid w:val="004D1FFE"/>
    <w:rsid w:val="004D203F"/>
    <w:rsid w:val="004D2210"/>
    <w:rsid w:val="004D2607"/>
    <w:rsid w:val="004D2655"/>
    <w:rsid w:val="004D26B7"/>
    <w:rsid w:val="004D2935"/>
    <w:rsid w:val="004D29E1"/>
    <w:rsid w:val="004D2C71"/>
    <w:rsid w:val="004D2CE1"/>
    <w:rsid w:val="004D30FD"/>
    <w:rsid w:val="004D3232"/>
    <w:rsid w:val="004D35A5"/>
    <w:rsid w:val="004D366B"/>
    <w:rsid w:val="004D3760"/>
    <w:rsid w:val="004D392E"/>
    <w:rsid w:val="004D3B56"/>
    <w:rsid w:val="004D3BB9"/>
    <w:rsid w:val="004D3CA9"/>
    <w:rsid w:val="004D3DEA"/>
    <w:rsid w:val="004D3EA0"/>
    <w:rsid w:val="004D400A"/>
    <w:rsid w:val="004D40E3"/>
    <w:rsid w:val="004D40FE"/>
    <w:rsid w:val="004D417E"/>
    <w:rsid w:val="004D4190"/>
    <w:rsid w:val="004D42B2"/>
    <w:rsid w:val="004D4608"/>
    <w:rsid w:val="004D4674"/>
    <w:rsid w:val="004D4737"/>
    <w:rsid w:val="004D478E"/>
    <w:rsid w:val="004D4830"/>
    <w:rsid w:val="004D4860"/>
    <w:rsid w:val="004D499B"/>
    <w:rsid w:val="004D49D0"/>
    <w:rsid w:val="004D4E5B"/>
    <w:rsid w:val="004D4E94"/>
    <w:rsid w:val="004D4F77"/>
    <w:rsid w:val="004D52CE"/>
    <w:rsid w:val="004D5353"/>
    <w:rsid w:val="004D53B7"/>
    <w:rsid w:val="004D5860"/>
    <w:rsid w:val="004D5B7F"/>
    <w:rsid w:val="004D60B9"/>
    <w:rsid w:val="004D6175"/>
    <w:rsid w:val="004D61B2"/>
    <w:rsid w:val="004D66CC"/>
    <w:rsid w:val="004D676A"/>
    <w:rsid w:val="004D688D"/>
    <w:rsid w:val="004D6A74"/>
    <w:rsid w:val="004D6BCA"/>
    <w:rsid w:val="004D6F10"/>
    <w:rsid w:val="004D711A"/>
    <w:rsid w:val="004D7198"/>
    <w:rsid w:val="004D7660"/>
    <w:rsid w:val="004D7928"/>
    <w:rsid w:val="004D7A5F"/>
    <w:rsid w:val="004D7E01"/>
    <w:rsid w:val="004D7F83"/>
    <w:rsid w:val="004D7FED"/>
    <w:rsid w:val="004E000E"/>
    <w:rsid w:val="004E01DC"/>
    <w:rsid w:val="004E0289"/>
    <w:rsid w:val="004E03FA"/>
    <w:rsid w:val="004E0631"/>
    <w:rsid w:val="004E0C53"/>
    <w:rsid w:val="004E0CAF"/>
    <w:rsid w:val="004E0FA0"/>
    <w:rsid w:val="004E127A"/>
    <w:rsid w:val="004E15AF"/>
    <w:rsid w:val="004E15F4"/>
    <w:rsid w:val="004E1B00"/>
    <w:rsid w:val="004E1DFA"/>
    <w:rsid w:val="004E1ECA"/>
    <w:rsid w:val="004E1ED2"/>
    <w:rsid w:val="004E2015"/>
    <w:rsid w:val="004E22A9"/>
    <w:rsid w:val="004E25A3"/>
    <w:rsid w:val="004E2B81"/>
    <w:rsid w:val="004E2CD2"/>
    <w:rsid w:val="004E2E78"/>
    <w:rsid w:val="004E2F84"/>
    <w:rsid w:val="004E2FA6"/>
    <w:rsid w:val="004E3020"/>
    <w:rsid w:val="004E3103"/>
    <w:rsid w:val="004E33DA"/>
    <w:rsid w:val="004E3672"/>
    <w:rsid w:val="004E3692"/>
    <w:rsid w:val="004E3722"/>
    <w:rsid w:val="004E3CD2"/>
    <w:rsid w:val="004E3E61"/>
    <w:rsid w:val="004E3F9C"/>
    <w:rsid w:val="004E4550"/>
    <w:rsid w:val="004E462D"/>
    <w:rsid w:val="004E468E"/>
    <w:rsid w:val="004E4738"/>
    <w:rsid w:val="004E491C"/>
    <w:rsid w:val="004E4B7B"/>
    <w:rsid w:val="004E4C51"/>
    <w:rsid w:val="004E4C89"/>
    <w:rsid w:val="004E4CD5"/>
    <w:rsid w:val="004E4EFF"/>
    <w:rsid w:val="004E50D4"/>
    <w:rsid w:val="004E5218"/>
    <w:rsid w:val="004E52DC"/>
    <w:rsid w:val="004E5452"/>
    <w:rsid w:val="004E55FA"/>
    <w:rsid w:val="004E5701"/>
    <w:rsid w:val="004E5714"/>
    <w:rsid w:val="004E5747"/>
    <w:rsid w:val="004E5974"/>
    <w:rsid w:val="004E59F8"/>
    <w:rsid w:val="004E5A47"/>
    <w:rsid w:val="004E5CA4"/>
    <w:rsid w:val="004E5CD3"/>
    <w:rsid w:val="004E60F8"/>
    <w:rsid w:val="004E612C"/>
    <w:rsid w:val="004E6153"/>
    <w:rsid w:val="004E623C"/>
    <w:rsid w:val="004E623F"/>
    <w:rsid w:val="004E6317"/>
    <w:rsid w:val="004E64AC"/>
    <w:rsid w:val="004E6507"/>
    <w:rsid w:val="004E661B"/>
    <w:rsid w:val="004E6766"/>
    <w:rsid w:val="004E691D"/>
    <w:rsid w:val="004E69BE"/>
    <w:rsid w:val="004E6C20"/>
    <w:rsid w:val="004E6C84"/>
    <w:rsid w:val="004E6D4E"/>
    <w:rsid w:val="004E6DDD"/>
    <w:rsid w:val="004E6E88"/>
    <w:rsid w:val="004E711B"/>
    <w:rsid w:val="004E7278"/>
    <w:rsid w:val="004E7414"/>
    <w:rsid w:val="004E743F"/>
    <w:rsid w:val="004E7576"/>
    <w:rsid w:val="004E7583"/>
    <w:rsid w:val="004E76A6"/>
    <w:rsid w:val="004E77D9"/>
    <w:rsid w:val="004E7A26"/>
    <w:rsid w:val="004E7BA5"/>
    <w:rsid w:val="004E7C52"/>
    <w:rsid w:val="004E7D33"/>
    <w:rsid w:val="004E7DE2"/>
    <w:rsid w:val="004E7E6E"/>
    <w:rsid w:val="004E7ED1"/>
    <w:rsid w:val="004F01B5"/>
    <w:rsid w:val="004F0212"/>
    <w:rsid w:val="004F0312"/>
    <w:rsid w:val="004F03E1"/>
    <w:rsid w:val="004F0724"/>
    <w:rsid w:val="004F08CA"/>
    <w:rsid w:val="004F08E0"/>
    <w:rsid w:val="004F0966"/>
    <w:rsid w:val="004F097A"/>
    <w:rsid w:val="004F0AC8"/>
    <w:rsid w:val="004F0B02"/>
    <w:rsid w:val="004F0EA3"/>
    <w:rsid w:val="004F1041"/>
    <w:rsid w:val="004F1164"/>
    <w:rsid w:val="004F117C"/>
    <w:rsid w:val="004F11DB"/>
    <w:rsid w:val="004F1308"/>
    <w:rsid w:val="004F13DC"/>
    <w:rsid w:val="004F13E6"/>
    <w:rsid w:val="004F13F0"/>
    <w:rsid w:val="004F1820"/>
    <w:rsid w:val="004F1956"/>
    <w:rsid w:val="004F1A38"/>
    <w:rsid w:val="004F1EDE"/>
    <w:rsid w:val="004F2016"/>
    <w:rsid w:val="004F2079"/>
    <w:rsid w:val="004F2476"/>
    <w:rsid w:val="004F256F"/>
    <w:rsid w:val="004F2AF8"/>
    <w:rsid w:val="004F2D66"/>
    <w:rsid w:val="004F3154"/>
    <w:rsid w:val="004F346E"/>
    <w:rsid w:val="004F388C"/>
    <w:rsid w:val="004F3897"/>
    <w:rsid w:val="004F39F9"/>
    <w:rsid w:val="004F3A87"/>
    <w:rsid w:val="004F3B5C"/>
    <w:rsid w:val="004F3C0D"/>
    <w:rsid w:val="004F3C8F"/>
    <w:rsid w:val="004F3CB9"/>
    <w:rsid w:val="004F3D2A"/>
    <w:rsid w:val="004F3D90"/>
    <w:rsid w:val="004F4083"/>
    <w:rsid w:val="004F4118"/>
    <w:rsid w:val="004F4164"/>
    <w:rsid w:val="004F4260"/>
    <w:rsid w:val="004F43E6"/>
    <w:rsid w:val="004F4A74"/>
    <w:rsid w:val="004F4CA0"/>
    <w:rsid w:val="004F4D07"/>
    <w:rsid w:val="004F4D6E"/>
    <w:rsid w:val="004F4E23"/>
    <w:rsid w:val="004F5152"/>
    <w:rsid w:val="004F51A0"/>
    <w:rsid w:val="004F557D"/>
    <w:rsid w:val="004F5702"/>
    <w:rsid w:val="004F5846"/>
    <w:rsid w:val="004F59BE"/>
    <w:rsid w:val="004F59D4"/>
    <w:rsid w:val="004F5A10"/>
    <w:rsid w:val="004F5E08"/>
    <w:rsid w:val="004F5FB6"/>
    <w:rsid w:val="004F61B5"/>
    <w:rsid w:val="004F6277"/>
    <w:rsid w:val="004F628A"/>
    <w:rsid w:val="004F63C6"/>
    <w:rsid w:val="004F63C8"/>
    <w:rsid w:val="004F63F1"/>
    <w:rsid w:val="004F6483"/>
    <w:rsid w:val="004F64E0"/>
    <w:rsid w:val="004F650E"/>
    <w:rsid w:val="004F652F"/>
    <w:rsid w:val="004F66B8"/>
    <w:rsid w:val="004F66EC"/>
    <w:rsid w:val="004F66F8"/>
    <w:rsid w:val="004F6933"/>
    <w:rsid w:val="004F6A3A"/>
    <w:rsid w:val="004F6F42"/>
    <w:rsid w:val="004F6FD8"/>
    <w:rsid w:val="004F7195"/>
    <w:rsid w:val="004F7225"/>
    <w:rsid w:val="004F72E0"/>
    <w:rsid w:val="004F73FC"/>
    <w:rsid w:val="004F758A"/>
    <w:rsid w:val="004F7693"/>
    <w:rsid w:val="004F79F3"/>
    <w:rsid w:val="004F7A50"/>
    <w:rsid w:val="004F7AEE"/>
    <w:rsid w:val="004F7D0B"/>
    <w:rsid w:val="004F7D42"/>
    <w:rsid w:val="00500150"/>
    <w:rsid w:val="00500348"/>
    <w:rsid w:val="0050054E"/>
    <w:rsid w:val="0050055A"/>
    <w:rsid w:val="005005D9"/>
    <w:rsid w:val="005009DF"/>
    <w:rsid w:val="00500A81"/>
    <w:rsid w:val="00500AD4"/>
    <w:rsid w:val="00500B21"/>
    <w:rsid w:val="00500E72"/>
    <w:rsid w:val="005014A6"/>
    <w:rsid w:val="005018B7"/>
    <w:rsid w:val="005018FD"/>
    <w:rsid w:val="00501AE4"/>
    <w:rsid w:val="00501C3B"/>
    <w:rsid w:val="00501C99"/>
    <w:rsid w:val="00501C9E"/>
    <w:rsid w:val="00501D1D"/>
    <w:rsid w:val="00501E03"/>
    <w:rsid w:val="00501F51"/>
    <w:rsid w:val="00501F80"/>
    <w:rsid w:val="00501F91"/>
    <w:rsid w:val="00502072"/>
    <w:rsid w:val="00502112"/>
    <w:rsid w:val="0050212A"/>
    <w:rsid w:val="005022B0"/>
    <w:rsid w:val="005022D2"/>
    <w:rsid w:val="0050264E"/>
    <w:rsid w:val="00502666"/>
    <w:rsid w:val="005026DE"/>
    <w:rsid w:val="0050273D"/>
    <w:rsid w:val="00502796"/>
    <w:rsid w:val="00502A05"/>
    <w:rsid w:val="00502AAA"/>
    <w:rsid w:val="00502B35"/>
    <w:rsid w:val="00502CDB"/>
    <w:rsid w:val="00502DAE"/>
    <w:rsid w:val="00502E83"/>
    <w:rsid w:val="005030E4"/>
    <w:rsid w:val="00503307"/>
    <w:rsid w:val="005036C0"/>
    <w:rsid w:val="00503887"/>
    <w:rsid w:val="00503B66"/>
    <w:rsid w:val="00503C2D"/>
    <w:rsid w:val="00503D0F"/>
    <w:rsid w:val="00503EEB"/>
    <w:rsid w:val="0050407F"/>
    <w:rsid w:val="00504088"/>
    <w:rsid w:val="0050409B"/>
    <w:rsid w:val="005040DF"/>
    <w:rsid w:val="0050420D"/>
    <w:rsid w:val="005043F0"/>
    <w:rsid w:val="00504423"/>
    <w:rsid w:val="00504531"/>
    <w:rsid w:val="005045AD"/>
    <w:rsid w:val="00504787"/>
    <w:rsid w:val="00504795"/>
    <w:rsid w:val="005049C4"/>
    <w:rsid w:val="00504B58"/>
    <w:rsid w:val="005050CB"/>
    <w:rsid w:val="00505483"/>
    <w:rsid w:val="0050558E"/>
    <w:rsid w:val="0050568E"/>
    <w:rsid w:val="00505873"/>
    <w:rsid w:val="0050592A"/>
    <w:rsid w:val="0050599C"/>
    <w:rsid w:val="00505BE1"/>
    <w:rsid w:val="00505F0C"/>
    <w:rsid w:val="005061B5"/>
    <w:rsid w:val="005061C7"/>
    <w:rsid w:val="00506326"/>
    <w:rsid w:val="005065FA"/>
    <w:rsid w:val="00506D65"/>
    <w:rsid w:val="00506E42"/>
    <w:rsid w:val="0050702D"/>
    <w:rsid w:val="005071ED"/>
    <w:rsid w:val="005073F5"/>
    <w:rsid w:val="0050740D"/>
    <w:rsid w:val="005076A0"/>
    <w:rsid w:val="005076A3"/>
    <w:rsid w:val="0050782F"/>
    <w:rsid w:val="005078BA"/>
    <w:rsid w:val="0050794E"/>
    <w:rsid w:val="00507B91"/>
    <w:rsid w:val="00507CEB"/>
    <w:rsid w:val="00507E65"/>
    <w:rsid w:val="00507E66"/>
    <w:rsid w:val="0051011D"/>
    <w:rsid w:val="005102F8"/>
    <w:rsid w:val="00510306"/>
    <w:rsid w:val="00510814"/>
    <w:rsid w:val="00510852"/>
    <w:rsid w:val="00510927"/>
    <w:rsid w:val="00510964"/>
    <w:rsid w:val="00510A53"/>
    <w:rsid w:val="00510A68"/>
    <w:rsid w:val="00510B4A"/>
    <w:rsid w:val="0051101C"/>
    <w:rsid w:val="00511158"/>
    <w:rsid w:val="0051124C"/>
    <w:rsid w:val="005113FD"/>
    <w:rsid w:val="005114CD"/>
    <w:rsid w:val="005114F2"/>
    <w:rsid w:val="005119B2"/>
    <w:rsid w:val="00511B9E"/>
    <w:rsid w:val="00511DF8"/>
    <w:rsid w:val="00511E3A"/>
    <w:rsid w:val="00511E6A"/>
    <w:rsid w:val="00511F89"/>
    <w:rsid w:val="00512172"/>
    <w:rsid w:val="005122AD"/>
    <w:rsid w:val="00512537"/>
    <w:rsid w:val="00512687"/>
    <w:rsid w:val="005128FE"/>
    <w:rsid w:val="005129C5"/>
    <w:rsid w:val="00512A95"/>
    <w:rsid w:val="00512BD1"/>
    <w:rsid w:val="00512C91"/>
    <w:rsid w:val="00512E2F"/>
    <w:rsid w:val="005133A3"/>
    <w:rsid w:val="005133E4"/>
    <w:rsid w:val="0051343B"/>
    <w:rsid w:val="00513537"/>
    <w:rsid w:val="00513669"/>
    <w:rsid w:val="0051379B"/>
    <w:rsid w:val="0051384A"/>
    <w:rsid w:val="00513C03"/>
    <w:rsid w:val="00513C58"/>
    <w:rsid w:val="00513E2D"/>
    <w:rsid w:val="00513ED7"/>
    <w:rsid w:val="00513F20"/>
    <w:rsid w:val="00514075"/>
    <w:rsid w:val="005141A3"/>
    <w:rsid w:val="005141D1"/>
    <w:rsid w:val="00514548"/>
    <w:rsid w:val="005147EB"/>
    <w:rsid w:val="00514831"/>
    <w:rsid w:val="00514B35"/>
    <w:rsid w:val="00514B60"/>
    <w:rsid w:val="00514C66"/>
    <w:rsid w:val="00514DAB"/>
    <w:rsid w:val="0051508E"/>
    <w:rsid w:val="005150CC"/>
    <w:rsid w:val="0051520A"/>
    <w:rsid w:val="00515216"/>
    <w:rsid w:val="00515495"/>
    <w:rsid w:val="005155BB"/>
    <w:rsid w:val="005158DE"/>
    <w:rsid w:val="00515A94"/>
    <w:rsid w:val="00515C72"/>
    <w:rsid w:val="00515CA8"/>
    <w:rsid w:val="00515D03"/>
    <w:rsid w:val="00515D41"/>
    <w:rsid w:val="00515EEC"/>
    <w:rsid w:val="00515F37"/>
    <w:rsid w:val="00515FD2"/>
    <w:rsid w:val="0051624F"/>
    <w:rsid w:val="0051647E"/>
    <w:rsid w:val="00516656"/>
    <w:rsid w:val="00516753"/>
    <w:rsid w:val="00516785"/>
    <w:rsid w:val="005169A7"/>
    <w:rsid w:val="00516AF7"/>
    <w:rsid w:val="00516BA1"/>
    <w:rsid w:val="00516D1A"/>
    <w:rsid w:val="00516EB1"/>
    <w:rsid w:val="00516EEA"/>
    <w:rsid w:val="00517019"/>
    <w:rsid w:val="0051722C"/>
    <w:rsid w:val="00517271"/>
    <w:rsid w:val="00517417"/>
    <w:rsid w:val="00517600"/>
    <w:rsid w:val="00517A76"/>
    <w:rsid w:val="00517ABD"/>
    <w:rsid w:val="00517B6A"/>
    <w:rsid w:val="00517B78"/>
    <w:rsid w:val="00517C11"/>
    <w:rsid w:val="00517D62"/>
    <w:rsid w:val="00517E65"/>
    <w:rsid w:val="005200B4"/>
    <w:rsid w:val="00520313"/>
    <w:rsid w:val="00520525"/>
    <w:rsid w:val="00520527"/>
    <w:rsid w:val="0052086E"/>
    <w:rsid w:val="005208CE"/>
    <w:rsid w:val="00520A1B"/>
    <w:rsid w:val="00520FB9"/>
    <w:rsid w:val="00520FCB"/>
    <w:rsid w:val="0052105D"/>
    <w:rsid w:val="0052106C"/>
    <w:rsid w:val="00521353"/>
    <w:rsid w:val="0052155A"/>
    <w:rsid w:val="00521616"/>
    <w:rsid w:val="005218FA"/>
    <w:rsid w:val="00521A7F"/>
    <w:rsid w:val="00521D0B"/>
    <w:rsid w:val="00521DD0"/>
    <w:rsid w:val="00521EAC"/>
    <w:rsid w:val="00521F5E"/>
    <w:rsid w:val="00521FCC"/>
    <w:rsid w:val="00522232"/>
    <w:rsid w:val="00522294"/>
    <w:rsid w:val="005222FF"/>
    <w:rsid w:val="0052236F"/>
    <w:rsid w:val="00522468"/>
    <w:rsid w:val="005224F8"/>
    <w:rsid w:val="00522901"/>
    <w:rsid w:val="00522A66"/>
    <w:rsid w:val="00522B19"/>
    <w:rsid w:val="00522C0A"/>
    <w:rsid w:val="00522C0D"/>
    <w:rsid w:val="00522D88"/>
    <w:rsid w:val="00523046"/>
    <w:rsid w:val="005230F9"/>
    <w:rsid w:val="0052325A"/>
    <w:rsid w:val="00523330"/>
    <w:rsid w:val="00523563"/>
    <w:rsid w:val="005235C7"/>
    <w:rsid w:val="005235CA"/>
    <w:rsid w:val="0052370E"/>
    <w:rsid w:val="00523810"/>
    <w:rsid w:val="00523885"/>
    <w:rsid w:val="00523CBD"/>
    <w:rsid w:val="00523D95"/>
    <w:rsid w:val="00523D9E"/>
    <w:rsid w:val="0052419D"/>
    <w:rsid w:val="00524255"/>
    <w:rsid w:val="005243F7"/>
    <w:rsid w:val="005245B7"/>
    <w:rsid w:val="005246CD"/>
    <w:rsid w:val="005246DD"/>
    <w:rsid w:val="0052474C"/>
    <w:rsid w:val="0052496C"/>
    <w:rsid w:val="00524B8B"/>
    <w:rsid w:val="00524D1F"/>
    <w:rsid w:val="00524DBD"/>
    <w:rsid w:val="00524E24"/>
    <w:rsid w:val="00524E86"/>
    <w:rsid w:val="00524FBA"/>
    <w:rsid w:val="0052508E"/>
    <w:rsid w:val="005250F9"/>
    <w:rsid w:val="00525413"/>
    <w:rsid w:val="0052544A"/>
    <w:rsid w:val="0052565D"/>
    <w:rsid w:val="0052568C"/>
    <w:rsid w:val="005257A3"/>
    <w:rsid w:val="00525945"/>
    <w:rsid w:val="0052594D"/>
    <w:rsid w:val="00525C18"/>
    <w:rsid w:val="00525C64"/>
    <w:rsid w:val="00525C9F"/>
    <w:rsid w:val="00525EAF"/>
    <w:rsid w:val="00525EB6"/>
    <w:rsid w:val="00525F3A"/>
    <w:rsid w:val="00526056"/>
    <w:rsid w:val="0052664D"/>
    <w:rsid w:val="0052693F"/>
    <w:rsid w:val="0052694C"/>
    <w:rsid w:val="00526A65"/>
    <w:rsid w:val="00526A77"/>
    <w:rsid w:val="00526AF3"/>
    <w:rsid w:val="00526C01"/>
    <w:rsid w:val="00526D92"/>
    <w:rsid w:val="00526F1D"/>
    <w:rsid w:val="00526FAC"/>
    <w:rsid w:val="00527064"/>
    <w:rsid w:val="00527148"/>
    <w:rsid w:val="005271A9"/>
    <w:rsid w:val="0052727C"/>
    <w:rsid w:val="00527466"/>
    <w:rsid w:val="005274EE"/>
    <w:rsid w:val="005276B5"/>
    <w:rsid w:val="005279FF"/>
    <w:rsid w:val="00527A91"/>
    <w:rsid w:val="00527B21"/>
    <w:rsid w:val="00527C29"/>
    <w:rsid w:val="00527D36"/>
    <w:rsid w:val="00527E63"/>
    <w:rsid w:val="00527E87"/>
    <w:rsid w:val="005301BD"/>
    <w:rsid w:val="005301F8"/>
    <w:rsid w:val="00530512"/>
    <w:rsid w:val="00530721"/>
    <w:rsid w:val="005308EC"/>
    <w:rsid w:val="00530A76"/>
    <w:rsid w:val="00530C00"/>
    <w:rsid w:val="00530CF5"/>
    <w:rsid w:val="00530D9A"/>
    <w:rsid w:val="00530F5C"/>
    <w:rsid w:val="005311C6"/>
    <w:rsid w:val="005312FC"/>
    <w:rsid w:val="00531341"/>
    <w:rsid w:val="0053145F"/>
    <w:rsid w:val="00531815"/>
    <w:rsid w:val="00531A7E"/>
    <w:rsid w:val="00531E3F"/>
    <w:rsid w:val="0053239C"/>
    <w:rsid w:val="005326AE"/>
    <w:rsid w:val="0053280C"/>
    <w:rsid w:val="00532930"/>
    <w:rsid w:val="00532B6E"/>
    <w:rsid w:val="00532D0A"/>
    <w:rsid w:val="00532D75"/>
    <w:rsid w:val="0053303F"/>
    <w:rsid w:val="00533170"/>
    <w:rsid w:val="0053354A"/>
    <w:rsid w:val="00533670"/>
    <w:rsid w:val="0053368C"/>
    <w:rsid w:val="005336A2"/>
    <w:rsid w:val="00533EED"/>
    <w:rsid w:val="005340C8"/>
    <w:rsid w:val="005342F8"/>
    <w:rsid w:val="005342F9"/>
    <w:rsid w:val="005342FD"/>
    <w:rsid w:val="00534308"/>
    <w:rsid w:val="005344CF"/>
    <w:rsid w:val="00534588"/>
    <w:rsid w:val="00534624"/>
    <w:rsid w:val="00534741"/>
    <w:rsid w:val="0053480E"/>
    <w:rsid w:val="005348CE"/>
    <w:rsid w:val="00535060"/>
    <w:rsid w:val="00535147"/>
    <w:rsid w:val="005353E6"/>
    <w:rsid w:val="005354C0"/>
    <w:rsid w:val="00535513"/>
    <w:rsid w:val="0053558A"/>
    <w:rsid w:val="005355AF"/>
    <w:rsid w:val="005357C6"/>
    <w:rsid w:val="00535966"/>
    <w:rsid w:val="00535992"/>
    <w:rsid w:val="00535A9B"/>
    <w:rsid w:val="00535B83"/>
    <w:rsid w:val="00535C03"/>
    <w:rsid w:val="00535C79"/>
    <w:rsid w:val="00535CF6"/>
    <w:rsid w:val="00535E1E"/>
    <w:rsid w:val="0053603D"/>
    <w:rsid w:val="005360C6"/>
    <w:rsid w:val="00536181"/>
    <w:rsid w:val="00536525"/>
    <w:rsid w:val="00536636"/>
    <w:rsid w:val="00536BA5"/>
    <w:rsid w:val="00536C50"/>
    <w:rsid w:val="00536F1B"/>
    <w:rsid w:val="00537154"/>
    <w:rsid w:val="005371F6"/>
    <w:rsid w:val="005372A9"/>
    <w:rsid w:val="00537392"/>
    <w:rsid w:val="005374BB"/>
    <w:rsid w:val="00537675"/>
    <w:rsid w:val="00537741"/>
    <w:rsid w:val="005378F5"/>
    <w:rsid w:val="0053794F"/>
    <w:rsid w:val="00537A34"/>
    <w:rsid w:val="00537BBA"/>
    <w:rsid w:val="00537CCE"/>
    <w:rsid w:val="00537E4B"/>
    <w:rsid w:val="00540104"/>
    <w:rsid w:val="005401D4"/>
    <w:rsid w:val="00540377"/>
    <w:rsid w:val="005403C7"/>
    <w:rsid w:val="005403CA"/>
    <w:rsid w:val="005403E0"/>
    <w:rsid w:val="005407D5"/>
    <w:rsid w:val="00540B92"/>
    <w:rsid w:val="00540CDD"/>
    <w:rsid w:val="00540D89"/>
    <w:rsid w:val="005411D0"/>
    <w:rsid w:val="0054135A"/>
    <w:rsid w:val="005414C1"/>
    <w:rsid w:val="0054157A"/>
    <w:rsid w:val="00541935"/>
    <w:rsid w:val="00541937"/>
    <w:rsid w:val="00541B5F"/>
    <w:rsid w:val="00541C51"/>
    <w:rsid w:val="00541D34"/>
    <w:rsid w:val="00541FB6"/>
    <w:rsid w:val="00542087"/>
    <w:rsid w:val="005426E9"/>
    <w:rsid w:val="00542785"/>
    <w:rsid w:val="00542D49"/>
    <w:rsid w:val="00543067"/>
    <w:rsid w:val="005430DF"/>
    <w:rsid w:val="005436D8"/>
    <w:rsid w:val="0054378D"/>
    <w:rsid w:val="005437E4"/>
    <w:rsid w:val="005437F7"/>
    <w:rsid w:val="00543925"/>
    <w:rsid w:val="00543A58"/>
    <w:rsid w:val="00543ABF"/>
    <w:rsid w:val="00543C0B"/>
    <w:rsid w:val="00543CC9"/>
    <w:rsid w:val="00543CEE"/>
    <w:rsid w:val="00543D49"/>
    <w:rsid w:val="0054405D"/>
    <w:rsid w:val="005442E3"/>
    <w:rsid w:val="0054454A"/>
    <w:rsid w:val="00544757"/>
    <w:rsid w:val="005447E4"/>
    <w:rsid w:val="00544810"/>
    <w:rsid w:val="005448D3"/>
    <w:rsid w:val="0054490F"/>
    <w:rsid w:val="00544C2A"/>
    <w:rsid w:val="00544C58"/>
    <w:rsid w:val="00544E07"/>
    <w:rsid w:val="00544E4E"/>
    <w:rsid w:val="0054523D"/>
    <w:rsid w:val="00545336"/>
    <w:rsid w:val="00545364"/>
    <w:rsid w:val="005453A3"/>
    <w:rsid w:val="005453A6"/>
    <w:rsid w:val="005454E1"/>
    <w:rsid w:val="00545544"/>
    <w:rsid w:val="00545631"/>
    <w:rsid w:val="00545A55"/>
    <w:rsid w:val="00545CE7"/>
    <w:rsid w:val="00545D2C"/>
    <w:rsid w:val="00545D5C"/>
    <w:rsid w:val="00545D82"/>
    <w:rsid w:val="00545DED"/>
    <w:rsid w:val="00545F40"/>
    <w:rsid w:val="00545F48"/>
    <w:rsid w:val="00546278"/>
    <w:rsid w:val="0054635F"/>
    <w:rsid w:val="005463EC"/>
    <w:rsid w:val="00546576"/>
    <w:rsid w:val="00546583"/>
    <w:rsid w:val="005465B9"/>
    <w:rsid w:val="0054678C"/>
    <w:rsid w:val="00546963"/>
    <w:rsid w:val="00546B15"/>
    <w:rsid w:val="00546E2E"/>
    <w:rsid w:val="00546F80"/>
    <w:rsid w:val="005471E5"/>
    <w:rsid w:val="0054741D"/>
    <w:rsid w:val="00547476"/>
    <w:rsid w:val="0054749D"/>
    <w:rsid w:val="00547561"/>
    <w:rsid w:val="005476E1"/>
    <w:rsid w:val="00547922"/>
    <w:rsid w:val="00547A7E"/>
    <w:rsid w:val="00547B60"/>
    <w:rsid w:val="00547D70"/>
    <w:rsid w:val="00550060"/>
    <w:rsid w:val="005504CD"/>
    <w:rsid w:val="00550955"/>
    <w:rsid w:val="00550A82"/>
    <w:rsid w:val="00550B8A"/>
    <w:rsid w:val="00550C39"/>
    <w:rsid w:val="0055113B"/>
    <w:rsid w:val="005511BA"/>
    <w:rsid w:val="005512DC"/>
    <w:rsid w:val="005513C7"/>
    <w:rsid w:val="00551447"/>
    <w:rsid w:val="005515EA"/>
    <w:rsid w:val="00551618"/>
    <w:rsid w:val="00551684"/>
    <w:rsid w:val="005516F4"/>
    <w:rsid w:val="005517B5"/>
    <w:rsid w:val="005519EC"/>
    <w:rsid w:val="0055208B"/>
    <w:rsid w:val="005522B4"/>
    <w:rsid w:val="0055231B"/>
    <w:rsid w:val="005523B5"/>
    <w:rsid w:val="00552611"/>
    <w:rsid w:val="005526C6"/>
    <w:rsid w:val="0055275E"/>
    <w:rsid w:val="00552A86"/>
    <w:rsid w:val="00552AC4"/>
    <w:rsid w:val="00552B47"/>
    <w:rsid w:val="00552D67"/>
    <w:rsid w:val="005530B3"/>
    <w:rsid w:val="0055317E"/>
    <w:rsid w:val="0055328D"/>
    <w:rsid w:val="005533FA"/>
    <w:rsid w:val="005535B2"/>
    <w:rsid w:val="005537E7"/>
    <w:rsid w:val="005539F2"/>
    <w:rsid w:val="00553AA3"/>
    <w:rsid w:val="00553B5F"/>
    <w:rsid w:val="0055415C"/>
    <w:rsid w:val="00554219"/>
    <w:rsid w:val="005542B8"/>
    <w:rsid w:val="005542D4"/>
    <w:rsid w:val="00554304"/>
    <w:rsid w:val="0055475A"/>
    <w:rsid w:val="00554B48"/>
    <w:rsid w:val="00554B70"/>
    <w:rsid w:val="00554C90"/>
    <w:rsid w:val="00554D3E"/>
    <w:rsid w:val="00554E3E"/>
    <w:rsid w:val="00554EA3"/>
    <w:rsid w:val="00555199"/>
    <w:rsid w:val="005551AD"/>
    <w:rsid w:val="005551FF"/>
    <w:rsid w:val="005554E4"/>
    <w:rsid w:val="005554ED"/>
    <w:rsid w:val="0055556B"/>
    <w:rsid w:val="005558FB"/>
    <w:rsid w:val="005559E1"/>
    <w:rsid w:val="005559E4"/>
    <w:rsid w:val="00555D14"/>
    <w:rsid w:val="00555E48"/>
    <w:rsid w:val="00556012"/>
    <w:rsid w:val="005561DC"/>
    <w:rsid w:val="005561E6"/>
    <w:rsid w:val="00556336"/>
    <w:rsid w:val="005565FF"/>
    <w:rsid w:val="00556721"/>
    <w:rsid w:val="00556780"/>
    <w:rsid w:val="00556CD7"/>
    <w:rsid w:val="00556CE8"/>
    <w:rsid w:val="00556F84"/>
    <w:rsid w:val="00557017"/>
    <w:rsid w:val="005574F6"/>
    <w:rsid w:val="005575E1"/>
    <w:rsid w:val="005576B1"/>
    <w:rsid w:val="00557798"/>
    <w:rsid w:val="00557918"/>
    <w:rsid w:val="00557991"/>
    <w:rsid w:val="00557FC6"/>
    <w:rsid w:val="00560039"/>
    <w:rsid w:val="0056023A"/>
    <w:rsid w:val="00560260"/>
    <w:rsid w:val="00560641"/>
    <w:rsid w:val="005607BB"/>
    <w:rsid w:val="00560B76"/>
    <w:rsid w:val="00560C5A"/>
    <w:rsid w:val="00560D3C"/>
    <w:rsid w:val="00560DE5"/>
    <w:rsid w:val="00560E9E"/>
    <w:rsid w:val="00560F6C"/>
    <w:rsid w:val="00560FB2"/>
    <w:rsid w:val="005610A2"/>
    <w:rsid w:val="005611C0"/>
    <w:rsid w:val="005611E6"/>
    <w:rsid w:val="005612B7"/>
    <w:rsid w:val="00561566"/>
    <w:rsid w:val="005615C2"/>
    <w:rsid w:val="005617A5"/>
    <w:rsid w:val="005618A6"/>
    <w:rsid w:val="00561939"/>
    <w:rsid w:val="0056199B"/>
    <w:rsid w:val="00561D5C"/>
    <w:rsid w:val="005624F6"/>
    <w:rsid w:val="005625FA"/>
    <w:rsid w:val="005626FD"/>
    <w:rsid w:val="00562A05"/>
    <w:rsid w:val="00562B9E"/>
    <w:rsid w:val="00562C78"/>
    <w:rsid w:val="00562CDE"/>
    <w:rsid w:val="00562CFF"/>
    <w:rsid w:val="00563186"/>
    <w:rsid w:val="00563234"/>
    <w:rsid w:val="005632AE"/>
    <w:rsid w:val="005632FF"/>
    <w:rsid w:val="0056334A"/>
    <w:rsid w:val="00563364"/>
    <w:rsid w:val="0056341A"/>
    <w:rsid w:val="005635EF"/>
    <w:rsid w:val="00563C2F"/>
    <w:rsid w:val="00563EA6"/>
    <w:rsid w:val="00563FC9"/>
    <w:rsid w:val="00563FE0"/>
    <w:rsid w:val="00564033"/>
    <w:rsid w:val="00564113"/>
    <w:rsid w:val="00564159"/>
    <w:rsid w:val="005641BD"/>
    <w:rsid w:val="00564327"/>
    <w:rsid w:val="00564643"/>
    <w:rsid w:val="005648AF"/>
    <w:rsid w:val="005649B6"/>
    <w:rsid w:val="00564B73"/>
    <w:rsid w:val="00564D46"/>
    <w:rsid w:val="00564E5F"/>
    <w:rsid w:val="00564FDA"/>
    <w:rsid w:val="00564FF5"/>
    <w:rsid w:val="00565238"/>
    <w:rsid w:val="00565246"/>
    <w:rsid w:val="00565257"/>
    <w:rsid w:val="00565280"/>
    <w:rsid w:val="00565333"/>
    <w:rsid w:val="00565373"/>
    <w:rsid w:val="0056581E"/>
    <w:rsid w:val="00565B94"/>
    <w:rsid w:val="00565C9E"/>
    <w:rsid w:val="00565DB5"/>
    <w:rsid w:val="005660EA"/>
    <w:rsid w:val="005660F0"/>
    <w:rsid w:val="0056618F"/>
    <w:rsid w:val="0056638B"/>
    <w:rsid w:val="00566601"/>
    <w:rsid w:val="005666E3"/>
    <w:rsid w:val="005667CB"/>
    <w:rsid w:val="005667E0"/>
    <w:rsid w:val="0056682B"/>
    <w:rsid w:val="0056712C"/>
    <w:rsid w:val="00567161"/>
    <w:rsid w:val="005673B5"/>
    <w:rsid w:val="005675BA"/>
    <w:rsid w:val="005677BB"/>
    <w:rsid w:val="00567924"/>
    <w:rsid w:val="005679BA"/>
    <w:rsid w:val="00567A18"/>
    <w:rsid w:val="00567A40"/>
    <w:rsid w:val="00567D43"/>
    <w:rsid w:val="00567E14"/>
    <w:rsid w:val="00570069"/>
    <w:rsid w:val="005702CE"/>
    <w:rsid w:val="005703B9"/>
    <w:rsid w:val="0057043E"/>
    <w:rsid w:val="00570860"/>
    <w:rsid w:val="00570A11"/>
    <w:rsid w:val="00570B74"/>
    <w:rsid w:val="00570DB1"/>
    <w:rsid w:val="00570E9E"/>
    <w:rsid w:val="005710F7"/>
    <w:rsid w:val="00571205"/>
    <w:rsid w:val="005713BF"/>
    <w:rsid w:val="00571503"/>
    <w:rsid w:val="005718F7"/>
    <w:rsid w:val="00571BBC"/>
    <w:rsid w:val="00571DB9"/>
    <w:rsid w:val="00571DD3"/>
    <w:rsid w:val="00571E6C"/>
    <w:rsid w:val="0057215B"/>
    <w:rsid w:val="0057217D"/>
    <w:rsid w:val="0057218E"/>
    <w:rsid w:val="0057223F"/>
    <w:rsid w:val="00572605"/>
    <w:rsid w:val="0057261A"/>
    <w:rsid w:val="005726A2"/>
    <w:rsid w:val="00572A63"/>
    <w:rsid w:val="00572B86"/>
    <w:rsid w:val="00572E42"/>
    <w:rsid w:val="0057305D"/>
    <w:rsid w:val="00573076"/>
    <w:rsid w:val="005730A8"/>
    <w:rsid w:val="00573137"/>
    <w:rsid w:val="0057346E"/>
    <w:rsid w:val="005735BE"/>
    <w:rsid w:val="005736B1"/>
    <w:rsid w:val="00573877"/>
    <w:rsid w:val="0057387E"/>
    <w:rsid w:val="00573886"/>
    <w:rsid w:val="00573FBB"/>
    <w:rsid w:val="0057403E"/>
    <w:rsid w:val="005741B2"/>
    <w:rsid w:val="00574370"/>
    <w:rsid w:val="005743C3"/>
    <w:rsid w:val="005749F4"/>
    <w:rsid w:val="00575161"/>
    <w:rsid w:val="00575231"/>
    <w:rsid w:val="0057537E"/>
    <w:rsid w:val="0057551F"/>
    <w:rsid w:val="0057552F"/>
    <w:rsid w:val="005756BF"/>
    <w:rsid w:val="0057579D"/>
    <w:rsid w:val="00575858"/>
    <w:rsid w:val="005759CB"/>
    <w:rsid w:val="00575AE3"/>
    <w:rsid w:val="00575BAE"/>
    <w:rsid w:val="00576169"/>
    <w:rsid w:val="005762BE"/>
    <w:rsid w:val="005765C5"/>
    <w:rsid w:val="0057660B"/>
    <w:rsid w:val="0057668E"/>
    <w:rsid w:val="005766B7"/>
    <w:rsid w:val="00576974"/>
    <w:rsid w:val="00576A2B"/>
    <w:rsid w:val="00576C2A"/>
    <w:rsid w:val="00576CD8"/>
    <w:rsid w:val="00576DC9"/>
    <w:rsid w:val="00576DE2"/>
    <w:rsid w:val="00576E30"/>
    <w:rsid w:val="00576E80"/>
    <w:rsid w:val="0057703F"/>
    <w:rsid w:val="00577344"/>
    <w:rsid w:val="00577420"/>
    <w:rsid w:val="005774D1"/>
    <w:rsid w:val="00577743"/>
    <w:rsid w:val="0057785A"/>
    <w:rsid w:val="005778D3"/>
    <w:rsid w:val="00577A41"/>
    <w:rsid w:val="00577F3C"/>
    <w:rsid w:val="00580283"/>
    <w:rsid w:val="005808C7"/>
    <w:rsid w:val="005808F8"/>
    <w:rsid w:val="005809CB"/>
    <w:rsid w:val="00580BB8"/>
    <w:rsid w:val="00580CFF"/>
    <w:rsid w:val="00580D5C"/>
    <w:rsid w:val="00580DC8"/>
    <w:rsid w:val="0058103C"/>
    <w:rsid w:val="0058106C"/>
    <w:rsid w:val="00581367"/>
    <w:rsid w:val="005815C4"/>
    <w:rsid w:val="005815C8"/>
    <w:rsid w:val="005816E1"/>
    <w:rsid w:val="005818D4"/>
    <w:rsid w:val="00581A29"/>
    <w:rsid w:val="00581A89"/>
    <w:rsid w:val="00581B81"/>
    <w:rsid w:val="00581BE8"/>
    <w:rsid w:val="00581C74"/>
    <w:rsid w:val="00581DA1"/>
    <w:rsid w:val="00581E22"/>
    <w:rsid w:val="00582266"/>
    <w:rsid w:val="00582504"/>
    <w:rsid w:val="005825D3"/>
    <w:rsid w:val="005828E8"/>
    <w:rsid w:val="00582A13"/>
    <w:rsid w:val="00582B03"/>
    <w:rsid w:val="00582CDF"/>
    <w:rsid w:val="00582D74"/>
    <w:rsid w:val="00582EC1"/>
    <w:rsid w:val="00583056"/>
    <w:rsid w:val="00583073"/>
    <w:rsid w:val="00583483"/>
    <w:rsid w:val="00583785"/>
    <w:rsid w:val="005837CC"/>
    <w:rsid w:val="00583881"/>
    <w:rsid w:val="005838E4"/>
    <w:rsid w:val="0058399B"/>
    <w:rsid w:val="00583C33"/>
    <w:rsid w:val="00584040"/>
    <w:rsid w:val="00584133"/>
    <w:rsid w:val="0058471F"/>
    <w:rsid w:val="00584779"/>
    <w:rsid w:val="0058478F"/>
    <w:rsid w:val="005848FF"/>
    <w:rsid w:val="00584B68"/>
    <w:rsid w:val="00584DAA"/>
    <w:rsid w:val="00584DC8"/>
    <w:rsid w:val="00584DD8"/>
    <w:rsid w:val="00584DE4"/>
    <w:rsid w:val="00585207"/>
    <w:rsid w:val="0058525A"/>
    <w:rsid w:val="0058537A"/>
    <w:rsid w:val="00585410"/>
    <w:rsid w:val="005854BB"/>
    <w:rsid w:val="00585670"/>
    <w:rsid w:val="00585771"/>
    <w:rsid w:val="005858F7"/>
    <w:rsid w:val="00585BE5"/>
    <w:rsid w:val="00585C1E"/>
    <w:rsid w:val="00585E0E"/>
    <w:rsid w:val="00586213"/>
    <w:rsid w:val="0058621D"/>
    <w:rsid w:val="00586552"/>
    <w:rsid w:val="005866A8"/>
    <w:rsid w:val="005868DE"/>
    <w:rsid w:val="00586A65"/>
    <w:rsid w:val="00586CB0"/>
    <w:rsid w:val="00586CB1"/>
    <w:rsid w:val="00586E46"/>
    <w:rsid w:val="00586F88"/>
    <w:rsid w:val="00587046"/>
    <w:rsid w:val="0058711E"/>
    <w:rsid w:val="00587428"/>
    <w:rsid w:val="00587567"/>
    <w:rsid w:val="0058763C"/>
    <w:rsid w:val="00587798"/>
    <w:rsid w:val="00587B09"/>
    <w:rsid w:val="00587C4C"/>
    <w:rsid w:val="00587D9E"/>
    <w:rsid w:val="00587F4B"/>
    <w:rsid w:val="005900ED"/>
    <w:rsid w:val="00590138"/>
    <w:rsid w:val="0059023D"/>
    <w:rsid w:val="00590314"/>
    <w:rsid w:val="0059036F"/>
    <w:rsid w:val="00590411"/>
    <w:rsid w:val="0059050C"/>
    <w:rsid w:val="00590751"/>
    <w:rsid w:val="0059075D"/>
    <w:rsid w:val="00590875"/>
    <w:rsid w:val="005908E6"/>
    <w:rsid w:val="0059091D"/>
    <w:rsid w:val="00590A08"/>
    <w:rsid w:val="00590C79"/>
    <w:rsid w:val="00590CAD"/>
    <w:rsid w:val="00590E03"/>
    <w:rsid w:val="00590E0E"/>
    <w:rsid w:val="00590E77"/>
    <w:rsid w:val="005910E2"/>
    <w:rsid w:val="0059133A"/>
    <w:rsid w:val="005916E0"/>
    <w:rsid w:val="00591BC2"/>
    <w:rsid w:val="00591C2B"/>
    <w:rsid w:val="00591CAB"/>
    <w:rsid w:val="00591CF6"/>
    <w:rsid w:val="00591EF4"/>
    <w:rsid w:val="00591FC4"/>
    <w:rsid w:val="0059230A"/>
    <w:rsid w:val="00592731"/>
    <w:rsid w:val="0059287F"/>
    <w:rsid w:val="00592A0D"/>
    <w:rsid w:val="00592A36"/>
    <w:rsid w:val="00592BC7"/>
    <w:rsid w:val="00592D91"/>
    <w:rsid w:val="00592EB0"/>
    <w:rsid w:val="00592F9B"/>
    <w:rsid w:val="0059312D"/>
    <w:rsid w:val="00593228"/>
    <w:rsid w:val="005932B1"/>
    <w:rsid w:val="005933A7"/>
    <w:rsid w:val="005933D7"/>
    <w:rsid w:val="005934A7"/>
    <w:rsid w:val="005935CE"/>
    <w:rsid w:val="0059362E"/>
    <w:rsid w:val="00593707"/>
    <w:rsid w:val="00593739"/>
    <w:rsid w:val="00593787"/>
    <w:rsid w:val="0059379D"/>
    <w:rsid w:val="00593A0B"/>
    <w:rsid w:val="00593A15"/>
    <w:rsid w:val="00593AA1"/>
    <w:rsid w:val="00593F26"/>
    <w:rsid w:val="00594078"/>
    <w:rsid w:val="00594378"/>
    <w:rsid w:val="00594739"/>
    <w:rsid w:val="005948B0"/>
    <w:rsid w:val="005948DC"/>
    <w:rsid w:val="00594937"/>
    <w:rsid w:val="00594B99"/>
    <w:rsid w:val="00594D2E"/>
    <w:rsid w:val="00594E21"/>
    <w:rsid w:val="00595041"/>
    <w:rsid w:val="00595169"/>
    <w:rsid w:val="00595279"/>
    <w:rsid w:val="00595C91"/>
    <w:rsid w:val="00595D6D"/>
    <w:rsid w:val="0059617E"/>
    <w:rsid w:val="0059621D"/>
    <w:rsid w:val="00596585"/>
    <w:rsid w:val="00596B6B"/>
    <w:rsid w:val="00596C04"/>
    <w:rsid w:val="00596CF1"/>
    <w:rsid w:val="00596DCE"/>
    <w:rsid w:val="00596E5D"/>
    <w:rsid w:val="00596F35"/>
    <w:rsid w:val="00596F4B"/>
    <w:rsid w:val="00596F4F"/>
    <w:rsid w:val="00597018"/>
    <w:rsid w:val="00597290"/>
    <w:rsid w:val="005972AD"/>
    <w:rsid w:val="005974D0"/>
    <w:rsid w:val="005975B4"/>
    <w:rsid w:val="0059792E"/>
    <w:rsid w:val="00597B83"/>
    <w:rsid w:val="00597C69"/>
    <w:rsid w:val="00597D58"/>
    <w:rsid w:val="00597FF6"/>
    <w:rsid w:val="005A03B5"/>
    <w:rsid w:val="005A0402"/>
    <w:rsid w:val="005A04B2"/>
    <w:rsid w:val="005A05FC"/>
    <w:rsid w:val="005A07C0"/>
    <w:rsid w:val="005A0DD6"/>
    <w:rsid w:val="005A0FFC"/>
    <w:rsid w:val="005A103B"/>
    <w:rsid w:val="005A12CA"/>
    <w:rsid w:val="005A1372"/>
    <w:rsid w:val="005A1449"/>
    <w:rsid w:val="005A15BF"/>
    <w:rsid w:val="005A1776"/>
    <w:rsid w:val="005A183B"/>
    <w:rsid w:val="005A18FE"/>
    <w:rsid w:val="005A1925"/>
    <w:rsid w:val="005A1B7F"/>
    <w:rsid w:val="005A1C81"/>
    <w:rsid w:val="005A1E80"/>
    <w:rsid w:val="005A1FBC"/>
    <w:rsid w:val="005A2420"/>
    <w:rsid w:val="005A2434"/>
    <w:rsid w:val="005A2742"/>
    <w:rsid w:val="005A27EA"/>
    <w:rsid w:val="005A28A1"/>
    <w:rsid w:val="005A2B53"/>
    <w:rsid w:val="005A2E7C"/>
    <w:rsid w:val="005A306D"/>
    <w:rsid w:val="005A30EA"/>
    <w:rsid w:val="005A33D4"/>
    <w:rsid w:val="005A3548"/>
    <w:rsid w:val="005A35DD"/>
    <w:rsid w:val="005A3BF0"/>
    <w:rsid w:val="005A3D1A"/>
    <w:rsid w:val="005A3DE1"/>
    <w:rsid w:val="005A3E43"/>
    <w:rsid w:val="005A3F13"/>
    <w:rsid w:val="005A42BB"/>
    <w:rsid w:val="005A4384"/>
    <w:rsid w:val="005A48FC"/>
    <w:rsid w:val="005A49B4"/>
    <w:rsid w:val="005A4AC3"/>
    <w:rsid w:val="005A4C66"/>
    <w:rsid w:val="005A4D32"/>
    <w:rsid w:val="005A5037"/>
    <w:rsid w:val="005A5146"/>
    <w:rsid w:val="005A537D"/>
    <w:rsid w:val="005A558F"/>
    <w:rsid w:val="005A5688"/>
    <w:rsid w:val="005A5853"/>
    <w:rsid w:val="005A58BB"/>
    <w:rsid w:val="005A5961"/>
    <w:rsid w:val="005A59E2"/>
    <w:rsid w:val="005A5A3F"/>
    <w:rsid w:val="005A5C48"/>
    <w:rsid w:val="005A5DD5"/>
    <w:rsid w:val="005A627B"/>
    <w:rsid w:val="005A6295"/>
    <w:rsid w:val="005A6323"/>
    <w:rsid w:val="005A6362"/>
    <w:rsid w:val="005A638B"/>
    <w:rsid w:val="005A64ED"/>
    <w:rsid w:val="005A6622"/>
    <w:rsid w:val="005A6730"/>
    <w:rsid w:val="005A691F"/>
    <w:rsid w:val="005A6C0A"/>
    <w:rsid w:val="005A732E"/>
    <w:rsid w:val="005A73A2"/>
    <w:rsid w:val="005A7446"/>
    <w:rsid w:val="005A7A3B"/>
    <w:rsid w:val="005A7B20"/>
    <w:rsid w:val="005A7BAD"/>
    <w:rsid w:val="005A7BB3"/>
    <w:rsid w:val="005A7BCD"/>
    <w:rsid w:val="005A7C33"/>
    <w:rsid w:val="005A7DC5"/>
    <w:rsid w:val="005A7E76"/>
    <w:rsid w:val="005B0246"/>
    <w:rsid w:val="005B0297"/>
    <w:rsid w:val="005B02D5"/>
    <w:rsid w:val="005B0307"/>
    <w:rsid w:val="005B044E"/>
    <w:rsid w:val="005B06B1"/>
    <w:rsid w:val="005B06D4"/>
    <w:rsid w:val="005B0749"/>
    <w:rsid w:val="005B07D5"/>
    <w:rsid w:val="005B08A5"/>
    <w:rsid w:val="005B08B8"/>
    <w:rsid w:val="005B0EEF"/>
    <w:rsid w:val="005B12D2"/>
    <w:rsid w:val="005B132C"/>
    <w:rsid w:val="005B166A"/>
    <w:rsid w:val="005B17CE"/>
    <w:rsid w:val="005B183A"/>
    <w:rsid w:val="005B1944"/>
    <w:rsid w:val="005B19D0"/>
    <w:rsid w:val="005B2093"/>
    <w:rsid w:val="005B22C3"/>
    <w:rsid w:val="005B2448"/>
    <w:rsid w:val="005B244F"/>
    <w:rsid w:val="005B287A"/>
    <w:rsid w:val="005B289B"/>
    <w:rsid w:val="005B2A49"/>
    <w:rsid w:val="005B2AC8"/>
    <w:rsid w:val="005B2D1D"/>
    <w:rsid w:val="005B307D"/>
    <w:rsid w:val="005B3319"/>
    <w:rsid w:val="005B35BE"/>
    <w:rsid w:val="005B39C0"/>
    <w:rsid w:val="005B3AF1"/>
    <w:rsid w:val="005B3B09"/>
    <w:rsid w:val="005B3DA9"/>
    <w:rsid w:val="005B3EA4"/>
    <w:rsid w:val="005B41FE"/>
    <w:rsid w:val="005B4204"/>
    <w:rsid w:val="005B43EE"/>
    <w:rsid w:val="005B4630"/>
    <w:rsid w:val="005B4918"/>
    <w:rsid w:val="005B4DF2"/>
    <w:rsid w:val="005B4F5A"/>
    <w:rsid w:val="005B4F95"/>
    <w:rsid w:val="005B4FF3"/>
    <w:rsid w:val="005B55E2"/>
    <w:rsid w:val="005B5605"/>
    <w:rsid w:val="005B5690"/>
    <w:rsid w:val="005B5704"/>
    <w:rsid w:val="005B5724"/>
    <w:rsid w:val="005B5766"/>
    <w:rsid w:val="005B5959"/>
    <w:rsid w:val="005B59B6"/>
    <w:rsid w:val="005B5A46"/>
    <w:rsid w:val="005B5AAA"/>
    <w:rsid w:val="005B5C47"/>
    <w:rsid w:val="005B5FD5"/>
    <w:rsid w:val="005B62FD"/>
    <w:rsid w:val="005B636C"/>
    <w:rsid w:val="005B6388"/>
    <w:rsid w:val="005B65F1"/>
    <w:rsid w:val="005B6746"/>
    <w:rsid w:val="005B69FE"/>
    <w:rsid w:val="005B6A8E"/>
    <w:rsid w:val="005B6B55"/>
    <w:rsid w:val="005B6C76"/>
    <w:rsid w:val="005B6C90"/>
    <w:rsid w:val="005B7459"/>
    <w:rsid w:val="005B7526"/>
    <w:rsid w:val="005B7773"/>
    <w:rsid w:val="005B787B"/>
    <w:rsid w:val="005B796F"/>
    <w:rsid w:val="005B7A42"/>
    <w:rsid w:val="005B7B08"/>
    <w:rsid w:val="005B7CCE"/>
    <w:rsid w:val="005B7F53"/>
    <w:rsid w:val="005C001D"/>
    <w:rsid w:val="005C0095"/>
    <w:rsid w:val="005C024B"/>
    <w:rsid w:val="005C036A"/>
    <w:rsid w:val="005C0464"/>
    <w:rsid w:val="005C0592"/>
    <w:rsid w:val="005C077A"/>
    <w:rsid w:val="005C08F3"/>
    <w:rsid w:val="005C0B20"/>
    <w:rsid w:val="005C0B72"/>
    <w:rsid w:val="005C0CFA"/>
    <w:rsid w:val="005C105A"/>
    <w:rsid w:val="005C109D"/>
    <w:rsid w:val="005C10ED"/>
    <w:rsid w:val="005C122D"/>
    <w:rsid w:val="005C124E"/>
    <w:rsid w:val="005C12DA"/>
    <w:rsid w:val="005C132A"/>
    <w:rsid w:val="005C155E"/>
    <w:rsid w:val="005C163B"/>
    <w:rsid w:val="005C18D9"/>
    <w:rsid w:val="005C1A23"/>
    <w:rsid w:val="005C1A8F"/>
    <w:rsid w:val="005C1B07"/>
    <w:rsid w:val="005C1B2C"/>
    <w:rsid w:val="005C1D64"/>
    <w:rsid w:val="005C1DB8"/>
    <w:rsid w:val="005C1DB9"/>
    <w:rsid w:val="005C1EC0"/>
    <w:rsid w:val="005C22BF"/>
    <w:rsid w:val="005C285B"/>
    <w:rsid w:val="005C2921"/>
    <w:rsid w:val="005C2A6F"/>
    <w:rsid w:val="005C2C31"/>
    <w:rsid w:val="005C2EF3"/>
    <w:rsid w:val="005C2F64"/>
    <w:rsid w:val="005C3281"/>
    <w:rsid w:val="005C32E3"/>
    <w:rsid w:val="005C358A"/>
    <w:rsid w:val="005C3671"/>
    <w:rsid w:val="005C3722"/>
    <w:rsid w:val="005C38E4"/>
    <w:rsid w:val="005C3A12"/>
    <w:rsid w:val="005C3B9A"/>
    <w:rsid w:val="005C3BA9"/>
    <w:rsid w:val="005C3D0C"/>
    <w:rsid w:val="005C3DA2"/>
    <w:rsid w:val="005C3E27"/>
    <w:rsid w:val="005C4117"/>
    <w:rsid w:val="005C41DF"/>
    <w:rsid w:val="005C4238"/>
    <w:rsid w:val="005C437B"/>
    <w:rsid w:val="005C47D6"/>
    <w:rsid w:val="005C4980"/>
    <w:rsid w:val="005C499F"/>
    <w:rsid w:val="005C49CA"/>
    <w:rsid w:val="005C4AEE"/>
    <w:rsid w:val="005C4B03"/>
    <w:rsid w:val="005C4C44"/>
    <w:rsid w:val="005C4E8A"/>
    <w:rsid w:val="005C4F88"/>
    <w:rsid w:val="005C5279"/>
    <w:rsid w:val="005C536E"/>
    <w:rsid w:val="005C53F5"/>
    <w:rsid w:val="005C5917"/>
    <w:rsid w:val="005C5D3B"/>
    <w:rsid w:val="005C5F86"/>
    <w:rsid w:val="005C67EA"/>
    <w:rsid w:val="005C6845"/>
    <w:rsid w:val="005C68FD"/>
    <w:rsid w:val="005C6C70"/>
    <w:rsid w:val="005C6EC9"/>
    <w:rsid w:val="005C6FBD"/>
    <w:rsid w:val="005C7057"/>
    <w:rsid w:val="005C72F0"/>
    <w:rsid w:val="005C73D2"/>
    <w:rsid w:val="005C73FA"/>
    <w:rsid w:val="005C75D3"/>
    <w:rsid w:val="005C7604"/>
    <w:rsid w:val="005C772E"/>
    <w:rsid w:val="005C7910"/>
    <w:rsid w:val="005C7A56"/>
    <w:rsid w:val="005C7AA1"/>
    <w:rsid w:val="005C7B43"/>
    <w:rsid w:val="005C7C15"/>
    <w:rsid w:val="005C7C2F"/>
    <w:rsid w:val="005C7C6F"/>
    <w:rsid w:val="005C7D4E"/>
    <w:rsid w:val="005C7E5F"/>
    <w:rsid w:val="005D0288"/>
    <w:rsid w:val="005D03A0"/>
    <w:rsid w:val="005D03BC"/>
    <w:rsid w:val="005D0910"/>
    <w:rsid w:val="005D0A5E"/>
    <w:rsid w:val="005D0A72"/>
    <w:rsid w:val="005D0B2D"/>
    <w:rsid w:val="005D0D8E"/>
    <w:rsid w:val="005D12EB"/>
    <w:rsid w:val="005D13ED"/>
    <w:rsid w:val="005D181C"/>
    <w:rsid w:val="005D1835"/>
    <w:rsid w:val="005D19F7"/>
    <w:rsid w:val="005D1B71"/>
    <w:rsid w:val="005D1BBF"/>
    <w:rsid w:val="005D1DDE"/>
    <w:rsid w:val="005D25C3"/>
    <w:rsid w:val="005D2644"/>
    <w:rsid w:val="005D2686"/>
    <w:rsid w:val="005D26C0"/>
    <w:rsid w:val="005D2748"/>
    <w:rsid w:val="005D2792"/>
    <w:rsid w:val="005D28E3"/>
    <w:rsid w:val="005D2A80"/>
    <w:rsid w:val="005D2AD1"/>
    <w:rsid w:val="005D2B8A"/>
    <w:rsid w:val="005D2C0B"/>
    <w:rsid w:val="005D2C6E"/>
    <w:rsid w:val="005D2CB7"/>
    <w:rsid w:val="005D2D95"/>
    <w:rsid w:val="005D2EF2"/>
    <w:rsid w:val="005D30B1"/>
    <w:rsid w:val="005D30FB"/>
    <w:rsid w:val="005D3198"/>
    <w:rsid w:val="005D3227"/>
    <w:rsid w:val="005D3289"/>
    <w:rsid w:val="005D3386"/>
    <w:rsid w:val="005D3703"/>
    <w:rsid w:val="005D3B60"/>
    <w:rsid w:val="005D3DE5"/>
    <w:rsid w:val="005D3ED8"/>
    <w:rsid w:val="005D423E"/>
    <w:rsid w:val="005D431C"/>
    <w:rsid w:val="005D455A"/>
    <w:rsid w:val="005D455B"/>
    <w:rsid w:val="005D46DD"/>
    <w:rsid w:val="005D47B5"/>
    <w:rsid w:val="005D490D"/>
    <w:rsid w:val="005D4C2F"/>
    <w:rsid w:val="005D4E2C"/>
    <w:rsid w:val="005D4E7A"/>
    <w:rsid w:val="005D4FF6"/>
    <w:rsid w:val="005D55E2"/>
    <w:rsid w:val="005D55F9"/>
    <w:rsid w:val="005D560A"/>
    <w:rsid w:val="005D57D9"/>
    <w:rsid w:val="005D5956"/>
    <w:rsid w:val="005D59AE"/>
    <w:rsid w:val="005D5AA6"/>
    <w:rsid w:val="005D5BF7"/>
    <w:rsid w:val="005D5E18"/>
    <w:rsid w:val="005D5F26"/>
    <w:rsid w:val="005D604A"/>
    <w:rsid w:val="005D60BA"/>
    <w:rsid w:val="005D6388"/>
    <w:rsid w:val="005D648D"/>
    <w:rsid w:val="005D66C8"/>
    <w:rsid w:val="005D6726"/>
    <w:rsid w:val="005D679C"/>
    <w:rsid w:val="005D6828"/>
    <w:rsid w:val="005D7067"/>
    <w:rsid w:val="005D713B"/>
    <w:rsid w:val="005D716D"/>
    <w:rsid w:val="005D71A2"/>
    <w:rsid w:val="005D7215"/>
    <w:rsid w:val="005D7286"/>
    <w:rsid w:val="005D72DB"/>
    <w:rsid w:val="005D74A8"/>
    <w:rsid w:val="005D753A"/>
    <w:rsid w:val="005D75D2"/>
    <w:rsid w:val="005D76E2"/>
    <w:rsid w:val="005D7907"/>
    <w:rsid w:val="005D7915"/>
    <w:rsid w:val="005D7A00"/>
    <w:rsid w:val="005D7B36"/>
    <w:rsid w:val="005D7B4F"/>
    <w:rsid w:val="005D7C4C"/>
    <w:rsid w:val="005D7C6D"/>
    <w:rsid w:val="005D7CAD"/>
    <w:rsid w:val="005D7D25"/>
    <w:rsid w:val="005D7DD3"/>
    <w:rsid w:val="005D7E83"/>
    <w:rsid w:val="005D7EE1"/>
    <w:rsid w:val="005D7FF5"/>
    <w:rsid w:val="005E0156"/>
    <w:rsid w:val="005E0488"/>
    <w:rsid w:val="005E094B"/>
    <w:rsid w:val="005E099F"/>
    <w:rsid w:val="005E0AFC"/>
    <w:rsid w:val="005E0B61"/>
    <w:rsid w:val="005E0B7A"/>
    <w:rsid w:val="005E0BC8"/>
    <w:rsid w:val="005E0C0C"/>
    <w:rsid w:val="005E0C2E"/>
    <w:rsid w:val="005E0F30"/>
    <w:rsid w:val="005E1245"/>
    <w:rsid w:val="005E12BE"/>
    <w:rsid w:val="005E12C2"/>
    <w:rsid w:val="005E146B"/>
    <w:rsid w:val="005E1474"/>
    <w:rsid w:val="005E14D3"/>
    <w:rsid w:val="005E16D5"/>
    <w:rsid w:val="005E18F6"/>
    <w:rsid w:val="005E1973"/>
    <w:rsid w:val="005E1A51"/>
    <w:rsid w:val="005E1D97"/>
    <w:rsid w:val="005E1E99"/>
    <w:rsid w:val="005E2325"/>
    <w:rsid w:val="005E23F6"/>
    <w:rsid w:val="005E23FB"/>
    <w:rsid w:val="005E2437"/>
    <w:rsid w:val="005E2604"/>
    <w:rsid w:val="005E2686"/>
    <w:rsid w:val="005E26A9"/>
    <w:rsid w:val="005E2808"/>
    <w:rsid w:val="005E29E5"/>
    <w:rsid w:val="005E2A01"/>
    <w:rsid w:val="005E2A83"/>
    <w:rsid w:val="005E2C53"/>
    <w:rsid w:val="005E2E2D"/>
    <w:rsid w:val="005E2EBC"/>
    <w:rsid w:val="005E2F4C"/>
    <w:rsid w:val="005E2FCE"/>
    <w:rsid w:val="005E30A2"/>
    <w:rsid w:val="005E323D"/>
    <w:rsid w:val="005E32BE"/>
    <w:rsid w:val="005E3484"/>
    <w:rsid w:val="005E349B"/>
    <w:rsid w:val="005E34C4"/>
    <w:rsid w:val="005E366D"/>
    <w:rsid w:val="005E36B7"/>
    <w:rsid w:val="005E3790"/>
    <w:rsid w:val="005E37C9"/>
    <w:rsid w:val="005E381D"/>
    <w:rsid w:val="005E39D3"/>
    <w:rsid w:val="005E39DB"/>
    <w:rsid w:val="005E3DAD"/>
    <w:rsid w:val="005E4179"/>
    <w:rsid w:val="005E41D5"/>
    <w:rsid w:val="005E41E6"/>
    <w:rsid w:val="005E4297"/>
    <w:rsid w:val="005E42C7"/>
    <w:rsid w:val="005E4336"/>
    <w:rsid w:val="005E437A"/>
    <w:rsid w:val="005E4408"/>
    <w:rsid w:val="005E46EB"/>
    <w:rsid w:val="005E4A67"/>
    <w:rsid w:val="005E4BFD"/>
    <w:rsid w:val="005E4C16"/>
    <w:rsid w:val="005E4C33"/>
    <w:rsid w:val="005E4EF6"/>
    <w:rsid w:val="005E50A5"/>
    <w:rsid w:val="005E51D5"/>
    <w:rsid w:val="005E5388"/>
    <w:rsid w:val="005E5670"/>
    <w:rsid w:val="005E5741"/>
    <w:rsid w:val="005E57DF"/>
    <w:rsid w:val="005E58D8"/>
    <w:rsid w:val="005E5BB1"/>
    <w:rsid w:val="005E5D04"/>
    <w:rsid w:val="005E5DA0"/>
    <w:rsid w:val="005E6070"/>
    <w:rsid w:val="005E61E7"/>
    <w:rsid w:val="005E63C0"/>
    <w:rsid w:val="005E656B"/>
    <w:rsid w:val="005E676D"/>
    <w:rsid w:val="005E6938"/>
    <w:rsid w:val="005E6A37"/>
    <w:rsid w:val="005E6F48"/>
    <w:rsid w:val="005E70F7"/>
    <w:rsid w:val="005E7502"/>
    <w:rsid w:val="005E7564"/>
    <w:rsid w:val="005E75CA"/>
    <w:rsid w:val="005E76F2"/>
    <w:rsid w:val="005E780B"/>
    <w:rsid w:val="005E7BDB"/>
    <w:rsid w:val="005E7C70"/>
    <w:rsid w:val="005E7D8B"/>
    <w:rsid w:val="005E7F46"/>
    <w:rsid w:val="005E7F65"/>
    <w:rsid w:val="005F067D"/>
    <w:rsid w:val="005F06BC"/>
    <w:rsid w:val="005F0744"/>
    <w:rsid w:val="005F09DD"/>
    <w:rsid w:val="005F0B61"/>
    <w:rsid w:val="005F0DB0"/>
    <w:rsid w:val="005F0F7F"/>
    <w:rsid w:val="005F0FA5"/>
    <w:rsid w:val="005F1040"/>
    <w:rsid w:val="005F12B1"/>
    <w:rsid w:val="005F131E"/>
    <w:rsid w:val="005F144F"/>
    <w:rsid w:val="005F14D2"/>
    <w:rsid w:val="005F1AE1"/>
    <w:rsid w:val="005F1B23"/>
    <w:rsid w:val="005F1DFA"/>
    <w:rsid w:val="005F2060"/>
    <w:rsid w:val="005F2108"/>
    <w:rsid w:val="005F212C"/>
    <w:rsid w:val="005F21B8"/>
    <w:rsid w:val="005F22A9"/>
    <w:rsid w:val="005F230C"/>
    <w:rsid w:val="005F23DC"/>
    <w:rsid w:val="005F2413"/>
    <w:rsid w:val="005F251C"/>
    <w:rsid w:val="005F2B94"/>
    <w:rsid w:val="005F2EF1"/>
    <w:rsid w:val="005F3770"/>
    <w:rsid w:val="005F3847"/>
    <w:rsid w:val="005F3A47"/>
    <w:rsid w:val="005F3B16"/>
    <w:rsid w:val="005F3B5F"/>
    <w:rsid w:val="005F3C35"/>
    <w:rsid w:val="005F3D9F"/>
    <w:rsid w:val="005F3DC3"/>
    <w:rsid w:val="005F3E1D"/>
    <w:rsid w:val="005F3E20"/>
    <w:rsid w:val="005F3EB4"/>
    <w:rsid w:val="005F4009"/>
    <w:rsid w:val="005F411E"/>
    <w:rsid w:val="005F4268"/>
    <w:rsid w:val="005F4394"/>
    <w:rsid w:val="005F47EF"/>
    <w:rsid w:val="005F48A5"/>
    <w:rsid w:val="005F4A71"/>
    <w:rsid w:val="005F4AB5"/>
    <w:rsid w:val="005F4B84"/>
    <w:rsid w:val="005F4C0C"/>
    <w:rsid w:val="005F4C8C"/>
    <w:rsid w:val="005F4DC9"/>
    <w:rsid w:val="005F4E93"/>
    <w:rsid w:val="005F4F61"/>
    <w:rsid w:val="005F5057"/>
    <w:rsid w:val="005F50E1"/>
    <w:rsid w:val="005F51C7"/>
    <w:rsid w:val="005F52E8"/>
    <w:rsid w:val="005F530B"/>
    <w:rsid w:val="005F55AD"/>
    <w:rsid w:val="005F5664"/>
    <w:rsid w:val="005F5842"/>
    <w:rsid w:val="005F5934"/>
    <w:rsid w:val="005F5C9F"/>
    <w:rsid w:val="005F5D51"/>
    <w:rsid w:val="005F60A2"/>
    <w:rsid w:val="005F60F3"/>
    <w:rsid w:val="005F613D"/>
    <w:rsid w:val="005F6145"/>
    <w:rsid w:val="005F65BD"/>
    <w:rsid w:val="005F6655"/>
    <w:rsid w:val="005F6922"/>
    <w:rsid w:val="005F69D7"/>
    <w:rsid w:val="005F6D2D"/>
    <w:rsid w:val="005F6DE5"/>
    <w:rsid w:val="005F6E4A"/>
    <w:rsid w:val="005F70BA"/>
    <w:rsid w:val="005F71ED"/>
    <w:rsid w:val="005F73C0"/>
    <w:rsid w:val="005F73CF"/>
    <w:rsid w:val="005F7455"/>
    <w:rsid w:val="005F7465"/>
    <w:rsid w:val="005F7E06"/>
    <w:rsid w:val="00600275"/>
    <w:rsid w:val="0060028E"/>
    <w:rsid w:val="00600341"/>
    <w:rsid w:val="006003D1"/>
    <w:rsid w:val="0060041E"/>
    <w:rsid w:val="00600A42"/>
    <w:rsid w:val="00600C06"/>
    <w:rsid w:val="00600E3E"/>
    <w:rsid w:val="00600E97"/>
    <w:rsid w:val="0060109E"/>
    <w:rsid w:val="006010DB"/>
    <w:rsid w:val="00601161"/>
    <w:rsid w:val="00601180"/>
    <w:rsid w:val="006016A6"/>
    <w:rsid w:val="0060187E"/>
    <w:rsid w:val="00601A4D"/>
    <w:rsid w:val="00601C19"/>
    <w:rsid w:val="00601C7D"/>
    <w:rsid w:val="00601D79"/>
    <w:rsid w:val="00601DFB"/>
    <w:rsid w:val="00601F6E"/>
    <w:rsid w:val="00601FE8"/>
    <w:rsid w:val="006020CB"/>
    <w:rsid w:val="006021B0"/>
    <w:rsid w:val="00602201"/>
    <w:rsid w:val="006022D5"/>
    <w:rsid w:val="006022EA"/>
    <w:rsid w:val="006026B1"/>
    <w:rsid w:val="0060273C"/>
    <w:rsid w:val="006029A6"/>
    <w:rsid w:val="00602C08"/>
    <w:rsid w:val="00602FB5"/>
    <w:rsid w:val="006030E1"/>
    <w:rsid w:val="00603167"/>
    <w:rsid w:val="0060360E"/>
    <w:rsid w:val="00603642"/>
    <w:rsid w:val="00603646"/>
    <w:rsid w:val="006037C2"/>
    <w:rsid w:val="006039D2"/>
    <w:rsid w:val="00603B6B"/>
    <w:rsid w:val="00603DB9"/>
    <w:rsid w:val="00603E2B"/>
    <w:rsid w:val="006040B1"/>
    <w:rsid w:val="006046EB"/>
    <w:rsid w:val="00604B9E"/>
    <w:rsid w:val="00604C5E"/>
    <w:rsid w:val="00604DA7"/>
    <w:rsid w:val="00604DB7"/>
    <w:rsid w:val="00604FA1"/>
    <w:rsid w:val="006054D8"/>
    <w:rsid w:val="006055C2"/>
    <w:rsid w:val="006055F6"/>
    <w:rsid w:val="0060574F"/>
    <w:rsid w:val="0060595B"/>
    <w:rsid w:val="0060598B"/>
    <w:rsid w:val="00605AF3"/>
    <w:rsid w:val="00605AFD"/>
    <w:rsid w:val="00605D12"/>
    <w:rsid w:val="00605D20"/>
    <w:rsid w:val="00605EDE"/>
    <w:rsid w:val="00605F2C"/>
    <w:rsid w:val="00606358"/>
    <w:rsid w:val="00606446"/>
    <w:rsid w:val="0060647F"/>
    <w:rsid w:val="00606710"/>
    <w:rsid w:val="00606841"/>
    <w:rsid w:val="0060696F"/>
    <w:rsid w:val="00606B71"/>
    <w:rsid w:val="00606ED7"/>
    <w:rsid w:val="0060727A"/>
    <w:rsid w:val="00607289"/>
    <w:rsid w:val="006072EA"/>
    <w:rsid w:val="00607321"/>
    <w:rsid w:val="00607506"/>
    <w:rsid w:val="006076A4"/>
    <w:rsid w:val="006076E8"/>
    <w:rsid w:val="006077E2"/>
    <w:rsid w:val="00607808"/>
    <w:rsid w:val="00607A73"/>
    <w:rsid w:val="00607C17"/>
    <w:rsid w:val="00607C7C"/>
    <w:rsid w:val="00607CC3"/>
    <w:rsid w:val="006101A4"/>
    <w:rsid w:val="0061020C"/>
    <w:rsid w:val="0061022C"/>
    <w:rsid w:val="006102AF"/>
    <w:rsid w:val="006102D7"/>
    <w:rsid w:val="0061031D"/>
    <w:rsid w:val="00610383"/>
    <w:rsid w:val="006103A7"/>
    <w:rsid w:val="006103C5"/>
    <w:rsid w:val="00610719"/>
    <w:rsid w:val="006107F3"/>
    <w:rsid w:val="006109C6"/>
    <w:rsid w:val="00610A6C"/>
    <w:rsid w:val="00610B31"/>
    <w:rsid w:val="00610B62"/>
    <w:rsid w:val="00610E22"/>
    <w:rsid w:val="00610E29"/>
    <w:rsid w:val="00610E31"/>
    <w:rsid w:val="00610FF1"/>
    <w:rsid w:val="00610FF9"/>
    <w:rsid w:val="00611012"/>
    <w:rsid w:val="00611040"/>
    <w:rsid w:val="0061105C"/>
    <w:rsid w:val="00611368"/>
    <w:rsid w:val="00611495"/>
    <w:rsid w:val="006114C1"/>
    <w:rsid w:val="0061185A"/>
    <w:rsid w:val="00611AAE"/>
    <w:rsid w:val="00611CBC"/>
    <w:rsid w:val="00612195"/>
    <w:rsid w:val="0061225F"/>
    <w:rsid w:val="00612298"/>
    <w:rsid w:val="00612342"/>
    <w:rsid w:val="006123AA"/>
    <w:rsid w:val="006123D4"/>
    <w:rsid w:val="006126FF"/>
    <w:rsid w:val="006128BA"/>
    <w:rsid w:val="00612973"/>
    <w:rsid w:val="006129FE"/>
    <w:rsid w:val="00612B39"/>
    <w:rsid w:val="00612BF9"/>
    <w:rsid w:val="00612CAC"/>
    <w:rsid w:val="00612D87"/>
    <w:rsid w:val="00612D91"/>
    <w:rsid w:val="00612DF9"/>
    <w:rsid w:val="0061319F"/>
    <w:rsid w:val="0061325F"/>
    <w:rsid w:val="006132BB"/>
    <w:rsid w:val="00613AD0"/>
    <w:rsid w:val="00613ADE"/>
    <w:rsid w:val="00613E2E"/>
    <w:rsid w:val="00614075"/>
    <w:rsid w:val="0061431C"/>
    <w:rsid w:val="00614321"/>
    <w:rsid w:val="00614438"/>
    <w:rsid w:val="006147CF"/>
    <w:rsid w:val="006148DD"/>
    <w:rsid w:val="0061491C"/>
    <w:rsid w:val="0061496D"/>
    <w:rsid w:val="00614BCD"/>
    <w:rsid w:val="00614C22"/>
    <w:rsid w:val="00614C7D"/>
    <w:rsid w:val="00614EC5"/>
    <w:rsid w:val="00614F15"/>
    <w:rsid w:val="00614FA8"/>
    <w:rsid w:val="00615026"/>
    <w:rsid w:val="00615059"/>
    <w:rsid w:val="006150B5"/>
    <w:rsid w:val="006152A6"/>
    <w:rsid w:val="0061553F"/>
    <w:rsid w:val="006156B6"/>
    <w:rsid w:val="00615813"/>
    <w:rsid w:val="00615B54"/>
    <w:rsid w:val="00615B9B"/>
    <w:rsid w:val="00615BAF"/>
    <w:rsid w:val="00615DC8"/>
    <w:rsid w:val="006160D5"/>
    <w:rsid w:val="00616374"/>
    <w:rsid w:val="0061675B"/>
    <w:rsid w:val="00616957"/>
    <w:rsid w:val="00616BBF"/>
    <w:rsid w:val="00616D33"/>
    <w:rsid w:val="00617024"/>
    <w:rsid w:val="00617082"/>
    <w:rsid w:val="00617381"/>
    <w:rsid w:val="00617409"/>
    <w:rsid w:val="00617443"/>
    <w:rsid w:val="006175D0"/>
    <w:rsid w:val="00617998"/>
    <w:rsid w:val="00617D3A"/>
    <w:rsid w:val="00617DE6"/>
    <w:rsid w:val="00617E6E"/>
    <w:rsid w:val="006203A9"/>
    <w:rsid w:val="00620B4E"/>
    <w:rsid w:val="00620BB2"/>
    <w:rsid w:val="00620BE9"/>
    <w:rsid w:val="00620C4D"/>
    <w:rsid w:val="00620CE3"/>
    <w:rsid w:val="00620DEE"/>
    <w:rsid w:val="00620FE6"/>
    <w:rsid w:val="006211DD"/>
    <w:rsid w:val="006217F6"/>
    <w:rsid w:val="006218D9"/>
    <w:rsid w:val="00621933"/>
    <w:rsid w:val="00621948"/>
    <w:rsid w:val="00621989"/>
    <w:rsid w:val="00621A0C"/>
    <w:rsid w:val="00621C70"/>
    <w:rsid w:val="00621DF4"/>
    <w:rsid w:val="00621ECB"/>
    <w:rsid w:val="00621EEC"/>
    <w:rsid w:val="00621F2F"/>
    <w:rsid w:val="00622089"/>
    <w:rsid w:val="006220B2"/>
    <w:rsid w:val="006220F9"/>
    <w:rsid w:val="00622249"/>
    <w:rsid w:val="006223B6"/>
    <w:rsid w:val="00622479"/>
    <w:rsid w:val="00622778"/>
    <w:rsid w:val="00622A7D"/>
    <w:rsid w:val="0062316A"/>
    <w:rsid w:val="00623171"/>
    <w:rsid w:val="006231F8"/>
    <w:rsid w:val="00623327"/>
    <w:rsid w:val="00623524"/>
    <w:rsid w:val="00623629"/>
    <w:rsid w:val="006236AE"/>
    <w:rsid w:val="00623A57"/>
    <w:rsid w:val="00623D4A"/>
    <w:rsid w:val="00623D71"/>
    <w:rsid w:val="00623F02"/>
    <w:rsid w:val="00623F10"/>
    <w:rsid w:val="00623F7F"/>
    <w:rsid w:val="00624158"/>
    <w:rsid w:val="00624461"/>
    <w:rsid w:val="00624504"/>
    <w:rsid w:val="006246DC"/>
    <w:rsid w:val="006246EC"/>
    <w:rsid w:val="006248F8"/>
    <w:rsid w:val="00624A19"/>
    <w:rsid w:val="00624B6D"/>
    <w:rsid w:val="00624CED"/>
    <w:rsid w:val="00624D66"/>
    <w:rsid w:val="00624DD7"/>
    <w:rsid w:val="00624F31"/>
    <w:rsid w:val="006250EF"/>
    <w:rsid w:val="006253C5"/>
    <w:rsid w:val="00625589"/>
    <w:rsid w:val="006259BC"/>
    <w:rsid w:val="006259F9"/>
    <w:rsid w:val="00625A0A"/>
    <w:rsid w:val="00625C76"/>
    <w:rsid w:val="00625D9B"/>
    <w:rsid w:val="00625FA9"/>
    <w:rsid w:val="00626067"/>
    <w:rsid w:val="0062614D"/>
    <w:rsid w:val="006261E3"/>
    <w:rsid w:val="0062620E"/>
    <w:rsid w:val="006263E0"/>
    <w:rsid w:val="00626472"/>
    <w:rsid w:val="0062648B"/>
    <w:rsid w:val="00626811"/>
    <w:rsid w:val="00626E4A"/>
    <w:rsid w:val="00626E6E"/>
    <w:rsid w:val="00626ED6"/>
    <w:rsid w:val="0062710F"/>
    <w:rsid w:val="00627118"/>
    <w:rsid w:val="00627383"/>
    <w:rsid w:val="0062738F"/>
    <w:rsid w:val="0062743A"/>
    <w:rsid w:val="006276A1"/>
    <w:rsid w:val="0062778C"/>
    <w:rsid w:val="006277C1"/>
    <w:rsid w:val="00627986"/>
    <w:rsid w:val="00627A00"/>
    <w:rsid w:val="00627A15"/>
    <w:rsid w:val="00627AC3"/>
    <w:rsid w:val="00627BD2"/>
    <w:rsid w:val="00627D1B"/>
    <w:rsid w:val="00627E9D"/>
    <w:rsid w:val="00627F24"/>
    <w:rsid w:val="00630047"/>
    <w:rsid w:val="0063029F"/>
    <w:rsid w:val="006302E8"/>
    <w:rsid w:val="00630322"/>
    <w:rsid w:val="0063038F"/>
    <w:rsid w:val="00630579"/>
    <w:rsid w:val="006305A0"/>
    <w:rsid w:val="006307AE"/>
    <w:rsid w:val="00630B51"/>
    <w:rsid w:val="00630C43"/>
    <w:rsid w:val="00630E6F"/>
    <w:rsid w:val="00630EC8"/>
    <w:rsid w:val="00630F3C"/>
    <w:rsid w:val="00631010"/>
    <w:rsid w:val="006310BA"/>
    <w:rsid w:val="006310E0"/>
    <w:rsid w:val="00631167"/>
    <w:rsid w:val="00631339"/>
    <w:rsid w:val="00631365"/>
    <w:rsid w:val="00631612"/>
    <w:rsid w:val="00631922"/>
    <w:rsid w:val="00631ADE"/>
    <w:rsid w:val="00631D59"/>
    <w:rsid w:val="00631E92"/>
    <w:rsid w:val="00632438"/>
    <w:rsid w:val="006324C3"/>
    <w:rsid w:val="00632AD9"/>
    <w:rsid w:val="00632C6F"/>
    <w:rsid w:val="00632D4D"/>
    <w:rsid w:val="00632E0D"/>
    <w:rsid w:val="00633275"/>
    <w:rsid w:val="006332B9"/>
    <w:rsid w:val="00633509"/>
    <w:rsid w:val="00633697"/>
    <w:rsid w:val="006336BB"/>
    <w:rsid w:val="00633719"/>
    <w:rsid w:val="006339DB"/>
    <w:rsid w:val="00633A44"/>
    <w:rsid w:val="00633CE0"/>
    <w:rsid w:val="00633D39"/>
    <w:rsid w:val="00633EBD"/>
    <w:rsid w:val="00634008"/>
    <w:rsid w:val="00634153"/>
    <w:rsid w:val="006341DE"/>
    <w:rsid w:val="00634424"/>
    <w:rsid w:val="00634540"/>
    <w:rsid w:val="0063456B"/>
    <w:rsid w:val="00634701"/>
    <w:rsid w:val="00634714"/>
    <w:rsid w:val="0063480C"/>
    <w:rsid w:val="0063484B"/>
    <w:rsid w:val="0063499E"/>
    <w:rsid w:val="006349DA"/>
    <w:rsid w:val="006349F7"/>
    <w:rsid w:val="00634D46"/>
    <w:rsid w:val="00634D74"/>
    <w:rsid w:val="00634DC1"/>
    <w:rsid w:val="00634DD5"/>
    <w:rsid w:val="00634E30"/>
    <w:rsid w:val="00634E9C"/>
    <w:rsid w:val="00635041"/>
    <w:rsid w:val="0063505B"/>
    <w:rsid w:val="006353AB"/>
    <w:rsid w:val="006353D1"/>
    <w:rsid w:val="0063545E"/>
    <w:rsid w:val="006354DB"/>
    <w:rsid w:val="00635694"/>
    <w:rsid w:val="00635950"/>
    <w:rsid w:val="0063598B"/>
    <w:rsid w:val="006359BB"/>
    <w:rsid w:val="006359C2"/>
    <w:rsid w:val="00635A4B"/>
    <w:rsid w:val="00635AF8"/>
    <w:rsid w:val="00635F48"/>
    <w:rsid w:val="0063603B"/>
    <w:rsid w:val="00636297"/>
    <w:rsid w:val="0063639F"/>
    <w:rsid w:val="006364E9"/>
    <w:rsid w:val="00636570"/>
    <w:rsid w:val="006368AD"/>
    <w:rsid w:val="006368EC"/>
    <w:rsid w:val="00636959"/>
    <w:rsid w:val="006369AE"/>
    <w:rsid w:val="006369E1"/>
    <w:rsid w:val="00636A68"/>
    <w:rsid w:val="00636A9F"/>
    <w:rsid w:val="00636ADC"/>
    <w:rsid w:val="00636BAE"/>
    <w:rsid w:val="00636D03"/>
    <w:rsid w:val="00636DA1"/>
    <w:rsid w:val="00636F77"/>
    <w:rsid w:val="00636F7C"/>
    <w:rsid w:val="00637039"/>
    <w:rsid w:val="00637186"/>
    <w:rsid w:val="00637199"/>
    <w:rsid w:val="00637364"/>
    <w:rsid w:val="006373BA"/>
    <w:rsid w:val="006373CC"/>
    <w:rsid w:val="00637421"/>
    <w:rsid w:val="00637627"/>
    <w:rsid w:val="00637708"/>
    <w:rsid w:val="00637816"/>
    <w:rsid w:val="00637BAB"/>
    <w:rsid w:val="00637C14"/>
    <w:rsid w:val="00637CF3"/>
    <w:rsid w:val="00637DA3"/>
    <w:rsid w:val="00637DA5"/>
    <w:rsid w:val="00637DAD"/>
    <w:rsid w:val="00640136"/>
    <w:rsid w:val="006402E0"/>
    <w:rsid w:val="0064033F"/>
    <w:rsid w:val="00640486"/>
    <w:rsid w:val="0064049E"/>
    <w:rsid w:val="0064060F"/>
    <w:rsid w:val="0064072D"/>
    <w:rsid w:val="00640743"/>
    <w:rsid w:val="0064080B"/>
    <w:rsid w:val="00640951"/>
    <w:rsid w:val="00640DD1"/>
    <w:rsid w:val="0064117B"/>
    <w:rsid w:val="006412EA"/>
    <w:rsid w:val="00641426"/>
    <w:rsid w:val="006416C8"/>
    <w:rsid w:val="0064173A"/>
    <w:rsid w:val="00641936"/>
    <w:rsid w:val="00641B70"/>
    <w:rsid w:val="00641BB5"/>
    <w:rsid w:val="00641E9F"/>
    <w:rsid w:val="00641EA7"/>
    <w:rsid w:val="00641F2F"/>
    <w:rsid w:val="006421CF"/>
    <w:rsid w:val="00642705"/>
    <w:rsid w:val="00642B81"/>
    <w:rsid w:val="00642C14"/>
    <w:rsid w:val="00642C80"/>
    <w:rsid w:val="00642CF8"/>
    <w:rsid w:val="00642E69"/>
    <w:rsid w:val="00642E87"/>
    <w:rsid w:val="00642EEC"/>
    <w:rsid w:val="00642F88"/>
    <w:rsid w:val="00642FB8"/>
    <w:rsid w:val="00643326"/>
    <w:rsid w:val="0064335E"/>
    <w:rsid w:val="006436E7"/>
    <w:rsid w:val="00643792"/>
    <w:rsid w:val="006437A0"/>
    <w:rsid w:val="00643922"/>
    <w:rsid w:val="00643AC8"/>
    <w:rsid w:val="00643D85"/>
    <w:rsid w:val="00643DEE"/>
    <w:rsid w:val="006443C8"/>
    <w:rsid w:val="00644498"/>
    <w:rsid w:val="00644628"/>
    <w:rsid w:val="00644852"/>
    <w:rsid w:val="006449DA"/>
    <w:rsid w:val="00644A3D"/>
    <w:rsid w:val="00644CF8"/>
    <w:rsid w:val="00644D29"/>
    <w:rsid w:val="00644F50"/>
    <w:rsid w:val="00644FEC"/>
    <w:rsid w:val="00645498"/>
    <w:rsid w:val="00645650"/>
    <w:rsid w:val="00645861"/>
    <w:rsid w:val="006458D7"/>
    <w:rsid w:val="00645C63"/>
    <w:rsid w:val="00645E61"/>
    <w:rsid w:val="00645FBB"/>
    <w:rsid w:val="00645FDE"/>
    <w:rsid w:val="00646183"/>
    <w:rsid w:val="00646381"/>
    <w:rsid w:val="0064687F"/>
    <w:rsid w:val="0064695C"/>
    <w:rsid w:val="00646AFD"/>
    <w:rsid w:val="00646C97"/>
    <w:rsid w:val="00646DFF"/>
    <w:rsid w:val="00646E7B"/>
    <w:rsid w:val="0064703F"/>
    <w:rsid w:val="0064716C"/>
    <w:rsid w:val="00647325"/>
    <w:rsid w:val="006474EA"/>
    <w:rsid w:val="0064752E"/>
    <w:rsid w:val="00647663"/>
    <w:rsid w:val="0064781E"/>
    <w:rsid w:val="00647851"/>
    <w:rsid w:val="006479C1"/>
    <w:rsid w:val="00647A8B"/>
    <w:rsid w:val="00647AAE"/>
    <w:rsid w:val="00647BCC"/>
    <w:rsid w:val="00647D49"/>
    <w:rsid w:val="00647E31"/>
    <w:rsid w:val="00650050"/>
    <w:rsid w:val="006501BB"/>
    <w:rsid w:val="006502C4"/>
    <w:rsid w:val="006502E0"/>
    <w:rsid w:val="00650402"/>
    <w:rsid w:val="006507DC"/>
    <w:rsid w:val="00650A6F"/>
    <w:rsid w:val="00650FEE"/>
    <w:rsid w:val="0065139A"/>
    <w:rsid w:val="006515FA"/>
    <w:rsid w:val="0065179D"/>
    <w:rsid w:val="006518B4"/>
    <w:rsid w:val="00651C6C"/>
    <w:rsid w:val="00651DE9"/>
    <w:rsid w:val="00651E01"/>
    <w:rsid w:val="00651EEC"/>
    <w:rsid w:val="00652278"/>
    <w:rsid w:val="006522ED"/>
    <w:rsid w:val="00652741"/>
    <w:rsid w:val="0065295C"/>
    <w:rsid w:val="00652A63"/>
    <w:rsid w:val="00652BEC"/>
    <w:rsid w:val="00652BF5"/>
    <w:rsid w:val="00652DA2"/>
    <w:rsid w:val="00652ED3"/>
    <w:rsid w:val="00652F31"/>
    <w:rsid w:val="006533D4"/>
    <w:rsid w:val="006534A8"/>
    <w:rsid w:val="006534B6"/>
    <w:rsid w:val="00653600"/>
    <w:rsid w:val="0065368C"/>
    <w:rsid w:val="00653D9D"/>
    <w:rsid w:val="00653F22"/>
    <w:rsid w:val="0065406A"/>
    <w:rsid w:val="0065416D"/>
    <w:rsid w:val="006545C5"/>
    <w:rsid w:val="00654617"/>
    <w:rsid w:val="00654727"/>
    <w:rsid w:val="00654879"/>
    <w:rsid w:val="00654B1C"/>
    <w:rsid w:val="00654C3D"/>
    <w:rsid w:val="00654F3F"/>
    <w:rsid w:val="006550FE"/>
    <w:rsid w:val="0065533D"/>
    <w:rsid w:val="0065540F"/>
    <w:rsid w:val="006555BE"/>
    <w:rsid w:val="00655698"/>
    <w:rsid w:val="006559ED"/>
    <w:rsid w:val="00655AF5"/>
    <w:rsid w:val="00655D85"/>
    <w:rsid w:val="00655ED3"/>
    <w:rsid w:val="0065623D"/>
    <w:rsid w:val="00656356"/>
    <w:rsid w:val="00656559"/>
    <w:rsid w:val="006566E1"/>
    <w:rsid w:val="0065671B"/>
    <w:rsid w:val="00656BA5"/>
    <w:rsid w:val="00656EFB"/>
    <w:rsid w:val="00657014"/>
    <w:rsid w:val="0065705C"/>
    <w:rsid w:val="00657075"/>
    <w:rsid w:val="00657080"/>
    <w:rsid w:val="006570DB"/>
    <w:rsid w:val="0065750B"/>
    <w:rsid w:val="006575E1"/>
    <w:rsid w:val="006575FD"/>
    <w:rsid w:val="00657714"/>
    <w:rsid w:val="0065774C"/>
    <w:rsid w:val="00657A1D"/>
    <w:rsid w:val="00657B5C"/>
    <w:rsid w:val="00657C99"/>
    <w:rsid w:val="00657F30"/>
    <w:rsid w:val="00660112"/>
    <w:rsid w:val="00660458"/>
    <w:rsid w:val="0066045B"/>
    <w:rsid w:val="006609FD"/>
    <w:rsid w:val="00660A10"/>
    <w:rsid w:val="00660F81"/>
    <w:rsid w:val="00661349"/>
    <w:rsid w:val="006614FF"/>
    <w:rsid w:val="006615A1"/>
    <w:rsid w:val="006615A6"/>
    <w:rsid w:val="00661E32"/>
    <w:rsid w:val="00661E4F"/>
    <w:rsid w:val="00661EA7"/>
    <w:rsid w:val="00661F95"/>
    <w:rsid w:val="00662149"/>
    <w:rsid w:val="00662221"/>
    <w:rsid w:val="0066269A"/>
    <w:rsid w:val="00662944"/>
    <w:rsid w:val="00662A21"/>
    <w:rsid w:val="00662A64"/>
    <w:rsid w:val="00662AA0"/>
    <w:rsid w:val="00662BEB"/>
    <w:rsid w:val="00662CBC"/>
    <w:rsid w:val="00662D20"/>
    <w:rsid w:val="00662E31"/>
    <w:rsid w:val="00662F2B"/>
    <w:rsid w:val="00662F44"/>
    <w:rsid w:val="0066330D"/>
    <w:rsid w:val="006634B2"/>
    <w:rsid w:val="00663DDE"/>
    <w:rsid w:val="00663EB6"/>
    <w:rsid w:val="00663EB9"/>
    <w:rsid w:val="00663F41"/>
    <w:rsid w:val="0066412D"/>
    <w:rsid w:val="006641CD"/>
    <w:rsid w:val="0066436C"/>
    <w:rsid w:val="0066445F"/>
    <w:rsid w:val="006647FB"/>
    <w:rsid w:val="00664996"/>
    <w:rsid w:val="00664A3C"/>
    <w:rsid w:val="00664DAC"/>
    <w:rsid w:val="00664F2C"/>
    <w:rsid w:val="00664F9E"/>
    <w:rsid w:val="00665045"/>
    <w:rsid w:val="0066508C"/>
    <w:rsid w:val="006651CF"/>
    <w:rsid w:val="006654E1"/>
    <w:rsid w:val="00665628"/>
    <w:rsid w:val="006656F2"/>
    <w:rsid w:val="0066578D"/>
    <w:rsid w:val="00665807"/>
    <w:rsid w:val="00665ADF"/>
    <w:rsid w:val="00665BE7"/>
    <w:rsid w:val="00665E1C"/>
    <w:rsid w:val="00665F7B"/>
    <w:rsid w:val="0066608D"/>
    <w:rsid w:val="00666091"/>
    <w:rsid w:val="0066649C"/>
    <w:rsid w:val="0066653A"/>
    <w:rsid w:val="00666572"/>
    <w:rsid w:val="0066657F"/>
    <w:rsid w:val="00666643"/>
    <w:rsid w:val="00666703"/>
    <w:rsid w:val="00666844"/>
    <w:rsid w:val="00666AF6"/>
    <w:rsid w:val="00666BA3"/>
    <w:rsid w:val="00666C9B"/>
    <w:rsid w:val="00666D9F"/>
    <w:rsid w:val="00666DBC"/>
    <w:rsid w:val="00666DE5"/>
    <w:rsid w:val="00666E24"/>
    <w:rsid w:val="00666FED"/>
    <w:rsid w:val="00667107"/>
    <w:rsid w:val="00667245"/>
    <w:rsid w:val="00667254"/>
    <w:rsid w:val="006673B9"/>
    <w:rsid w:val="00667ADC"/>
    <w:rsid w:val="00667B2E"/>
    <w:rsid w:val="00667CF4"/>
    <w:rsid w:val="00667D5F"/>
    <w:rsid w:val="00667EBE"/>
    <w:rsid w:val="0067017F"/>
    <w:rsid w:val="00670195"/>
    <w:rsid w:val="006701F3"/>
    <w:rsid w:val="006702F4"/>
    <w:rsid w:val="00670394"/>
    <w:rsid w:val="006703B4"/>
    <w:rsid w:val="00670456"/>
    <w:rsid w:val="00670493"/>
    <w:rsid w:val="00670536"/>
    <w:rsid w:val="00670599"/>
    <w:rsid w:val="0067075E"/>
    <w:rsid w:val="00670AD2"/>
    <w:rsid w:val="00670BBB"/>
    <w:rsid w:val="00670C4E"/>
    <w:rsid w:val="00670C51"/>
    <w:rsid w:val="00670DAA"/>
    <w:rsid w:val="00671047"/>
    <w:rsid w:val="006710EA"/>
    <w:rsid w:val="006713F8"/>
    <w:rsid w:val="00671678"/>
    <w:rsid w:val="00671777"/>
    <w:rsid w:val="006718F7"/>
    <w:rsid w:val="006719F0"/>
    <w:rsid w:val="00671A83"/>
    <w:rsid w:val="00671BB7"/>
    <w:rsid w:val="00671DE3"/>
    <w:rsid w:val="006724D4"/>
    <w:rsid w:val="00672626"/>
    <w:rsid w:val="0067279F"/>
    <w:rsid w:val="00672907"/>
    <w:rsid w:val="00672E70"/>
    <w:rsid w:val="00672F3F"/>
    <w:rsid w:val="006731BF"/>
    <w:rsid w:val="0067326B"/>
    <w:rsid w:val="00673343"/>
    <w:rsid w:val="00673954"/>
    <w:rsid w:val="00673BAA"/>
    <w:rsid w:val="00673BC7"/>
    <w:rsid w:val="00673D4B"/>
    <w:rsid w:val="00673DF2"/>
    <w:rsid w:val="00673EDA"/>
    <w:rsid w:val="00673EFB"/>
    <w:rsid w:val="00673F7E"/>
    <w:rsid w:val="0067434F"/>
    <w:rsid w:val="0067438D"/>
    <w:rsid w:val="00674503"/>
    <w:rsid w:val="00674563"/>
    <w:rsid w:val="006746C8"/>
    <w:rsid w:val="006749C8"/>
    <w:rsid w:val="00674B78"/>
    <w:rsid w:val="00674B99"/>
    <w:rsid w:val="00674E9E"/>
    <w:rsid w:val="00674F8A"/>
    <w:rsid w:val="00675027"/>
    <w:rsid w:val="00675126"/>
    <w:rsid w:val="0067530E"/>
    <w:rsid w:val="00675595"/>
    <w:rsid w:val="006755BF"/>
    <w:rsid w:val="006756CD"/>
    <w:rsid w:val="006758D8"/>
    <w:rsid w:val="00675CD6"/>
    <w:rsid w:val="00676030"/>
    <w:rsid w:val="00676059"/>
    <w:rsid w:val="0067614E"/>
    <w:rsid w:val="006763D3"/>
    <w:rsid w:val="006764DD"/>
    <w:rsid w:val="00676560"/>
    <w:rsid w:val="006765B0"/>
    <w:rsid w:val="0067666A"/>
    <w:rsid w:val="0067670F"/>
    <w:rsid w:val="00676718"/>
    <w:rsid w:val="00676882"/>
    <w:rsid w:val="00676B90"/>
    <w:rsid w:val="00676C10"/>
    <w:rsid w:val="00677015"/>
    <w:rsid w:val="006770CE"/>
    <w:rsid w:val="006770D5"/>
    <w:rsid w:val="006775E1"/>
    <w:rsid w:val="00677612"/>
    <w:rsid w:val="0067765C"/>
    <w:rsid w:val="006776D8"/>
    <w:rsid w:val="006776EB"/>
    <w:rsid w:val="00677BCA"/>
    <w:rsid w:val="00677BEE"/>
    <w:rsid w:val="00677C36"/>
    <w:rsid w:val="00677CE0"/>
    <w:rsid w:val="00677E7A"/>
    <w:rsid w:val="00677EB3"/>
    <w:rsid w:val="00677F6F"/>
    <w:rsid w:val="00677FEA"/>
    <w:rsid w:val="0068001F"/>
    <w:rsid w:val="0068019A"/>
    <w:rsid w:val="006801D1"/>
    <w:rsid w:val="006804D3"/>
    <w:rsid w:val="00680534"/>
    <w:rsid w:val="006805A9"/>
    <w:rsid w:val="00680612"/>
    <w:rsid w:val="006806F3"/>
    <w:rsid w:val="00680DC0"/>
    <w:rsid w:val="006812D5"/>
    <w:rsid w:val="006812EB"/>
    <w:rsid w:val="0068139C"/>
    <w:rsid w:val="006813D0"/>
    <w:rsid w:val="0068180C"/>
    <w:rsid w:val="00681906"/>
    <w:rsid w:val="00681CCF"/>
    <w:rsid w:val="00681E2D"/>
    <w:rsid w:val="00682070"/>
    <w:rsid w:val="00682175"/>
    <w:rsid w:val="006824D8"/>
    <w:rsid w:val="0068267F"/>
    <w:rsid w:val="006826DE"/>
    <w:rsid w:val="006828CD"/>
    <w:rsid w:val="006828D6"/>
    <w:rsid w:val="00682A1A"/>
    <w:rsid w:val="00682A82"/>
    <w:rsid w:val="00682BC6"/>
    <w:rsid w:val="00682E25"/>
    <w:rsid w:val="00682FB9"/>
    <w:rsid w:val="00683128"/>
    <w:rsid w:val="0068319E"/>
    <w:rsid w:val="006832DF"/>
    <w:rsid w:val="00683320"/>
    <w:rsid w:val="006834DD"/>
    <w:rsid w:val="006834DE"/>
    <w:rsid w:val="00683598"/>
    <w:rsid w:val="006838BA"/>
    <w:rsid w:val="00683BBB"/>
    <w:rsid w:val="00683BDD"/>
    <w:rsid w:val="00683DCE"/>
    <w:rsid w:val="00683F40"/>
    <w:rsid w:val="0068417E"/>
    <w:rsid w:val="006841EC"/>
    <w:rsid w:val="006841EF"/>
    <w:rsid w:val="006843E1"/>
    <w:rsid w:val="006846E5"/>
    <w:rsid w:val="0068480A"/>
    <w:rsid w:val="00684AF0"/>
    <w:rsid w:val="00684BEF"/>
    <w:rsid w:val="00684DD3"/>
    <w:rsid w:val="00684F05"/>
    <w:rsid w:val="00684F69"/>
    <w:rsid w:val="006854A0"/>
    <w:rsid w:val="00685907"/>
    <w:rsid w:val="00685B7A"/>
    <w:rsid w:val="00685BF1"/>
    <w:rsid w:val="00685CC8"/>
    <w:rsid w:val="00685D65"/>
    <w:rsid w:val="00685D69"/>
    <w:rsid w:val="00685E12"/>
    <w:rsid w:val="00685E85"/>
    <w:rsid w:val="00685F41"/>
    <w:rsid w:val="00685FFC"/>
    <w:rsid w:val="00686165"/>
    <w:rsid w:val="00686456"/>
    <w:rsid w:val="006865CB"/>
    <w:rsid w:val="00686A74"/>
    <w:rsid w:val="00686E95"/>
    <w:rsid w:val="00686FCC"/>
    <w:rsid w:val="00687081"/>
    <w:rsid w:val="006870C5"/>
    <w:rsid w:val="0068722A"/>
    <w:rsid w:val="0068727C"/>
    <w:rsid w:val="00687359"/>
    <w:rsid w:val="006873AB"/>
    <w:rsid w:val="00687446"/>
    <w:rsid w:val="006874AB"/>
    <w:rsid w:val="00687528"/>
    <w:rsid w:val="0068770F"/>
    <w:rsid w:val="006878A6"/>
    <w:rsid w:val="00687B45"/>
    <w:rsid w:val="00687BC2"/>
    <w:rsid w:val="00687DD3"/>
    <w:rsid w:val="00687FC4"/>
    <w:rsid w:val="006900AD"/>
    <w:rsid w:val="00690589"/>
    <w:rsid w:val="00690702"/>
    <w:rsid w:val="00690755"/>
    <w:rsid w:val="0069077C"/>
    <w:rsid w:val="00690A7D"/>
    <w:rsid w:val="00690AC6"/>
    <w:rsid w:val="00690E39"/>
    <w:rsid w:val="00690E40"/>
    <w:rsid w:val="00690FFB"/>
    <w:rsid w:val="006911CE"/>
    <w:rsid w:val="0069123F"/>
    <w:rsid w:val="0069125D"/>
    <w:rsid w:val="0069130D"/>
    <w:rsid w:val="006913D2"/>
    <w:rsid w:val="006914E2"/>
    <w:rsid w:val="006916FE"/>
    <w:rsid w:val="0069184A"/>
    <w:rsid w:val="00691945"/>
    <w:rsid w:val="0069199A"/>
    <w:rsid w:val="00691ACA"/>
    <w:rsid w:val="00691CB5"/>
    <w:rsid w:val="00691DF3"/>
    <w:rsid w:val="00691E0E"/>
    <w:rsid w:val="00691E87"/>
    <w:rsid w:val="006924F1"/>
    <w:rsid w:val="006928DB"/>
    <w:rsid w:val="00692B88"/>
    <w:rsid w:val="00692D5D"/>
    <w:rsid w:val="00692DA2"/>
    <w:rsid w:val="00692F0D"/>
    <w:rsid w:val="00693188"/>
    <w:rsid w:val="006931AF"/>
    <w:rsid w:val="006932F3"/>
    <w:rsid w:val="0069339C"/>
    <w:rsid w:val="00693438"/>
    <w:rsid w:val="00693490"/>
    <w:rsid w:val="006934AE"/>
    <w:rsid w:val="006935E9"/>
    <w:rsid w:val="00693656"/>
    <w:rsid w:val="0069377A"/>
    <w:rsid w:val="00693973"/>
    <w:rsid w:val="00693AF3"/>
    <w:rsid w:val="00693BCC"/>
    <w:rsid w:val="00693D32"/>
    <w:rsid w:val="00693DF9"/>
    <w:rsid w:val="00693DFF"/>
    <w:rsid w:val="00693FD2"/>
    <w:rsid w:val="006942CF"/>
    <w:rsid w:val="00694377"/>
    <w:rsid w:val="006946E2"/>
    <w:rsid w:val="00694738"/>
    <w:rsid w:val="006949CE"/>
    <w:rsid w:val="006949FB"/>
    <w:rsid w:val="00694AF0"/>
    <w:rsid w:val="00694B96"/>
    <w:rsid w:val="00694ED7"/>
    <w:rsid w:val="00694F3A"/>
    <w:rsid w:val="00694F53"/>
    <w:rsid w:val="0069500F"/>
    <w:rsid w:val="006954A5"/>
    <w:rsid w:val="006958C0"/>
    <w:rsid w:val="006958E6"/>
    <w:rsid w:val="00695AED"/>
    <w:rsid w:val="00695C92"/>
    <w:rsid w:val="00695DB6"/>
    <w:rsid w:val="00695DC2"/>
    <w:rsid w:val="00695F2F"/>
    <w:rsid w:val="00696297"/>
    <w:rsid w:val="00696626"/>
    <w:rsid w:val="0069674A"/>
    <w:rsid w:val="006968E5"/>
    <w:rsid w:val="006969D2"/>
    <w:rsid w:val="00696ADB"/>
    <w:rsid w:val="00696B3C"/>
    <w:rsid w:val="00696F8D"/>
    <w:rsid w:val="0069710B"/>
    <w:rsid w:val="0069732C"/>
    <w:rsid w:val="00697358"/>
    <w:rsid w:val="0069768D"/>
    <w:rsid w:val="006977BE"/>
    <w:rsid w:val="0069784E"/>
    <w:rsid w:val="00697DEC"/>
    <w:rsid w:val="006A0043"/>
    <w:rsid w:val="006A00BC"/>
    <w:rsid w:val="006A0411"/>
    <w:rsid w:val="006A056D"/>
    <w:rsid w:val="006A05EC"/>
    <w:rsid w:val="006A098B"/>
    <w:rsid w:val="006A0991"/>
    <w:rsid w:val="006A09DE"/>
    <w:rsid w:val="006A0EE8"/>
    <w:rsid w:val="006A0FEE"/>
    <w:rsid w:val="006A1286"/>
    <w:rsid w:val="006A12C1"/>
    <w:rsid w:val="006A1355"/>
    <w:rsid w:val="006A1385"/>
    <w:rsid w:val="006A143A"/>
    <w:rsid w:val="006A15F5"/>
    <w:rsid w:val="006A16A0"/>
    <w:rsid w:val="006A179A"/>
    <w:rsid w:val="006A227F"/>
    <w:rsid w:val="006A229D"/>
    <w:rsid w:val="006A232F"/>
    <w:rsid w:val="006A23B5"/>
    <w:rsid w:val="006A2657"/>
    <w:rsid w:val="006A26B6"/>
    <w:rsid w:val="006A26E3"/>
    <w:rsid w:val="006A27D3"/>
    <w:rsid w:val="006A2C2F"/>
    <w:rsid w:val="006A30DA"/>
    <w:rsid w:val="006A3244"/>
    <w:rsid w:val="006A3298"/>
    <w:rsid w:val="006A3846"/>
    <w:rsid w:val="006A3899"/>
    <w:rsid w:val="006A3929"/>
    <w:rsid w:val="006A39B2"/>
    <w:rsid w:val="006A3BD2"/>
    <w:rsid w:val="006A3C6A"/>
    <w:rsid w:val="006A3D33"/>
    <w:rsid w:val="006A3D55"/>
    <w:rsid w:val="006A3EE7"/>
    <w:rsid w:val="006A3FCF"/>
    <w:rsid w:val="006A4147"/>
    <w:rsid w:val="006A4698"/>
    <w:rsid w:val="006A469F"/>
    <w:rsid w:val="006A4881"/>
    <w:rsid w:val="006A4B47"/>
    <w:rsid w:val="006A4B52"/>
    <w:rsid w:val="006A4BF2"/>
    <w:rsid w:val="006A4C68"/>
    <w:rsid w:val="006A4CFF"/>
    <w:rsid w:val="006A4D22"/>
    <w:rsid w:val="006A53A3"/>
    <w:rsid w:val="006A53AE"/>
    <w:rsid w:val="006A53EB"/>
    <w:rsid w:val="006A5406"/>
    <w:rsid w:val="006A551F"/>
    <w:rsid w:val="006A5567"/>
    <w:rsid w:val="006A57EC"/>
    <w:rsid w:val="006A5883"/>
    <w:rsid w:val="006A5937"/>
    <w:rsid w:val="006A5D13"/>
    <w:rsid w:val="006A5D80"/>
    <w:rsid w:val="006A5F27"/>
    <w:rsid w:val="006A6109"/>
    <w:rsid w:val="006A6195"/>
    <w:rsid w:val="006A6212"/>
    <w:rsid w:val="006A623E"/>
    <w:rsid w:val="006A6248"/>
    <w:rsid w:val="006A644D"/>
    <w:rsid w:val="006A64D5"/>
    <w:rsid w:val="006A650D"/>
    <w:rsid w:val="006A65D0"/>
    <w:rsid w:val="006A684F"/>
    <w:rsid w:val="006A6B36"/>
    <w:rsid w:val="006A6BC1"/>
    <w:rsid w:val="006A6D0A"/>
    <w:rsid w:val="006A6DFA"/>
    <w:rsid w:val="006A6E10"/>
    <w:rsid w:val="006A6E71"/>
    <w:rsid w:val="006A6EDF"/>
    <w:rsid w:val="006A6EE1"/>
    <w:rsid w:val="006A713B"/>
    <w:rsid w:val="006A7190"/>
    <w:rsid w:val="006A72C9"/>
    <w:rsid w:val="006A7362"/>
    <w:rsid w:val="006A73C1"/>
    <w:rsid w:val="006A778D"/>
    <w:rsid w:val="006A7B0A"/>
    <w:rsid w:val="006A7F74"/>
    <w:rsid w:val="006B0016"/>
    <w:rsid w:val="006B0060"/>
    <w:rsid w:val="006B00DA"/>
    <w:rsid w:val="006B03AE"/>
    <w:rsid w:val="006B041F"/>
    <w:rsid w:val="006B0504"/>
    <w:rsid w:val="006B06BB"/>
    <w:rsid w:val="006B0A3B"/>
    <w:rsid w:val="006B0B5A"/>
    <w:rsid w:val="006B0BE2"/>
    <w:rsid w:val="006B0D77"/>
    <w:rsid w:val="006B1030"/>
    <w:rsid w:val="006B181B"/>
    <w:rsid w:val="006B181D"/>
    <w:rsid w:val="006B18B1"/>
    <w:rsid w:val="006B1AFD"/>
    <w:rsid w:val="006B1B28"/>
    <w:rsid w:val="006B1D70"/>
    <w:rsid w:val="006B1DC6"/>
    <w:rsid w:val="006B22C4"/>
    <w:rsid w:val="006B2422"/>
    <w:rsid w:val="006B2475"/>
    <w:rsid w:val="006B24D4"/>
    <w:rsid w:val="006B24DE"/>
    <w:rsid w:val="006B2509"/>
    <w:rsid w:val="006B2533"/>
    <w:rsid w:val="006B2589"/>
    <w:rsid w:val="006B25ED"/>
    <w:rsid w:val="006B27C5"/>
    <w:rsid w:val="006B2C34"/>
    <w:rsid w:val="006B2C6F"/>
    <w:rsid w:val="006B2CFD"/>
    <w:rsid w:val="006B2E03"/>
    <w:rsid w:val="006B2E4D"/>
    <w:rsid w:val="006B2EA8"/>
    <w:rsid w:val="006B303C"/>
    <w:rsid w:val="006B3099"/>
    <w:rsid w:val="006B30EF"/>
    <w:rsid w:val="006B31BB"/>
    <w:rsid w:val="006B32BB"/>
    <w:rsid w:val="006B336B"/>
    <w:rsid w:val="006B36D5"/>
    <w:rsid w:val="006B37E6"/>
    <w:rsid w:val="006B388B"/>
    <w:rsid w:val="006B3896"/>
    <w:rsid w:val="006B3956"/>
    <w:rsid w:val="006B39CD"/>
    <w:rsid w:val="006B39D0"/>
    <w:rsid w:val="006B3B47"/>
    <w:rsid w:val="006B3CB4"/>
    <w:rsid w:val="006B48A2"/>
    <w:rsid w:val="006B4953"/>
    <w:rsid w:val="006B4984"/>
    <w:rsid w:val="006B49AB"/>
    <w:rsid w:val="006B4B0E"/>
    <w:rsid w:val="006B4B3C"/>
    <w:rsid w:val="006B4C73"/>
    <w:rsid w:val="006B4CE7"/>
    <w:rsid w:val="006B4F0C"/>
    <w:rsid w:val="006B51E4"/>
    <w:rsid w:val="006B5289"/>
    <w:rsid w:val="006B53C8"/>
    <w:rsid w:val="006B55E8"/>
    <w:rsid w:val="006B5671"/>
    <w:rsid w:val="006B5741"/>
    <w:rsid w:val="006B59CD"/>
    <w:rsid w:val="006B5D36"/>
    <w:rsid w:val="006B5E7C"/>
    <w:rsid w:val="006B5F0E"/>
    <w:rsid w:val="006B5F80"/>
    <w:rsid w:val="006B605B"/>
    <w:rsid w:val="006B607B"/>
    <w:rsid w:val="006B62D4"/>
    <w:rsid w:val="006B638A"/>
    <w:rsid w:val="006B639F"/>
    <w:rsid w:val="006B645F"/>
    <w:rsid w:val="006B66A7"/>
    <w:rsid w:val="006B680D"/>
    <w:rsid w:val="006B6AFA"/>
    <w:rsid w:val="006B6B1D"/>
    <w:rsid w:val="006B6B97"/>
    <w:rsid w:val="006B6DB5"/>
    <w:rsid w:val="006B717C"/>
    <w:rsid w:val="006B74E7"/>
    <w:rsid w:val="006B7576"/>
    <w:rsid w:val="006B7720"/>
    <w:rsid w:val="006B788C"/>
    <w:rsid w:val="006B7A8E"/>
    <w:rsid w:val="006B7AB7"/>
    <w:rsid w:val="006B7B0C"/>
    <w:rsid w:val="006B7C86"/>
    <w:rsid w:val="006B7EF1"/>
    <w:rsid w:val="006C01D3"/>
    <w:rsid w:val="006C0318"/>
    <w:rsid w:val="006C05AC"/>
    <w:rsid w:val="006C074A"/>
    <w:rsid w:val="006C0782"/>
    <w:rsid w:val="006C0912"/>
    <w:rsid w:val="006C0BA7"/>
    <w:rsid w:val="006C10E3"/>
    <w:rsid w:val="006C1196"/>
    <w:rsid w:val="006C11D1"/>
    <w:rsid w:val="006C122E"/>
    <w:rsid w:val="006C1254"/>
    <w:rsid w:val="006C1286"/>
    <w:rsid w:val="006C1487"/>
    <w:rsid w:val="006C14A6"/>
    <w:rsid w:val="006C16BA"/>
    <w:rsid w:val="006C16E8"/>
    <w:rsid w:val="006C1746"/>
    <w:rsid w:val="006C195A"/>
    <w:rsid w:val="006C1AEC"/>
    <w:rsid w:val="006C1DD4"/>
    <w:rsid w:val="006C2039"/>
    <w:rsid w:val="006C20E4"/>
    <w:rsid w:val="006C2368"/>
    <w:rsid w:val="006C23CA"/>
    <w:rsid w:val="006C2416"/>
    <w:rsid w:val="006C2636"/>
    <w:rsid w:val="006C2853"/>
    <w:rsid w:val="006C28DD"/>
    <w:rsid w:val="006C2B72"/>
    <w:rsid w:val="006C2D77"/>
    <w:rsid w:val="006C2ED8"/>
    <w:rsid w:val="006C30ED"/>
    <w:rsid w:val="006C3132"/>
    <w:rsid w:val="006C31BD"/>
    <w:rsid w:val="006C35F5"/>
    <w:rsid w:val="006C364F"/>
    <w:rsid w:val="006C370F"/>
    <w:rsid w:val="006C372F"/>
    <w:rsid w:val="006C39DF"/>
    <w:rsid w:val="006C3B33"/>
    <w:rsid w:val="006C3D22"/>
    <w:rsid w:val="006C3DC8"/>
    <w:rsid w:val="006C3F99"/>
    <w:rsid w:val="006C40D0"/>
    <w:rsid w:val="006C4130"/>
    <w:rsid w:val="006C41A0"/>
    <w:rsid w:val="006C41EA"/>
    <w:rsid w:val="006C436A"/>
    <w:rsid w:val="006C43FC"/>
    <w:rsid w:val="006C44B0"/>
    <w:rsid w:val="006C458F"/>
    <w:rsid w:val="006C4771"/>
    <w:rsid w:val="006C492F"/>
    <w:rsid w:val="006C4CC2"/>
    <w:rsid w:val="006C4D47"/>
    <w:rsid w:val="006C4D7E"/>
    <w:rsid w:val="006C4ED1"/>
    <w:rsid w:val="006C4F92"/>
    <w:rsid w:val="006C51BD"/>
    <w:rsid w:val="006C51C6"/>
    <w:rsid w:val="006C5450"/>
    <w:rsid w:val="006C5610"/>
    <w:rsid w:val="006C5681"/>
    <w:rsid w:val="006C56EB"/>
    <w:rsid w:val="006C580B"/>
    <w:rsid w:val="006C5814"/>
    <w:rsid w:val="006C583E"/>
    <w:rsid w:val="006C5B9C"/>
    <w:rsid w:val="006C5BC6"/>
    <w:rsid w:val="006C5ED5"/>
    <w:rsid w:val="006C615B"/>
    <w:rsid w:val="006C6227"/>
    <w:rsid w:val="006C62C4"/>
    <w:rsid w:val="006C63FA"/>
    <w:rsid w:val="006C645D"/>
    <w:rsid w:val="006C64FA"/>
    <w:rsid w:val="006C6620"/>
    <w:rsid w:val="006C66E6"/>
    <w:rsid w:val="006C678F"/>
    <w:rsid w:val="006C67C2"/>
    <w:rsid w:val="006C6889"/>
    <w:rsid w:val="006C6EC4"/>
    <w:rsid w:val="006C6EF1"/>
    <w:rsid w:val="006C6F2F"/>
    <w:rsid w:val="006C6F6B"/>
    <w:rsid w:val="006C708F"/>
    <w:rsid w:val="006C72DB"/>
    <w:rsid w:val="006C73D4"/>
    <w:rsid w:val="006C74D6"/>
    <w:rsid w:val="006C75C4"/>
    <w:rsid w:val="006C7641"/>
    <w:rsid w:val="006C7993"/>
    <w:rsid w:val="006C7AE8"/>
    <w:rsid w:val="006C7B3F"/>
    <w:rsid w:val="006C7B97"/>
    <w:rsid w:val="006C7BAD"/>
    <w:rsid w:val="006C7C6E"/>
    <w:rsid w:val="006C7D1D"/>
    <w:rsid w:val="006D024D"/>
    <w:rsid w:val="006D0298"/>
    <w:rsid w:val="006D029D"/>
    <w:rsid w:val="006D04ED"/>
    <w:rsid w:val="006D0773"/>
    <w:rsid w:val="006D08B9"/>
    <w:rsid w:val="006D0909"/>
    <w:rsid w:val="006D0A46"/>
    <w:rsid w:val="006D0B50"/>
    <w:rsid w:val="006D0CA2"/>
    <w:rsid w:val="006D0DBE"/>
    <w:rsid w:val="006D12C8"/>
    <w:rsid w:val="006D1385"/>
    <w:rsid w:val="006D13DC"/>
    <w:rsid w:val="006D175D"/>
    <w:rsid w:val="006D17F5"/>
    <w:rsid w:val="006D1804"/>
    <w:rsid w:val="006D18F8"/>
    <w:rsid w:val="006D1A56"/>
    <w:rsid w:val="006D1CD0"/>
    <w:rsid w:val="006D1FFA"/>
    <w:rsid w:val="006D20A0"/>
    <w:rsid w:val="006D21DB"/>
    <w:rsid w:val="006D2241"/>
    <w:rsid w:val="006D22C6"/>
    <w:rsid w:val="006D238F"/>
    <w:rsid w:val="006D23DB"/>
    <w:rsid w:val="006D240D"/>
    <w:rsid w:val="006D25D5"/>
    <w:rsid w:val="006D277D"/>
    <w:rsid w:val="006D2AA7"/>
    <w:rsid w:val="006D2AD2"/>
    <w:rsid w:val="006D2C9F"/>
    <w:rsid w:val="006D2CB5"/>
    <w:rsid w:val="006D2D85"/>
    <w:rsid w:val="006D2FA0"/>
    <w:rsid w:val="006D2FC7"/>
    <w:rsid w:val="006D3290"/>
    <w:rsid w:val="006D32E7"/>
    <w:rsid w:val="006D3741"/>
    <w:rsid w:val="006D3CC8"/>
    <w:rsid w:val="006D3FC5"/>
    <w:rsid w:val="006D4072"/>
    <w:rsid w:val="006D413D"/>
    <w:rsid w:val="006D415B"/>
    <w:rsid w:val="006D42C7"/>
    <w:rsid w:val="006D4425"/>
    <w:rsid w:val="006D4459"/>
    <w:rsid w:val="006D44B1"/>
    <w:rsid w:val="006D456F"/>
    <w:rsid w:val="006D4570"/>
    <w:rsid w:val="006D4594"/>
    <w:rsid w:val="006D4AFB"/>
    <w:rsid w:val="006D4D4E"/>
    <w:rsid w:val="006D4EC2"/>
    <w:rsid w:val="006D4EE8"/>
    <w:rsid w:val="006D5617"/>
    <w:rsid w:val="006D56BE"/>
    <w:rsid w:val="006D56DD"/>
    <w:rsid w:val="006D5B4F"/>
    <w:rsid w:val="006D60D4"/>
    <w:rsid w:val="006D6215"/>
    <w:rsid w:val="006D63D1"/>
    <w:rsid w:val="006D66DF"/>
    <w:rsid w:val="006D685B"/>
    <w:rsid w:val="006D6978"/>
    <w:rsid w:val="006D6A8A"/>
    <w:rsid w:val="006D6ADD"/>
    <w:rsid w:val="006D6C42"/>
    <w:rsid w:val="006D6E90"/>
    <w:rsid w:val="006D6EAF"/>
    <w:rsid w:val="006D6F94"/>
    <w:rsid w:val="006D700D"/>
    <w:rsid w:val="006D7084"/>
    <w:rsid w:val="006D7085"/>
    <w:rsid w:val="006D730E"/>
    <w:rsid w:val="006D7628"/>
    <w:rsid w:val="006D7664"/>
    <w:rsid w:val="006D76FF"/>
    <w:rsid w:val="006D7964"/>
    <w:rsid w:val="006D79B8"/>
    <w:rsid w:val="006D7A15"/>
    <w:rsid w:val="006D7C4E"/>
    <w:rsid w:val="006E0014"/>
    <w:rsid w:val="006E0034"/>
    <w:rsid w:val="006E0141"/>
    <w:rsid w:val="006E0249"/>
    <w:rsid w:val="006E0347"/>
    <w:rsid w:val="006E059C"/>
    <w:rsid w:val="006E07E6"/>
    <w:rsid w:val="006E07F2"/>
    <w:rsid w:val="006E0811"/>
    <w:rsid w:val="006E0871"/>
    <w:rsid w:val="006E0985"/>
    <w:rsid w:val="006E0A4B"/>
    <w:rsid w:val="006E0C01"/>
    <w:rsid w:val="006E0E3C"/>
    <w:rsid w:val="006E0EA9"/>
    <w:rsid w:val="006E0FE5"/>
    <w:rsid w:val="006E131D"/>
    <w:rsid w:val="006E134E"/>
    <w:rsid w:val="006E1434"/>
    <w:rsid w:val="006E1597"/>
    <w:rsid w:val="006E15C0"/>
    <w:rsid w:val="006E1844"/>
    <w:rsid w:val="006E18A1"/>
    <w:rsid w:val="006E1B48"/>
    <w:rsid w:val="006E1CCE"/>
    <w:rsid w:val="006E1DF1"/>
    <w:rsid w:val="006E1E16"/>
    <w:rsid w:val="006E202D"/>
    <w:rsid w:val="006E208E"/>
    <w:rsid w:val="006E226A"/>
    <w:rsid w:val="006E22C7"/>
    <w:rsid w:val="006E2354"/>
    <w:rsid w:val="006E2380"/>
    <w:rsid w:val="006E23E6"/>
    <w:rsid w:val="006E270B"/>
    <w:rsid w:val="006E2864"/>
    <w:rsid w:val="006E293F"/>
    <w:rsid w:val="006E2B54"/>
    <w:rsid w:val="006E2C21"/>
    <w:rsid w:val="006E2CDF"/>
    <w:rsid w:val="006E2D41"/>
    <w:rsid w:val="006E2D72"/>
    <w:rsid w:val="006E2DE5"/>
    <w:rsid w:val="006E2ECC"/>
    <w:rsid w:val="006E2F1C"/>
    <w:rsid w:val="006E2F70"/>
    <w:rsid w:val="006E31BF"/>
    <w:rsid w:val="006E31DB"/>
    <w:rsid w:val="006E3250"/>
    <w:rsid w:val="006E3377"/>
    <w:rsid w:val="006E34E9"/>
    <w:rsid w:val="006E3553"/>
    <w:rsid w:val="006E3AEF"/>
    <w:rsid w:val="006E3CC3"/>
    <w:rsid w:val="006E3D23"/>
    <w:rsid w:val="006E3E32"/>
    <w:rsid w:val="006E3E58"/>
    <w:rsid w:val="006E3E95"/>
    <w:rsid w:val="006E4395"/>
    <w:rsid w:val="006E4590"/>
    <w:rsid w:val="006E4A3F"/>
    <w:rsid w:val="006E4C07"/>
    <w:rsid w:val="006E4EA9"/>
    <w:rsid w:val="006E4F87"/>
    <w:rsid w:val="006E541C"/>
    <w:rsid w:val="006E54AC"/>
    <w:rsid w:val="006E55F1"/>
    <w:rsid w:val="006E5780"/>
    <w:rsid w:val="006E5A48"/>
    <w:rsid w:val="006E5A57"/>
    <w:rsid w:val="006E5C2B"/>
    <w:rsid w:val="006E5FD1"/>
    <w:rsid w:val="006E60D2"/>
    <w:rsid w:val="006E611D"/>
    <w:rsid w:val="006E6342"/>
    <w:rsid w:val="006E64A3"/>
    <w:rsid w:val="006E6770"/>
    <w:rsid w:val="006E6859"/>
    <w:rsid w:val="006E6E68"/>
    <w:rsid w:val="006E6E9B"/>
    <w:rsid w:val="006E6F24"/>
    <w:rsid w:val="006E6F6B"/>
    <w:rsid w:val="006E70C2"/>
    <w:rsid w:val="006E70CA"/>
    <w:rsid w:val="006E7289"/>
    <w:rsid w:val="006E7447"/>
    <w:rsid w:val="006E7474"/>
    <w:rsid w:val="006E74B8"/>
    <w:rsid w:val="006E7881"/>
    <w:rsid w:val="006E79CC"/>
    <w:rsid w:val="006E7B5E"/>
    <w:rsid w:val="006E7C28"/>
    <w:rsid w:val="006F0046"/>
    <w:rsid w:val="006F0A49"/>
    <w:rsid w:val="006F0A7D"/>
    <w:rsid w:val="006F0B90"/>
    <w:rsid w:val="006F0BE7"/>
    <w:rsid w:val="006F0C4A"/>
    <w:rsid w:val="006F0C91"/>
    <w:rsid w:val="006F0CAD"/>
    <w:rsid w:val="006F0E2B"/>
    <w:rsid w:val="006F0E3D"/>
    <w:rsid w:val="006F0E9B"/>
    <w:rsid w:val="006F0F33"/>
    <w:rsid w:val="006F115E"/>
    <w:rsid w:val="006F1239"/>
    <w:rsid w:val="006F126A"/>
    <w:rsid w:val="006F131A"/>
    <w:rsid w:val="006F133B"/>
    <w:rsid w:val="006F19C1"/>
    <w:rsid w:val="006F1B4F"/>
    <w:rsid w:val="006F1B57"/>
    <w:rsid w:val="006F1D66"/>
    <w:rsid w:val="006F1E25"/>
    <w:rsid w:val="006F1E4F"/>
    <w:rsid w:val="006F1F6D"/>
    <w:rsid w:val="006F2081"/>
    <w:rsid w:val="006F23E1"/>
    <w:rsid w:val="006F2520"/>
    <w:rsid w:val="006F255D"/>
    <w:rsid w:val="006F258A"/>
    <w:rsid w:val="006F26E3"/>
    <w:rsid w:val="006F27AF"/>
    <w:rsid w:val="006F2AC7"/>
    <w:rsid w:val="006F2B67"/>
    <w:rsid w:val="006F2DC1"/>
    <w:rsid w:val="006F2F5F"/>
    <w:rsid w:val="006F3543"/>
    <w:rsid w:val="006F363E"/>
    <w:rsid w:val="006F3655"/>
    <w:rsid w:val="006F3725"/>
    <w:rsid w:val="006F3A6E"/>
    <w:rsid w:val="006F3CE8"/>
    <w:rsid w:val="006F3E09"/>
    <w:rsid w:val="006F401F"/>
    <w:rsid w:val="006F40E5"/>
    <w:rsid w:val="006F4400"/>
    <w:rsid w:val="006F4417"/>
    <w:rsid w:val="006F4558"/>
    <w:rsid w:val="006F4635"/>
    <w:rsid w:val="006F47D2"/>
    <w:rsid w:val="006F47F4"/>
    <w:rsid w:val="006F4899"/>
    <w:rsid w:val="006F49DB"/>
    <w:rsid w:val="006F4B0F"/>
    <w:rsid w:val="006F4ECB"/>
    <w:rsid w:val="006F50A5"/>
    <w:rsid w:val="006F5168"/>
    <w:rsid w:val="006F5262"/>
    <w:rsid w:val="006F52DE"/>
    <w:rsid w:val="006F5619"/>
    <w:rsid w:val="006F5620"/>
    <w:rsid w:val="006F5736"/>
    <w:rsid w:val="006F593F"/>
    <w:rsid w:val="006F5968"/>
    <w:rsid w:val="006F5AEB"/>
    <w:rsid w:val="006F5C48"/>
    <w:rsid w:val="006F5EC4"/>
    <w:rsid w:val="006F6139"/>
    <w:rsid w:val="006F61CB"/>
    <w:rsid w:val="006F6378"/>
    <w:rsid w:val="006F63C7"/>
    <w:rsid w:val="006F6411"/>
    <w:rsid w:val="006F6459"/>
    <w:rsid w:val="006F656C"/>
    <w:rsid w:val="006F65BA"/>
    <w:rsid w:val="006F6964"/>
    <w:rsid w:val="006F6B2E"/>
    <w:rsid w:val="006F6B38"/>
    <w:rsid w:val="006F6DB7"/>
    <w:rsid w:val="006F6FAF"/>
    <w:rsid w:val="006F6FE1"/>
    <w:rsid w:val="006F72AA"/>
    <w:rsid w:val="006F7321"/>
    <w:rsid w:val="006F7637"/>
    <w:rsid w:val="006F7659"/>
    <w:rsid w:val="006F7921"/>
    <w:rsid w:val="006F79E7"/>
    <w:rsid w:val="006F7B58"/>
    <w:rsid w:val="006F7BAF"/>
    <w:rsid w:val="006F7C55"/>
    <w:rsid w:val="007000F9"/>
    <w:rsid w:val="007001E9"/>
    <w:rsid w:val="007002B3"/>
    <w:rsid w:val="0070068B"/>
    <w:rsid w:val="007006E3"/>
    <w:rsid w:val="0070077C"/>
    <w:rsid w:val="00700789"/>
    <w:rsid w:val="0070079F"/>
    <w:rsid w:val="00700834"/>
    <w:rsid w:val="00700999"/>
    <w:rsid w:val="00700A44"/>
    <w:rsid w:val="00700B07"/>
    <w:rsid w:val="00700C84"/>
    <w:rsid w:val="007014C3"/>
    <w:rsid w:val="00701615"/>
    <w:rsid w:val="00701704"/>
    <w:rsid w:val="007019A6"/>
    <w:rsid w:val="00701BC4"/>
    <w:rsid w:val="00701C6D"/>
    <w:rsid w:val="00701D2F"/>
    <w:rsid w:val="00701D38"/>
    <w:rsid w:val="00701E5F"/>
    <w:rsid w:val="0070205D"/>
    <w:rsid w:val="0070219F"/>
    <w:rsid w:val="0070255F"/>
    <w:rsid w:val="0070287C"/>
    <w:rsid w:val="007029B4"/>
    <w:rsid w:val="00702CAF"/>
    <w:rsid w:val="00702D75"/>
    <w:rsid w:val="00703117"/>
    <w:rsid w:val="007032D4"/>
    <w:rsid w:val="00703383"/>
    <w:rsid w:val="00703404"/>
    <w:rsid w:val="007034CE"/>
    <w:rsid w:val="00703532"/>
    <w:rsid w:val="00703652"/>
    <w:rsid w:val="00703654"/>
    <w:rsid w:val="00703702"/>
    <w:rsid w:val="00703877"/>
    <w:rsid w:val="0070393C"/>
    <w:rsid w:val="0070396D"/>
    <w:rsid w:val="00703A5F"/>
    <w:rsid w:val="00703B82"/>
    <w:rsid w:val="00703B95"/>
    <w:rsid w:val="00703E9B"/>
    <w:rsid w:val="00703FF9"/>
    <w:rsid w:val="0070406C"/>
    <w:rsid w:val="007040CF"/>
    <w:rsid w:val="007041C3"/>
    <w:rsid w:val="00704243"/>
    <w:rsid w:val="007045B4"/>
    <w:rsid w:val="007045ED"/>
    <w:rsid w:val="007045FB"/>
    <w:rsid w:val="00704879"/>
    <w:rsid w:val="0070496B"/>
    <w:rsid w:val="00704A2F"/>
    <w:rsid w:val="00704A51"/>
    <w:rsid w:val="00704A89"/>
    <w:rsid w:val="00704A8C"/>
    <w:rsid w:val="00704BF0"/>
    <w:rsid w:val="00704BFB"/>
    <w:rsid w:val="00704D04"/>
    <w:rsid w:val="00704D8D"/>
    <w:rsid w:val="00704DC4"/>
    <w:rsid w:val="00704EB1"/>
    <w:rsid w:val="00704F07"/>
    <w:rsid w:val="007051B8"/>
    <w:rsid w:val="00705327"/>
    <w:rsid w:val="00705329"/>
    <w:rsid w:val="00705372"/>
    <w:rsid w:val="0070538C"/>
    <w:rsid w:val="00705513"/>
    <w:rsid w:val="00705686"/>
    <w:rsid w:val="007056A8"/>
    <w:rsid w:val="007059BA"/>
    <w:rsid w:val="00705D7E"/>
    <w:rsid w:val="00706115"/>
    <w:rsid w:val="0070614E"/>
    <w:rsid w:val="00706158"/>
    <w:rsid w:val="00706391"/>
    <w:rsid w:val="0070657C"/>
    <w:rsid w:val="0070661E"/>
    <w:rsid w:val="00706635"/>
    <w:rsid w:val="007066EC"/>
    <w:rsid w:val="00706842"/>
    <w:rsid w:val="00706A18"/>
    <w:rsid w:val="00706A76"/>
    <w:rsid w:val="00706B15"/>
    <w:rsid w:val="00707014"/>
    <w:rsid w:val="007070CE"/>
    <w:rsid w:val="0070711B"/>
    <w:rsid w:val="00707191"/>
    <w:rsid w:val="00707412"/>
    <w:rsid w:val="00707438"/>
    <w:rsid w:val="007074CA"/>
    <w:rsid w:val="007075EB"/>
    <w:rsid w:val="00707677"/>
    <w:rsid w:val="007076B9"/>
    <w:rsid w:val="00707809"/>
    <w:rsid w:val="0070780C"/>
    <w:rsid w:val="00707951"/>
    <w:rsid w:val="00707ACC"/>
    <w:rsid w:val="00707B7C"/>
    <w:rsid w:val="00707CC0"/>
    <w:rsid w:val="00707DCD"/>
    <w:rsid w:val="00707EF7"/>
    <w:rsid w:val="00707FF5"/>
    <w:rsid w:val="007102E9"/>
    <w:rsid w:val="00710476"/>
    <w:rsid w:val="00710690"/>
    <w:rsid w:val="0071094C"/>
    <w:rsid w:val="0071098E"/>
    <w:rsid w:val="00710C3F"/>
    <w:rsid w:val="00710D2C"/>
    <w:rsid w:val="00710D5C"/>
    <w:rsid w:val="00710E13"/>
    <w:rsid w:val="00710E50"/>
    <w:rsid w:val="0071111F"/>
    <w:rsid w:val="0071137D"/>
    <w:rsid w:val="00711610"/>
    <w:rsid w:val="00711CAE"/>
    <w:rsid w:val="00711CE0"/>
    <w:rsid w:val="007121C4"/>
    <w:rsid w:val="007121D3"/>
    <w:rsid w:val="00712261"/>
    <w:rsid w:val="00712444"/>
    <w:rsid w:val="00712771"/>
    <w:rsid w:val="007127C7"/>
    <w:rsid w:val="007127CE"/>
    <w:rsid w:val="0071285B"/>
    <w:rsid w:val="00712980"/>
    <w:rsid w:val="00712ACE"/>
    <w:rsid w:val="00712F4D"/>
    <w:rsid w:val="00712F56"/>
    <w:rsid w:val="00712F5B"/>
    <w:rsid w:val="0071303A"/>
    <w:rsid w:val="00713233"/>
    <w:rsid w:val="007132FD"/>
    <w:rsid w:val="007133AC"/>
    <w:rsid w:val="0071375C"/>
    <w:rsid w:val="007137D8"/>
    <w:rsid w:val="007138AB"/>
    <w:rsid w:val="007138ED"/>
    <w:rsid w:val="00713DB4"/>
    <w:rsid w:val="00713E5E"/>
    <w:rsid w:val="007141B9"/>
    <w:rsid w:val="007142E2"/>
    <w:rsid w:val="007143B5"/>
    <w:rsid w:val="007143D7"/>
    <w:rsid w:val="0071453A"/>
    <w:rsid w:val="00714787"/>
    <w:rsid w:val="00714789"/>
    <w:rsid w:val="007148BB"/>
    <w:rsid w:val="00714961"/>
    <w:rsid w:val="00714CF4"/>
    <w:rsid w:val="00714DAC"/>
    <w:rsid w:val="00714DE3"/>
    <w:rsid w:val="00714EC8"/>
    <w:rsid w:val="00714FD3"/>
    <w:rsid w:val="00715059"/>
    <w:rsid w:val="00715279"/>
    <w:rsid w:val="0071529A"/>
    <w:rsid w:val="007152EA"/>
    <w:rsid w:val="0071535A"/>
    <w:rsid w:val="0071535F"/>
    <w:rsid w:val="0071543B"/>
    <w:rsid w:val="0071545A"/>
    <w:rsid w:val="0071547F"/>
    <w:rsid w:val="007154C2"/>
    <w:rsid w:val="007156BD"/>
    <w:rsid w:val="007156FC"/>
    <w:rsid w:val="0071593E"/>
    <w:rsid w:val="00715DB9"/>
    <w:rsid w:val="007160A2"/>
    <w:rsid w:val="007162D6"/>
    <w:rsid w:val="00716480"/>
    <w:rsid w:val="007164FD"/>
    <w:rsid w:val="007165DE"/>
    <w:rsid w:val="007166A6"/>
    <w:rsid w:val="007166A7"/>
    <w:rsid w:val="00716856"/>
    <w:rsid w:val="007168AB"/>
    <w:rsid w:val="007169DF"/>
    <w:rsid w:val="00716D5D"/>
    <w:rsid w:val="00716F4C"/>
    <w:rsid w:val="00716FA1"/>
    <w:rsid w:val="00716FCA"/>
    <w:rsid w:val="0071701D"/>
    <w:rsid w:val="007172B3"/>
    <w:rsid w:val="007172BC"/>
    <w:rsid w:val="00717481"/>
    <w:rsid w:val="00717661"/>
    <w:rsid w:val="0071796A"/>
    <w:rsid w:val="00717A0D"/>
    <w:rsid w:val="00717AC4"/>
    <w:rsid w:val="00717C2C"/>
    <w:rsid w:val="00717D51"/>
    <w:rsid w:val="00717D99"/>
    <w:rsid w:val="00717DAC"/>
    <w:rsid w:val="00717DD4"/>
    <w:rsid w:val="00717EC0"/>
    <w:rsid w:val="00717FDE"/>
    <w:rsid w:val="007204BA"/>
    <w:rsid w:val="007204C6"/>
    <w:rsid w:val="00720599"/>
    <w:rsid w:val="007205D0"/>
    <w:rsid w:val="00720A80"/>
    <w:rsid w:val="00720B4A"/>
    <w:rsid w:val="00720BF2"/>
    <w:rsid w:val="00720C2E"/>
    <w:rsid w:val="00720D09"/>
    <w:rsid w:val="00720D14"/>
    <w:rsid w:val="00721068"/>
    <w:rsid w:val="0072115D"/>
    <w:rsid w:val="007214B3"/>
    <w:rsid w:val="00721704"/>
    <w:rsid w:val="00721734"/>
    <w:rsid w:val="0072174B"/>
    <w:rsid w:val="00721879"/>
    <w:rsid w:val="007218B7"/>
    <w:rsid w:val="007218C2"/>
    <w:rsid w:val="007219E4"/>
    <w:rsid w:val="00721A0C"/>
    <w:rsid w:val="00721FE4"/>
    <w:rsid w:val="007220CA"/>
    <w:rsid w:val="00722103"/>
    <w:rsid w:val="00722400"/>
    <w:rsid w:val="00722813"/>
    <w:rsid w:val="0072283C"/>
    <w:rsid w:val="007228BB"/>
    <w:rsid w:val="00722B22"/>
    <w:rsid w:val="00722B55"/>
    <w:rsid w:val="00722F7A"/>
    <w:rsid w:val="007231BF"/>
    <w:rsid w:val="0072330D"/>
    <w:rsid w:val="007236F6"/>
    <w:rsid w:val="00723B19"/>
    <w:rsid w:val="00723D3D"/>
    <w:rsid w:val="00723D5C"/>
    <w:rsid w:val="00724347"/>
    <w:rsid w:val="007243B4"/>
    <w:rsid w:val="007243D5"/>
    <w:rsid w:val="0072445B"/>
    <w:rsid w:val="00724593"/>
    <w:rsid w:val="007245D8"/>
    <w:rsid w:val="00724665"/>
    <w:rsid w:val="0072472E"/>
    <w:rsid w:val="007247A6"/>
    <w:rsid w:val="0072483E"/>
    <w:rsid w:val="00724972"/>
    <w:rsid w:val="00724D1D"/>
    <w:rsid w:val="007251C6"/>
    <w:rsid w:val="007251D4"/>
    <w:rsid w:val="00725226"/>
    <w:rsid w:val="007255CF"/>
    <w:rsid w:val="007255F1"/>
    <w:rsid w:val="00725963"/>
    <w:rsid w:val="007259DB"/>
    <w:rsid w:val="007259FB"/>
    <w:rsid w:val="00725AE4"/>
    <w:rsid w:val="00725B49"/>
    <w:rsid w:val="00725E8C"/>
    <w:rsid w:val="00726116"/>
    <w:rsid w:val="00726416"/>
    <w:rsid w:val="00726430"/>
    <w:rsid w:val="007268DE"/>
    <w:rsid w:val="00726A1D"/>
    <w:rsid w:val="00726AAE"/>
    <w:rsid w:val="00726BBF"/>
    <w:rsid w:val="00726C3B"/>
    <w:rsid w:val="00726C9F"/>
    <w:rsid w:val="00726F51"/>
    <w:rsid w:val="00727165"/>
    <w:rsid w:val="007271AD"/>
    <w:rsid w:val="007277C9"/>
    <w:rsid w:val="00727856"/>
    <w:rsid w:val="00727982"/>
    <w:rsid w:val="00727AB9"/>
    <w:rsid w:val="00727CAC"/>
    <w:rsid w:val="007300E5"/>
    <w:rsid w:val="007300F3"/>
    <w:rsid w:val="007301F4"/>
    <w:rsid w:val="00730483"/>
    <w:rsid w:val="00730619"/>
    <w:rsid w:val="007306E6"/>
    <w:rsid w:val="00730A10"/>
    <w:rsid w:val="00730BE6"/>
    <w:rsid w:val="00730F5D"/>
    <w:rsid w:val="00731004"/>
    <w:rsid w:val="007310EB"/>
    <w:rsid w:val="0073113A"/>
    <w:rsid w:val="007311D5"/>
    <w:rsid w:val="007317E4"/>
    <w:rsid w:val="00731A3E"/>
    <w:rsid w:val="00731B85"/>
    <w:rsid w:val="00731B9D"/>
    <w:rsid w:val="00731F6D"/>
    <w:rsid w:val="00731F8F"/>
    <w:rsid w:val="0073200D"/>
    <w:rsid w:val="00732081"/>
    <w:rsid w:val="00732372"/>
    <w:rsid w:val="0073255B"/>
    <w:rsid w:val="0073265A"/>
    <w:rsid w:val="00732978"/>
    <w:rsid w:val="00732C8A"/>
    <w:rsid w:val="00732C8D"/>
    <w:rsid w:val="00732E69"/>
    <w:rsid w:val="00732F95"/>
    <w:rsid w:val="007334F2"/>
    <w:rsid w:val="00733662"/>
    <w:rsid w:val="007337DD"/>
    <w:rsid w:val="00733827"/>
    <w:rsid w:val="00733886"/>
    <w:rsid w:val="007338F8"/>
    <w:rsid w:val="0073396C"/>
    <w:rsid w:val="00733B49"/>
    <w:rsid w:val="00733CA7"/>
    <w:rsid w:val="00733EB7"/>
    <w:rsid w:val="00733F00"/>
    <w:rsid w:val="0073425C"/>
    <w:rsid w:val="0073433E"/>
    <w:rsid w:val="007343E2"/>
    <w:rsid w:val="007343ED"/>
    <w:rsid w:val="00734530"/>
    <w:rsid w:val="0073454A"/>
    <w:rsid w:val="00734660"/>
    <w:rsid w:val="00734B5C"/>
    <w:rsid w:val="00734C11"/>
    <w:rsid w:val="00734DB4"/>
    <w:rsid w:val="00735009"/>
    <w:rsid w:val="007352E6"/>
    <w:rsid w:val="007356BE"/>
    <w:rsid w:val="00735957"/>
    <w:rsid w:val="00735ADA"/>
    <w:rsid w:val="00735B98"/>
    <w:rsid w:val="00735CA1"/>
    <w:rsid w:val="00735F09"/>
    <w:rsid w:val="00736208"/>
    <w:rsid w:val="007362BB"/>
    <w:rsid w:val="007363F0"/>
    <w:rsid w:val="00736691"/>
    <w:rsid w:val="00736697"/>
    <w:rsid w:val="00736BF0"/>
    <w:rsid w:val="00736C60"/>
    <w:rsid w:val="00736C68"/>
    <w:rsid w:val="00736D8D"/>
    <w:rsid w:val="00736DE3"/>
    <w:rsid w:val="0073740F"/>
    <w:rsid w:val="00737848"/>
    <w:rsid w:val="007378FE"/>
    <w:rsid w:val="00737B4A"/>
    <w:rsid w:val="00737BDF"/>
    <w:rsid w:val="00737C7F"/>
    <w:rsid w:val="00737F64"/>
    <w:rsid w:val="00740007"/>
    <w:rsid w:val="00740175"/>
    <w:rsid w:val="0074043D"/>
    <w:rsid w:val="0074056F"/>
    <w:rsid w:val="00740687"/>
    <w:rsid w:val="007406F7"/>
    <w:rsid w:val="00740762"/>
    <w:rsid w:val="00740854"/>
    <w:rsid w:val="00740B5B"/>
    <w:rsid w:val="00740B9A"/>
    <w:rsid w:val="00740C4B"/>
    <w:rsid w:val="00740C84"/>
    <w:rsid w:val="00740F17"/>
    <w:rsid w:val="00740F1E"/>
    <w:rsid w:val="0074102F"/>
    <w:rsid w:val="00741121"/>
    <w:rsid w:val="00741388"/>
    <w:rsid w:val="007413AB"/>
    <w:rsid w:val="0074162A"/>
    <w:rsid w:val="007416C8"/>
    <w:rsid w:val="00741CAE"/>
    <w:rsid w:val="00741F16"/>
    <w:rsid w:val="007421F1"/>
    <w:rsid w:val="0074230D"/>
    <w:rsid w:val="00742449"/>
    <w:rsid w:val="0074295A"/>
    <w:rsid w:val="00742B3E"/>
    <w:rsid w:val="00742B7B"/>
    <w:rsid w:val="00742BEA"/>
    <w:rsid w:val="00742C6F"/>
    <w:rsid w:val="00742D86"/>
    <w:rsid w:val="0074312C"/>
    <w:rsid w:val="0074320E"/>
    <w:rsid w:val="00743279"/>
    <w:rsid w:val="007433F2"/>
    <w:rsid w:val="00743782"/>
    <w:rsid w:val="00743C9E"/>
    <w:rsid w:val="00743D3D"/>
    <w:rsid w:val="007444D3"/>
    <w:rsid w:val="00744728"/>
    <w:rsid w:val="00744897"/>
    <w:rsid w:val="007448AF"/>
    <w:rsid w:val="00744A11"/>
    <w:rsid w:val="00744ABE"/>
    <w:rsid w:val="00744AD9"/>
    <w:rsid w:val="00744B5D"/>
    <w:rsid w:val="00744E00"/>
    <w:rsid w:val="00744E06"/>
    <w:rsid w:val="00744FFE"/>
    <w:rsid w:val="007450C3"/>
    <w:rsid w:val="00745368"/>
    <w:rsid w:val="007453D0"/>
    <w:rsid w:val="00745445"/>
    <w:rsid w:val="00745454"/>
    <w:rsid w:val="0074546E"/>
    <w:rsid w:val="007455EE"/>
    <w:rsid w:val="007456F5"/>
    <w:rsid w:val="0074579A"/>
    <w:rsid w:val="007458F1"/>
    <w:rsid w:val="007459AE"/>
    <w:rsid w:val="00745A63"/>
    <w:rsid w:val="00745A87"/>
    <w:rsid w:val="00745C37"/>
    <w:rsid w:val="00745C3C"/>
    <w:rsid w:val="00745C55"/>
    <w:rsid w:val="00745CEC"/>
    <w:rsid w:val="00745D7D"/>
    <w:rsid w:val="00745E31"/>
    <w:rsid w:val="007461CB"/>
    <w:rsid w:val="0074637E"/>
    <w:rsid w:val="00746432"/>
    <w:rsid w:val="007464F8"/>
    <w:rsid w:val="007466C7"/>
    <w:rsid w:val="0074680B"/>
    <w:rsid w:val="00746881"/>
    <w:rsid w:val="00746A45"/>
    <w:rsid w:val="00746E30"/>
    <w:rsid w:val="00747071"/>
    <w:rsid w:val="007470A1"/>
    <w:rsid w:val="007473EF"/>
    <w:rsid w:val="00747522"/>
    <w:rsid w:val="0074762C"/>
    <w:rsid w:val="0074773F"/>
    <w:rsid w:val="00747840"/>
    <w:rsid w:val="00747938"/>
    <w:rsid w:val="00747A21"/>
    <w:rsid w:val="00747AD1"/>
    <w:rsid w:val="00747B8B"/>
    <w:rsid w:val="00747D4C"/>
    <w:rsid w:val="00747E4E"/>
    <w:rsid w:val="00747F44"/>
    <w:rsid w:val="00750132"/>
    <w:rsid w:val="00750565"/>
    <w:rsid w:val="00750792"/>
    <w:rsid w:val="007507C8"/>
    <w:rsid w:val="0075081A"/>
    <w:rsid w:val="00750910"/>
    <w:rsid w:val="00750B4D"/>
    <w:rsid w:val="00750BF1"/>
    <w:rsid w:val="00750C90"/>
    <w:rsid w:val="00750CD1"/>
    <w:rsid w:val="00750CD4"/>
    <w:rsid w:val="00750F88"/>
    <w:rsid w:val="007511BA"/>
    <w:rsid w:val="00751310"/>
    <w:rsid w:val="0075136A"/>
    <w:rsid w:val="00751680"/>
    <w:rsid w:val="00751858"/>
    <w:rsid w:val="007518DE"/>
    <w:rsid w:val="007519B4"/>
    <w:rsid w:val="00751A1B"/>
    <w:rsid w:val="00751ACA"/>
    <w:rsid w:val="00751C57"/>
    <w:rsid w:val="00751E4B"/>
    <w:rsid w:val="00752440"/>
    <w:rsid w:val="007526CF"/>
    <w:rsid w:val="00752A37"/>
    <w:rsid w:val="00752B9B"/>
    <w:rsid w:val="00752BC1"/>
    <w:rsid w:val="00752BD8"/>
    <w:rsid w:val="00752C03"/>
    <w:rsid w:val="00752C47"/>
    <w:rsid w:val="00752FA0"/>
    <w:rsid w:val="0075307F"/>
    <w:rsid w:val="00753595"/>
    <w:rsid w:val="00753675"/>
    <w:rsid w:val="007536E4"/>
    <w:rsid w:val="0075375C"/>
    <w:rsid w:val="007537B7"/>
    <w:rsid w:val="007538DC"/>
    <w:rsid w:val="0075395C"/>
    <w:rsid w:val="007539FD"/>
    <w:rsid w:val="00753B40"/>
    <w:rsid w:val="00753DEF"/>
    <w:rsid w:val="00753E09"/>
    <w:rsid w:val="0075409C"/>
    <w:rsid w:val="007541BD"/>
    <w:rsid w:val="00754380"/>
    <w:rsid w:val="007545A4"/>
    <w:rsid w:val="00754639"/>
    <w:rsid w:val="007546A0"/>
    <w:rsid w:val="00754BE0"/>
    <w:rsid w:val="00754C31"/>
    <w:rsid w:val="00754F30"/>
    <w:rsid w:val="007552F1"/>
    <w:rsid w:val="007553B7"/>
    <w:rsid w:val="007554FE"/>
    <w:rsid w:val="0075552B"/>
    <w:rsid w:val="0075562B"/>
    <w:rsid w:val="007557E8"/>
    <w:rsid w:val="00755915"/>
    <w:rsid w:val="00755984"/>
    <w:rsid w:val="00755C8B"/>
    <w:rsid w:val="00755CDE"/>
    <w:rsid w:val="00755D04"/>
    <w:rsid w:val="00755D81"/>
    <w:rsid w:val="00755DBB"/>
    <w:rsid w:val="00755DF1"/>
    <w:rsid w:val="00756001"/>
    <w:rsid w:val="007560B0"/>
    <w:rsid w:val="007562FB"/>
    <w:rsid w:val="007564FB"/>
    <w:rsid w:val="007566AB"/>
    <w:rsid w:val="007566CE"/>
    <w:rsid w:val="0075671D"/>
    <w:rsid w:val="00756759"/>
    <w:rsid w:val="00756872"/>
    <w:rsid w:val="007569D9"/>
    <w:rsid w:val="00756A29"/>
    <w:rsid w:val="00756A6A"/>
    <w:rsid w:val="00756AB9"/>
    <w:rsid w:val="00756C91"/>
    <w:rsid w:val="00756EFD"/>
    <w:rsid w:val="00757247"/>
    <w:rsid w:val="00757300"/>
    <w:rsid w:val="0075749A"/>
    <w:rsid w:val="007574DB"/>
    <w:rsid w:val="007575A3"/>
    <w:rsid w:val="00757816"/>
    <w:rsid w:val="007578C3"/>
    <w:rsid w:val="00757CE2"/>
    <w:rsid w:val="00757DCA"/>
    <w:rsid w:val="00757F19"/>
    <w:rsid w:val="00757F78"/>
    <w:rsid w:val="007600F5"/>
    <w:rsid w:val="00760138"/>
    <w:rsid w:val="00760223"/>
    <w:rsid w:val="007605E5"/>
    <w:rsid w:val="007606E1"/>
    <w:rsid w:val="0076074C"/>
    <w:rsid w:val="00760771"/>
    <w:rsid w:val="00760835"/>
    <w:rsid w:val="00760874"/>
    <w:rsid w:val="00760980"/>
    <w:rsid w:val="007609EB"/>
    <w:rsid w:val="00760A6A"/>
    <w:rsid w:val="00760CAA"/>
    <w:rsid w:val="00760E12"/>
    <w:rsid w:val="007613A0"/>
    <w:rsid w:val="00761555"/>
    <w:rsid w:val="007615C1"/>
    <w:rsid w:val="0076176F"/>
    <w:rsid w:val="00761A6A"/>
    <w:rsid w:val="00761A74"/>
    <w:rsid w:val="00761B80"/>
    <w:rsid w:val="00761C2F"/>
    <w:rsid w:val="00761CC7"/>
    <w:rsid w:val="00761E5E"/>
    <w:rsid w:val="00761F24"/>
    <w:rsid w:val="007620E6"/>
    <w:rsid w:val="007620F5"/>
    <w:rsid w:val="00762307"/>
    <w:rsid w:val="0076233A"/>
    <w:rsid w:val="00762433"/>
    <w:rsid w:val="007624AC"/>
    <w:rsid w:val="00762692"/>
    <w:rsid w:val="007626E9"/>
    <w:rsid w:val="0076275A"/>
    <w:rsid w:val="0076277E"/>
    <w:rsid w:val="00762809"/>
    <w:rsid w:val="00762A91"/>
    <w:rsid w:val="00762B40"/>
    <w:rsid w:val="00762D26"/>
    <w:rsid w:val="00762E2B"/>
    <w:rsid w:val="00762FA1"/>
    <w:rsid w:val="00763126"/>
    <w:rsid w:val="00763448"/>
    <w:rsid w:val="00763648"/>
    <w:rsid w:val="0076375C"/>
    <w:rsid w:val="007639C4"/>
    <w:rsid w:val="00763B98"/>
    <w:rsid w:val="00763BAB"/>
    <w:rsid w:val="00763BBD"/>
    <w:rsid w:val="00763E56"/>
    <w:rsid w:val="00763E65"/>
    <w:rsid w:val="00764103"/>
    <w:rsid w:val="0076410C"/>
    <w:rsid w:val="0076417A"/>
    <w:rsid w:val="007641B4"/>
    <w:rsid w:val="00764225"/>
    <w:rsid w:val="007642D8"/>
    <w:rsid w:val="00764515"/>
    <w:rsid w:val="0076460D"/>
    <w:rsid w:val="00764724"/>
    <w:rsid w:val="007647D0"/>
    <w:rsid w:val="0076491C"/>
    <w:rsid w:val="00764A58"/>
    <w:rsid w:val="00764A85"/>
    <w:rsid w:val="00764F0A"/>
    <w:rsid w:val="00764F8C"/>
    <w:rsid w:val="007651EC"/>
    <w:rsid w:val="00765455"/>
    <w:rsid w:val="0076561F"/>
    <w:rsid w:val="007657EB"/>
    <w:rsid w:val="00765829"/>
    <w:rsid w:val="007658A3"/>
    <w:rsid w:val="00765CC2"/>
    <w:rsid w:val="00765D38"/>
    <w:rsid w:val="00765E39"/>
    <w:rsid w:val="00765E62"/>
    <w:rsid w:val="00765FA2"/>
    <w:rsid w:val="0076613E"/>
    <w:rsid w:val="00766312"/>
    <w:rsid w:val="0076638F"/>
    <w:rsid w:val="00766399"/>
    <w:rsid w:val="0076639A"/>
    <w:rsid w:val="007666B6"/>
    <w:rsid w:val="00766779"/>
    <w:rsid w:val="00766A45"/>
    <w:rsid w:val="00766C6F"/>
    <w:rsid w:val="00766E2D"/>
    <w:rsid w:val="00766F1B"/>
    <w:rsid w:val="00766F7B"/>
    <w:rsid w:val="00767304"/>
    <w:rsid w:val="0076738B"/>
    <w:rsid w:val="00767400"/>
    <w:rsid w:val="007674C9"/>
    <w:rsid w:val="00767514"/>
    <w:rsid w:val="007677E4"/>
    <w:rsid w:val="007678F0"/>
    <w:rsid w:val="00767DF0"/>
    <w:rsid w:val="00767E83"/>
    <w:rsid w:val="00767F91"/>
    <w:rsid w:val="00770120"/>
    <w:rsid w:val="00770287"/>
    <w:rsid w:val="007704BE"/>
    <w:rsid w:val="00770500"/>
    <w:rsid w:val="00770604"/>
    <w:rsid w:val="007706F6"/>
    <w:rsid w:val="00770727"/>
    <w:rsid w:val="00770D0F"/>
    <w:rsid w:val="00770D2B"/>
    <w:rsid w:val="00770F6F"/>
    <w:rsid w:val="0077108A"/>
    <w:rsid w:val="0077108B"/>
    <w:rsid w:val="007711EF"/>
    <w:rsid w:val="00771404"/>
    <w:rsid w:val="00771437"/>
    <w:rsid w:val="007715DB"/>
    <w:rsid w:val="007718D2"/>
    <w:rsid w:val="007719D2"/>
    <w:rsid w:val="00771A84"/>
    <w:rsid w:val="00771B56"/>
    <w:rsid w:val="00771CC6"/>
    <w:rsid w:val="00771D30"/>
    <w:rsid w:val="00771E3C"/>
    <w:rsid w:val="00771FFB"/>
    <w:rsid w:val="007720B4"/>
    <w:rsid w:val="0077218C"/>
    <w:rsid w:val="00772267"/>
    <w:rsid w:val="00772288"/>
    <w:rsid w:val="007723DD"/>
    <w:rsid w:val="00772601"/>
    <w:rsid w:val="00772702"/>
    <w:rsid w:val="00772AED"/>
    <w:rsid w:val="00772B2D"/>
    <w:rsid w:val="00772C47"/>
    <w:rsid w:val="00772D41"/>
    <w:rsid w:val="00772E43"/>
    <w:rsid w:val="00772E71"/>
    <w:rsid w:val="0077317B"/>
    <w:rsid w:val="00773221"/>
    <w:rsid w:val="0077347C"/>
    <w:rsid w:val="007734B1"/>
    <w:rsid w:val="00773604"/>
    <w:rsid w:val="007736F6"/>
    <w:rsid w:val="007737B4"/>
    <w:rsid w:val="00773835"/>
    <w:rsid w:val="00773847"/>
    <w:rsid w:val="007739DC"/>
    <w:rsid w:val="00773C86"/>
    <w:rsid w:val="00773D4D"/>
    <w:rsid w:val="00773F2C"/>
    <w:rsid w:val="00774086"/>
    <w:rsid w:val="0077411F"/>
    <w:rsid w:val="0077425B"/>
    <w:rsid w:val="0077426C"/>
    <w:rsid w:val="007743A1"/>
    <w:rsid w:val="007743FF"/>
    <w:rsid w:val="00774446"/>
    <w:rsid w:val="00774450"/>
    <w:rsid w:val="0077460D"/>
    <w:rsid w:val="00774701"/>
    <w:rsid w:val="00774845"/>
    <w:rsid w:val="00774872"/>
    <w:rsid w:val="007748E1"/>
    <w:rsid w:val="00774914"/>
    <w:rsid w:val="00774920"/>
    <w:rsid w:val="0077493F"/>
    <w:rsid w:val="00774B12"/>
    <w:rsid w:val="00775113"/>
    <w:rsid w:val="007752AE"/>
    <w:rsid w:val="00775364"/>
    <w:rsid w:val="007756DB"/>
    <w:rsid w:val="00775702"/>
    <w:rsid w:val="00775B0E"/>
    <w:rsid w:val="00775CC2"/>
    <w:rsid w:val="0077609E"/>
    <w:rsid w:val="007760E4"/>
    <w:rsid w:val="00776213"/>
    <w:rsid w:val="007765AD"/>
    <w:rsid w:val="00776647"/>
    <w:rsid w:val="007766F4"/>
    <w:rsid w:val="00776BB2"/>
    <w:rsid w:val="00776D1D"/>
    <w:rsid w:val="00776D8F"/>
    <w:rsid w:val="00776E86"/>
    <w:rsid w:val="0077701A"/>
    <w:rsid w:val="007770BB"/>
    <w:rsid w:val="007771C7"/>
    <w:rsid w:val="007771E5"/>
    <w:rsid w:val="007771EB"/>
    <w:rsid w:val="007772A3"/>
    <w:rsid w:val="007772AB"/>
    <w:rsid w:val="00777351"/>
    <w:rsid w:val="007773BA"/>
    <w:rsid w:val="0077744B"/>
    <w:rsid w:val="0077745A"/>
    <w:rsid w:val="0077763B"/>
    <w:rsid w:val="007777A6"/>
    <w:rsid w:val="007778B7"/>
    <w:rsid w:val="007779D2"/>
    <w:rsid w:val="00777B30"/>
    <w:rsid w:val="00777BE1"/>
    <w:rsid w:val="00777C74"/>
    <w:rsid w:val="00777CAB"/>
    <w:rsid w:val="00777D43"/>
    <w:rsid w:val="007804C5"/>
    <w:rsid w:val="00780525"/>
    <w:rsid w:val="007805E9"/>
    <w:rsid w:val="00780635"/>
    <w:rsid w:val="00780931"/>
    <w:rsid w:val="00780ADD"/>
    <w:rsid w:val="00780AE0"/>
    <w:rsid w:val="00780B2F"/>
    <w:rsid w:val="00780E38"/>
    <w:rsid w:val="00780E65"/>
    <w:rsid w:val="00780FCA"/>
    <w:rsid w:val="00781049"/>
    <w:rsid w:val="00781384"/>
    <w:rsid w:val="007814F2"/>
    <w:rsid w:val="007816D4"/>
    <w:rsid w:val="007816F3"/>
    <w:rsid w:val="0078175E"/>
    <w:rsid w:val="00781803"/>
    <w:rsid w:val="007818CC"/>
    <w:rsid w:val="007818FB"/>
    <w:rsid w:val="0078198B"/>
    <w:rsid w:val="007819F8"/>
    <w:rsid w:val="00781AEA"/>
    <w:rsid w:val="00781D98"/>
    <w:rsid w:val="00781DC4"/>
    <w:rsid w:val="00781E8F"/>
    <w:rsid w:val="00782288"/>
    <w:rsid w:val="00782327"/>
    <w:rsid w:val="007824C7"/>
    <w:rsid w:val="00782623"/>
    <w:rsid w:val="0078269F"/>
    <w:rsid w:val="00782711"/>
    <w:rsid w:val="0078277B"/>
    <w:rsid w:val="00782889"/>
    <w:rsid w:val="007829AA"/>
    <w:rsid w:val="00782F0F"/>
    <w:rsid w:val="0078300D"/>
    <w:rsid w:val="007830B3"/>
    <w:rsid w:val="007837F5"/>
    <w:rsid w:val="00783848"/>
    <w:rsid w:val="00783B11"/>
    <w:rsid w:val="00783DE4"/>
    <w:rsid w:val="00783F2E"/>
    <w:rsid w:val="00783F86"/>
    <w:rsid w:val="00784156"/>
    <w:rsid w:val="007841CF"/>
    <w:rsid w:val="00784334"/>
    <w:rsid w:val="0078438C"/>
    <w:rsid w:val="007843B0"/>
    <w:rsid w:val="00784407"/>
    <w:rsid w:val="007844F8"/>
    <w:rsid w:val="00784E30"/>
    <w:rsid w:val="0078509F"/>
    <w:rsid w:val="007851BD"/>
    <w:rsid w:val="00785537"/>
    <w:rsid w:val="00785564"/>
    <w:rsid w:val="007857A7"/>
    <w:rsid w:val="007857C5"/>
    <w:rsid w:val="0078584B"/>
    <w:rsid w:val="00785BEF"/>
    <w:rsid w:val="00785C66"/>
    <w:rsid w:val="00785C8F"/>
    <w:rsid w:val="00785E71"/>
    <w:rsid w:val="00785F81"/>
    <w:rsid w:val="00785F95"/>
    <w:rsid w:val="007866F8"/>
    <w:rsid w:val="00786754"/>
    <w:rsid w:val="007867EF"/>
    <w:rsid w:val="00786E9D"/>
    <w:rsid w:val="00786EB0"/>
    <w:rsid w:val="00787119"/>
    <w:rsid w:val="007871FA"/>
    <w:rsid w:val="007873B2"/>
    <w:rsid w:val="00787582"/>
    <w:rsid w:val="00787988"/>
    <w:rsid w:val="00787AA9"/>
    <w:rsid w:val="00787BBE"/>
    <w:rsid w:val="00787F24"/>
    <w:rsid w:val="0079010C"/>
    <w:rsid w:val="00790349"/>
    <w:rsid w:val="007903E0"/>
    <w:rsid w:val="007904AA"/>
    <w:rsid w:val="00790842"/>
    <w:rsid w:val="00790986"/>
    <w:rsid w:val="00790D6B"/>
    <w:rsid w:val="00790E1E"/>
    <w:rsid w:val="0079110E"/>
    <w:rsid w:val="00791194"/>
    <w:rsid w:val="00791232"/>
    <w:rsid w:val="00791267"/>
    <w:rsid w:val="00791465"/>
    <w:rsid w:val="00791481"/>
    <w:rsid w:val="00791787"/>
    <w:rsid w:val="007917A8"/>
    <w:rsid w:val="007917AA"/>
    <w:rsid w:val="007917B6"/>
    <w:rsid w:val="0079196A"/>
    <w:rsid w:val="0079196F"/>
    <w:rsid w:val="007919EC"/>
    <w:rsid w:val="00791D5F"/>
    <w:rsid w:val="00791E72"/>
    <w:rsid w:val="00791ED1"/>
    <w:rsid w:val="007920F8"/>
    <w:rsid w:val="00792187"/>
    <w:rsid w:val="00792348"/>
    <w:rsid w:val="0079246C"/>
    <w:rsid w:val="007925B0"/>
    <w:rsid w:val="00792641"/>
    <w:rsid w:val="00792774"/>
    <w:rsid w:val="007927DF"/>
    <w:rsid w:val="0079286E"/>
    <w:rsid w:val="00792B0D"/>
    <w:rsid w:val="00792CC3"/>
    <w:rsid w:val="00792D0D"/>
    <w:rsid w:val="00792D1A"/>
    <w:rsid w:val="00792F37"/>
    <w:rsid w:val="00793053"/>
    <w:rsid w:val="00793144"/>
    <w:rsid w:val="00793181"/>
    <w:rsid w:val="00793241"/>
    <w:rsid w:val="00793245"/>
    <w:rsid w:val="00793411"/>
    <w:rsid w:val="00793649"/>
    <w:rsid w:val="00793971"/>
    <w:rsid w:val="007939AE"/>
    <w:rsid w:val="00793A83"/>
    <w:rsid w:val="00793B11"/>
    <w:rsid w:val="00793B1F"/>
    <w:rsid w:val="00793C7B"/>
    <w:rsid w:val="00793E6C"/>
    <w:rsid w:val="00794135"/>
    <w:rsid w:val="007941D6"/>
    <w:rsid w:val="007943C6"/>
    <w:rsid w:val="00794418"/>
    <w:rsid w:val="0079445D"/>
    <w:rsid w:val="00794499"/>
    <w:rsid w:val="00794A17"/>
    <w:rsid w:val="00794B1D"/>
    <w:rsid w:val="00794E77"/>
    <w:rsid w:val="007950C1"/>
    <w:rsid w:val="00795705"/>
    <w:rsid w:val="00795817"/>
    <w:rsid w:val="00795939"/>
    <w:rsid w:val="007959CB"/>
    <w:rsid w:val="007959E6"/>
    <w:rsid w:val="00795A40"/>
    <w:rsid w:val="00795A4F"/>
    <w:rsid w:val="00795BC6"/>
    <w:rsid w:val="00795E16"/>
    <w:rsid w:val="00795E99"/>
    <w:rsid w:val="00795E9E"/>
    <w:rsid w:val="00795F37"/>
    <w:rsid w:val="00796048"/>
    <w:rsid w:val="0079606E"/>
    <w:rsid w:val="007964A7"/>
    <w:rsid w:val="007964FB"/>
    <w:rsid w:val="00796504"/>
    <w:rsid w:val="007967C9"/>
    <w:rsid w:val="007967E8"/>
    <w:rsid w:val="00796AC8"/>
    <w:rsid w:val="00796C2C"/>
    <w:rsid w:val="00796C30"/>
    <w:rsid w:val="00797642"/>
    <w:rsid w:val="0079767D"/>
    <w:rsid w:val="007978C7"/>
    <w:rsid w:val="00797E34"/>
    <w:rsid w:val="00797EC2"/>
    <w:rsid w:val="00797ED7"/>
    <w:rsid w:val="00797F18"/>
    <w:rsid w:val="007A02A4"/>
    <w:rsid w:val="007A0357"/>
    <w:rsid w:val="007A035C"/>
    <w:rsid w:val="007A03B4"/>
    <w:rsid w:val="007A0414"/>
    <w:rsid w:val="007A04EC"/>
    <w:rsid w:val="007A06AC"/>
    <w:rsid w:val="007A0742"/>
    <w:rsid w:val="007A0814"/>
    <w:rsid w:val="007A095D"/>
    <w:rsid w:val="007A09EA"/>
    <w:rsid w:val="007A0A00"/>
    <w:rsid w:val="007A0ECF"/>
    <w:rsid w:val="007A10FE"/>
    <w:rsid w:val="007A1152"/>
    <w:rsid w:val="007A1227"/>
    <w:rsid w:val="007A12C7"/>
    <w:rsid w:val="007A1309"/>
    <w:rsid w:val="007A1310"/>
    <w:rsid w:val="007A132B"/>
    <w:rsid w:val="007A1471"/>
    <w:rsid w:val="007A15E4"/>
    <w:rsid w:val="007A15F7"/>
    <w:rsid w:val="007A18DA"/>
    <w:rsid w:val="007A1AC0"/>
    <w:rsid w:val="007A1D67"/>
    <w:rsid w:val="007A1D8F"/>
    <w:rsid w:val="007A1F76"/>
    <w:rsid w:val="007A213D"/>
    <w:rsid w:val="007A2197"/>
    <w:rsid w:val="007A224D"/>
    <w:rsid w:val="007A24C6"/>
    <w:rsid w:val="007A269D"/>
    <w:rsid w:val="007A2831"/>
    <w:rsid w:val="007A2C0A"/>
    <w:rsid w:val="007A2D2E"/>
    <w:rsid w:val="007A2F19"/>
    <w:rsid w:val="007A318F"/>
    <w:rsid w:val="007A31D3"/>
    <w:rsid w:val="007A3295"/>
    <w:rsid w:val="007A3696"/>
    <w:rsid w:val="007A3774"/>
    <w:rsid w:val="007A37CF"/>
    <w:rsid w:val="007A385B"/>
    <w:rsid w:val="007A3962"/>
    <w:rsid w:val="007A39E8"/>
    <w:rsid w:val="007A3A18"/>
    <w:rsid w:val="007A3B58"/>
    <w:rsid w:val="007A3C60"/>
    <w:rsid w:val="007A3D49"/>
    <w:rsid w:val="007A3E12"/>
    <w:rsid w:val="007A423F"/>
    <w:rsid w:val="007A43DA"/>
    <w:rsid w:val="007A453A"/>
    <w:rsid w:val="007A475A"/>
    <w:rsid w:val="007A481C"/>
    <w:rsid w:val="007A487E"/>
    <w:rsid w:val="007A4989"/>
    <w:rsid w:val="007A4992"/>
    <w:rsid w:val="007A49B9"/>
    <w:rsid w:val="007A4A57"/>
    <w:rsid w:val="007A4A86"/>
    <w:rsid w:val="007A4ABD"/>
    <w:rsid w:val="007A4B2A"/>
    <w:rsid w:val="007A4B2F"/>
    <w:rsid w:val="007A4B44"/>
    <w:rsid w:val="007A4F56"/>
    <w:rsid w:val="007A5283"/>
    <w:rsid w:val="007A543D"/>
    <w:rsid w:val="007A544B"/>
    <w:rsid w:val="007A56B7"/>
    <w:rsid w:val="007A58D1"/>
    <w:rsid w:val="007A59E7"/>
    <w:rsid w:val="007A5AA0"/>
    <w:rsid w:val="007A5C9F"/>
    <w:rsid w:val="007A5DF2"/>
    <w:rsid w:val="007A5E88"/>
    <w:rsid w:val="007A617C"/>
    <w:rsid w:val="007A6317"/>
    <w:rsid w:val="007A636D"/>
    <w:rsid w:val="007A643B"/>
    <w:rsid w:val="007A656E"/>
    <w:rsid w:val="007A6D7B"/>
    <w:rsid w:val="007A6F7A"/>
    <w:rsid w:val="007A711F"/>
    <w:rsid w:val="007A7149"/>
    <w:rsid w:val="007A74C9"/>
    <w:rsid w:val="007A7524"/>
    <w:rsid w:val="007A7570"/>
    <w:rsid w:val="007A758B"/>
    <w:rsid w:val="007A76FE"/>
    <w:rsid w:val="007A795C"/>
    <w:rsid w:val="007A7D91"/>
    <w:rsid w:val="007A7F2B"/>
    <w:rsid w:val="007B0217"/>
    <w:rsid w:val="007B030B"/>
    <w:rsid w:val="007B0478"/>
    <w:rsid w:val="007B049D"/>
    <w:rsid w:val="007B054F"/>
    <w:rsid w:val="007B0722"/>
    <w:rsid w:val="007B08C7"/>
    <w:rsid w:val="007B0979"/>
    <w:rsid w:val="007B0B40"/>
    <w:rsid w:val="007B0D05"/>
    <w:rsid w:val="007B0D18"/>
    <w:rsid w:val="007B0DBB"/>
    <w:rsid w:val="007B0FBD"/>
    <w:rsid w:val="007B130A"/>
    <w:rsid w:val="007B13D5"/>
    <w:rsid w:val="007B14D4"/>
    <w:rsid w:val="007B15E8"/>
    <w:rsid w:val="007B1916"/>
    <w:rsid w:val="007B1B97"/>
    <w:rsid w:val="007B1C2F"/>
    <w:rsid w:val="007B1DCD"/>
    <w:rsid w:val="007B1DE9"/>
    <w:rsid w:val="007B1ECB"/>
    <w:rsid w:val="007B2029"/>
    <w:rsid w:val="007B20AD"/>
    <w:rsid w:val="007B216F"/>
    <w:rsid w:val="007B22C0"/>
    <w:rsid w:val="007B2450"/>
    <w:rsid w:val="007B2763"/>
    <w:rsid w:val="007B27B5"/>
    <w:rsid w:val="007B29A9"/>
    <w:rsid w:val="007B2B0D"/>
    <w:rsid w:val="007B2BB0"/>
    <w:rsid w:val="007B2C06"/>
    <w:rsid w:val="007B2CBE"/>
    <w:rsid w:val="007B2E37"/>
    <w:rsid w:val="007B2E84"/>
    <w:rsid w:val="007B2E8D"/>
    <w:rsid w:val="007B30FE"/>
    <w:rsid w:val="007B3270"/>
    <w:rsid w:val="007B3554"/>
    <w:rsid w:val="007B3581"/>
    <w:rsid w:val="007B36AC"/>
    <w:rsid w:val="007B378E"/>
    <w:rsid w:val="007B37BD"/>
    <w:rsid w:val="007B3C25"/>
    <w:rsid w:val="007B3C65"/>
    <w:rsid w:val="007B3D23"/>
    <w:rsid w:val="007B3DA3"/>
    <w:rsid w:val="007B3F6C"/>
    <w:rsid w:val="007B4053"/>
    <w:rsid w:val="007B41B5"/>
    <w:rsid w:val="007B4305"/>
    <w:rsid w:val="007B43B1"/>
    <w:rsid w:val="007B43BB"/>
    <w:rsid w:val="007B44EE"/>
    <w:rsid w:val="007B46FF"/>
    <w:rsid w:val="007B480D"/>
    <w:rsid w:val="007B49C4"/>
    <w:rsid w:val="007B49FE"/>
    <w:rsid w:val="007B4A62"/>
    <w:rsid w:val="007B4BB4"/>
    <w:rsid w:val="007B4BDD"/>
    <w:rsid w:val="007B4C9E"/>
    <w:rsid w:val="007B4D65"/>
    <w:rsid w:val="007B4D96"/>
    <w:rsid w:val="007B4FD1"/>
    <w:rsid w:val="007B523B"/>
    <w:rsid w:val="007B52BA"/>
    <w:rsid w:val="007B5305"/>
    <w:rsid w:val="007B54BC"/>
    <w:rsid w:val="007B551D"/>
    <w:rsid w:val="007B5668"/>
    <w:rsid w:val="007B572F"/>
    <w:rsid w:val="007B5B0F"/>
    <w:rsid w:val="007B5B3F"/>
    <w:rsid w:val="007B5D5F"/>
    <w:rsid w:val="007B5DFD"/>
    <w:rsid w:val="007B5EB1"/>
    <w:rsid w:val="007B6392"/>
    <w:rsid w:val="007B6404"/>
    <w:rsid w:val="007B652C"/>
    <w:rsid w:val="007B6601"/>
    <w:rsid w:val="007B66E6"/>
    <w:rsid w:val="007B6A4E"/>
    <w:rsid w:val="007B6AE9"/>
    <w:rsid w:val="007B6B48"/>
    <w:rsid w:val="007B6C6B"/>
    <w:rsid w:val="007B6E59"/>
    <w:rsid w:val="007B725D"/>
    <w:rsid w:val="007B732A"/>
    <w:rsid w:val="007B7568"/>
    <w:rsid w:val="007B75BF"/>
    <w:rsid w:val="007B7BA1"/>
    <w:rsid w:val="007B7C9E"/>
    <w:rsid w:val="007B7DB7"/>
    <w:rsid w:val="007B7E31"/>
    <w:rsid w:val="007B7E7B"/>
    <w:rsid w:val="007C0031"/>
    <w:rsid w:val="007C00A5"/>
    <w:rsid w:val="007C0164"/>
    <w:rsid w:val="007C033E"/>
    <w:rsid w:val="007C0761"/>
    <w:rsid w:val="007C078E"/>
    <w:rsid w:val="007C0AB1"/>
    <w:rsid w:val="007C110D"/>
    <w:rsid w:val="007C1175"/>
    <w:rsid w:val="007C1251"/>
    <w:rsid w:val="007C134D"/>
    <w:rsid w:val="007C15AD"/>
    <w:rsid w:val="007C168B"/>
    <w:rsid w:val="007C16A6"/>
    <w:rsid w:val="007C1B2F"/>
    <w:rsid w:val="007C1B78"/>
    <w:rsid w:val="007C1BCC"/>
    <w:rsid w:val="007C1C20"/>
    <w:rsid w:val="007C1FCE"/>
    <w:rsid w:val="007C1FE6"/>
    <w:rsid w:val="007C205B"/>
    <w:rsid w:val="007C21B0"/>
    <w:rsid w:val="007C24CB"/>
    <w:rsid w:val="007C257E"/>
    <w:rsid w:val="007C26EA"/>
    <w:rsid w:val="007C2748"/>
    <w:rsid w:val="007C285C"/>
    <w:rsid w:val="007C2A97"/>
    <w:rsid w:val="007C2B4E"/>
    <w:rsid w:val="007C2B50"/>
    <w:rsid w:val="007C2C09"/>
    <w:rsid w:val="007C2C16"/>
    <w:rsid w:val="007C2D0F"/>
    <w:rsid w:val="007C2D6C"/>
    <w:rsid w:val="007C2FA9"/>
    <w:rsid w:val="007C309C"/>
    <w:rsid w:val="007C343D"/>
    <w:rsid w:val="007C34B8"/>
    <w:rsid w:val="007C35C0"/>
    <w:rsid w:val="007C3642"/>
    <w:rsid w:val="007C3650"/>
    <w:rsid w:val="007C367F"/>
    <w:rsid w:val="007C371B"/>
    <w:rsid w:val="007C39C1"/>
    <w:rsid w:val="007C3AF3"/>
    <w:rsid w:val="007C3BF6"/>
    <w:rsid w:val="007C3C87"/>
    <w:rsid w:val="007C426F"/>
    <w:rsid w:val="007C428B"/>
    <w:rsid w:val="007C4332"/>
    <w:rsid w:val="007C43EB"/>
    <w:rsid w:val="007C45BA"/>
    <w:rsid w:val="007C45C0"/>
    <w:rsid w:val="007C4728"/>
    <w:rsid w:val="007C482D"/>
    <w:rsid w:val="007C48F5"/>
    <w:rsid w:val="007C4DD4"/>
    <w:rsid w:val="007C4E67"/>
    <w:rsid w:val="007C5056"/>
    <w:rsid w:val="007C5059"/>
    <w:rsid w:val="007C5080"/>
    <w:rsid w:val="007C510B"/>
    <w:rsid w:val="007C531D"/>
    <w:rsid w:val="007C56F9"/>
    <w:rsid w:val="007C573D"/>
    <w:rsid w:val="007C5770"/>
    <w:rsid w:val="007C5963"/>
    <w:rsid w:val="007C59F7"/>
    <w:rsid w:val="007C5B05"/>
    <w:rsid w:val="007C5D64"/>
    <w:rsid w:val="007C5DF2"/>
    <w:rsid w:val="007C5FC0"/>
    <w:rsid w:val="007C6318"/>
    <w:rsid w:val="007C642C"/>
    <w:rsid w:val="007C66E4"/>
    <w:rsid w:val="007C681D"/>
    <w:rsid w:val="007C6B92"/>
    <w:rsid w:val="007C6BBC"/>
    <w:rsid w:val="007C6BC8"/>
    <w:rsid w:val="007C6D5F"/>
    <w:rsid w:val="007C71BA"/>
    <w:rsid w:val="007C721E"/>
    <w:rsid w:val="007C737F"/>
    <w:rsid w:val="007C73F7"/>
    <w:rsid w:val="007C744A"/>
    <w:rsid w:val="007C793C"/>
    <w:rsid w:val="007C7C32"/>
    <w:rsid w:val="007C7D71"/>
    <w:rsid w:val="007C7E9E"/>
    <w:rsid w:val="007D0283"/>
    <w:rsid w:val="007D0416"/>
    <w:rsid w:val="007D06D7"/>
    <w:rsid w:val="007D08EA"/>
    <w:rsid w:val="007D0A31"/>
    <w:rsid w:val="007D0BDB"/>
    <w:rsid w:val="007D0C0B"/>
    <w:rsid w:val="007D1195"/>
    <w:rsid w:val="007D11C1"/>
    <w:rsid w:val="007D12EE"/>
    <w:rsid w:val="007D1419"/>
    <w:rsid w:val="007D153A"/>
    <w:rsid w:val="007D16F4"/>
    <w:rsid w:val="007D1920"/>
    <w:rsid w:val="007D19E4"/>
    <w:rsid w:val="007D1CC6"/>
    <w:rsid w:val="007D1D72"/>
    <w:rsid w:val="007D1E0D"/>
    <w:rsid w:val="007D1FF4"/>
    <w:rsid w:val="007D20E2"/>
    <w:rsid w:val="007D258F"/>
    <w:rsid w:val="007D25E6"/>
    <w:rsid w:val="007D28CB"/>
    <w:rsid w:val="007D2A4E"/>
    <w:rsid w:val="007D2AFE"/>
    <w:rsid w:val="007D2BCE"/>
    <w:rsid w:val="007D2CD2"/>
    <w:rsid w:val="007D2DCC"/>
    <w:rsid w:val="007D2FAE"/>
    <w:rsid w:val="007D3141"/>
    <w:rsid w:val="007D350D"/>
    <w:rsid w:val="007D3627"/>
    <w:rsid w:val="007D3703"/>
    <w:rsid w:val="007D38CD"/>
    <w:rsid w:val="007D38E7"/>
    <w:rsid w:val="007D3A23"/>
    <w:rsid w:val="007D3B33"/>
    <w:rsid w:val="007D3BC2"/>
    <w:rsid w:val="007D3D77"/>
    <w:rsid w:val="007D3D95"/>
    <w:rsid w:val="007D3F3B"/>
    <w:rsid w:val="007D3FAE"/>
    <w:rsid w:val="007D3FDE"/>
    <w:rsid w:val="007D4369"/>
    <w:rsid w:val="007D4489"/>
    <w:rsid w:val="007D4500"/>
    <w:rsid w:val="007D45BB"/>
    <w:rsid w:val="007D4614"/>
    <w:rsid w:val="007D487A"/>
    <w:rsid w:val="007D49AB"/>
    <w:rsid w:val="007D4AD2"/>
    <w:rsid w:val="007D4E3E"/>
    <w:rsid w:val="007D505E"/>
    <w:rsid w:val="007D527B"/>
    <w:rsid w:val="007D53B6"/>
    <w:rsid w:val="007D53FA"/>
    <w:rsid w:val="007D547D"/>
    <w:rsid w:val="007D59B6"/>
    <w:rsid w:val="007D5AA6"/>
    <w:rsid w:val="007D5E07"/>
    <w:rsid w:val="007D5EEC"/>
    <w:rsid w:val="007D5FFC"/>
    <w:rsid w:val="007D6033"/>
    <w:rsid w:val="007D6156"/>
    <w:rsid w:val="007D61ED"/>
    <w:rsid w:val="007D61FF"/>
    <w:rsid w:val="007D62E3"/>
    <w:rsid w:val="007D62E9"/>
    <w:rsid w:val="007D64AD"/>
    <w:rsid w:val="007D6582"/>
    <w:rsid w:val="007D6809"/>
    <w:rsid w:val="007D69F1"/>
    <w:rsid w:val="007D6A67"/>
    <w:rsid w:val="007D6AD4"/>
    <w:rsid w:val="007D6B67"/>
    <w:rsid w:val="007D6E3F"/>
    <w:rsid w:val="007D6FD7"/>
    <w:rsid w:val="007D70CB"/>
    <w:rsid w:val="007D71AA"/>
    <w:rsid w:val="007D7495"/>
    <w:rsid w:val="007D7581"/>
    <w:rsid w:val="007D7660"/>
    <w:rsid w:val="007D777A"/>
    <w:rsid w:val="007D79DE"/>
    <w:rsid w:val="007D7A44"/>
    <w:rsid w:val="007D7BA7"/>
    <w:rsid w:val="007D7D68"/>
    <w:rsid w:val="007D7DA7"/>
    <w:rsid w:val="007D7EB5"/>
    <w:rsid w:val="007D7F69"/>
    <w:rsid w:val="007E0008"/>
    <w:rsid w:val="007E00B5"/>
    <w:rsid w:val="007E01DB"/>
    <w:rsid w:val="007E028C"/>
    <w:rsid w:val="007E02D3"/>
    <w:rsid w:val="007E04F1"/>
    <w:rsid w:val="007E0531"/>
    <w:rsid w:val="007E069B"/>
    <w:rsid w:val="007E0711"/>
    <w:rsid w:val="007E08EA"/>
    <w:rsid w:val="007E0AE7"/>
    <w:rsid w:val="007E0B79"/>
    <w:rsid w:val="007E0B85"/>
    <w:rsid w:val="007E0CE3"/>
    <w:rsid w:val="007E0D52"/>
    <w:rsid w:val="007E0D5B"/>
    <w:rsid w:val="007E0DCB"/>
    <w:rsid w:val="007E0E10"/>
    <w:rsid w:val="007E0E3E"/>
    <w:rsid w:val="007E0F46"/>
    <w:rsid w:val="007E1024"/>
    <w:rsid w:val="007E1273"/>
    <w:rsid w:val="007E12E2"/>
    <w:rsid w:val="007E1308"/>
    <w:rsid w:val="007E1459"/>
    <w:rsid w:val="007E1714"/>
    <w:rsid w:val="007E17C1"/>
    <w:rsid w:val="007E17EB"/>
    <w:rsid w:val="007E18C7"/>
    <w:rsid w:val="007E1900"/>
    <w:rsid w:val="007E1998"/>
    <w:rsid w:val="007E1B00"/>
    <w:rsid w:val="007E1B8D"/>
    <w:rsid w:val="007E1BA3"/>
    <w:rsid w:val="007E1CF9"/>
    <w:rsid w:val="007E1D1A"/>
    <w:rsid w:val="007E1ED3"/>
    <w:rsid w:val="007E1F20"/>
    <w:rsid w:val="007E22B9"/>
    <w:rsid w:val="007E2344"/>
    <w:rsid w:val="007E239D"/>
    <w:rsid w:val="007E2496"/>
    <w:rsid w:val="007E2AB9"/>
    <w:rsid w:val="007E2BE0"/>
    <w:rsid w:val="007E2D64"/>
    <w:rsid w:val="007E2D93"/>
    <w:rsid w:val="007E30B7"/>
    <w:rsid w:val="007E31A4"/>
    <w:rsid w:val="007E34E5"/>
    <w:rsid w:val="007E35E7"/>
    <w:rsid w:val="007E3607"/>
    <w:rsid w:val="007E3734"/>
    <w:rsid w:val="007E3834"/>
    <w:rsid w:val="007E39BD"/>
    <w:rsid w:val="007E39C1"/>
    <w:rsid w:val="007E3C59"/>
    <w:rsid w:val="007E3D78"/>
    <w:rsid w:val="007E3E36"/>
    <w:rsid w:val="007E43FB"/>
    <w:rsid w:val="007E4618"/>
    <w:rsid w:val="007E4771"/>
    <w:rsid w:val="007E4A76"/>
    <w:rsid w:val="007E4CFF"/>
    <w:rsid w:val="007E55CD"/>
    <w:rsid w:val="007E55DB"/>
    <w:rsid w:val="007E5B6E"/>
    <w:rsid w:val="007E5D46"/>
    <w:rsid w:val="007E5E8C"/>
    <w:rsid w:val="007E5F7C"/>
    <w:rsid w:val="007E6036"/>
    <w:rsid w:val="007E6388"/>
    <w:rsid w:val="007E63B7"/>
    <w:rsid w:val="007E63EE"/>
    <w:rsid w:val="007E6456"/>
    <w:rsid w:val="007E65F8"/>
    <w:rsid w:val="007E6749"/>
    <w:rsid w:val="007E6994"/>
    <w:rsid w:val="007E6A29"/>
    <w:rsid w:val="007E6ACA"/>
    <w:rsid w:val="007E6E7A"/>
    <w:rsid w:val="007E6FCE"/>
    <w:rsid w:val="007E72C3"/>
    <w:rsid w:val="007E73FA"/>
    <w:rsid w:val="007E740C"/>
    <w:rsid w:val="007E75F2"/>
    <w:rsid w:val="007E794C"/>
    <w:rsid w:val="007E7989"/>
    <w:rsid w:val="007E7B1A"/>
    <w:rsid w:val="007E7C69"/>
    <w:rsid w:val="007E7D33"/>
    <w:rsid w:val="007E7DB3"/>
    <w:rsid w:val="007E7E35"/>
    <w:rsid w:val="007E7E6E"/>
    <w:rsid w:val="007F0379"/>
    <w:rsid w:val="007F038C"/>
    <w:rsid w:val="007F0544"/>
    <w:rsid w:val="007F07DD"/>
    <w:rsid w:val="007F090C"/>
    <w:rsid w:val="007F0A3A"/>
    <w:rsid w:val="007F0B03"/>
    <w:rsid w:val="007F0CB2"/>
    <w:rsid w:val="007F0EAB"/>
    <w:rsid w:val="007F0EB9"/>
    <w:rsid w:val="007F0EDB"/>
    <w:rsid w:val="007F1008"/>
    <w:rsid w:val="007F1168"/>
    <w:rsid w:val="007F1291"/>
    <w:rsid w:val="007F1377"/>
    <w:rsid w:val="007F1477"/>
    <w:rsid w:val="007F17D7"/>
    <w:rsid w:val="007F17DB"/>
    <w:rsid w:val="007F1A88"/>
    <w:rsid w:val="007F1B89"/>
    <w:rsid w:val="007F1CAE"/>
    <w:rsid w:val="007F1D10"/>
    <w:rsid w:val="007F1D39"/>
    <w:rsid w:val="007F1E7B"/>
    <w:rsid w:val="007F1FD5"/>
    <w:rsid w:val="007F20DA"/>
    <w:rsid w:val="007F2101"/>
    <w:rsid w:val="007F222D"/>
    <w:rsid w:val="007F2315"/>
    <w:rsid w:val="007F240F"/>
    <w:rsid w:val="007F259E"/>
    <w:rsid w:val="007F2897"/>
    <w:rsid w:val="007F28AF"/>
    <w:rsid w:val="007F2ADF"/>
    <w:rsid w:val="007F2B46"/>
    <w:rsid w:val="007F2CA5"/>
    <w:rsid w:val="007F2D88"/>
    <w:rsid w:val="007F2E52"/>
    <w:rsid w:val="007F2EF6"/>
    <w:rsid w:val="007F3005"/>
    <w:rsid w:val="007F3008"/>
    <w:rsid w:val="007F3225"/>
    <w:rsid w:val="007F372D"/>
    <w:rsid w:val="007F381F"/>
    <w:rsid w:val="007F3876"/>
    <w:rsid w:val="007F3CEF"/>
    <w:rsid w:val="007F3D31"/>
    <w:rsid w:val="007F3DDD"/>
    <w:rsid w:val="007F3E82"/>
    <w:rsid w:val="007F4085"/>
    <w:rsid w:val="007F4178"/>
    <w:rsid w:val="007F431A"/>
    <w:rsid w:val="007F4359"/>
    <w:rsid w:val="007F44DF"/>
    <w:rsid w:val="007F44F9"/>
    <w:rsid w:val="007F45C2"/>
    <w:rsid w:val="007F4828"/>
    <w:rsid w:val="007F48F4"/>
    <w:rsid w:val="007F4990"/>
    <w:rsid w:val="007F49AF"/>
    <w:rsid w:val="007F4B94"/>
    <w:rsid w:val="007F4E87"/>
    <w:rsid w:val="007F4FAF"/>
    <w:rsid w:val="007F4FB2"/>
    <w:rsid w:val="007F4FDE"/>
    <w:rsid w:val="007F5025"/>
    <w:rsid w:val="007F5053"/>
    <w:rsid w:val="007F5127"/>
    <w:rsid w:val="007F52C9"/>
    <w:rsid w:val="007F53BC"/>
    <w:rsid w:val="007F53EF"/>
    <w:rsid w:val="007F546C"/>
    <w:rsid w:val="007F549A"/>
    <w:rsid w:val="007F561C"/>
    <w:rsid w:val="007F5702"/>
    <w:rsid w:val="007F5A0C"/>
    <w:rsid w:val="007F5BB5"/>
    <w:rsid w:val="007F5BC6"/>
    <w:rsid w:val="007F5C37"/>
    <w:rsid w:val="007F5C89"/>
    <w:rsid w:val="007F5E60"/>
    <w:rsid w:val="007F6114"/>
    <w:rsid w:val="007F6159"/>
    <w:rsid w:val="007F6335"/>
    <w:rsid w:val="007F6364"/>
    <w:rsid w:val="007F668F"/>
    <w:rsid w:val="007F679B"/>
    <w:rsid w:val="007F6844"/>
    <w:rsid w:val="007F6C43"/>
    <w:rsid w:val="007F6D02"/>
    <w:rsid w:val="007F6D22"/>
    <w:rsid w:val="007F6D95"/>
    <w:rsid w:val="007F6ED4"/>
    <w:rsid w:val="007F7263"/>
    <w:rsid w:val="007F726B"/>
    <w:rsid w:val="007F7288"/>
    <w:rsid w:val="007F74F8"/>
    <w:rsid w:val="007F75AC"/>
    <w:rsid w:val="007F76F9"/>
    <w:rsid w:val="007F771A"/>
    <w:rsid w:val="007F77C9"/>
    <w:rsid w:val="007F79F7"/>
    <w:rsid w:val="007F7A06"/>
    <w:rsid w:val="007F7A3C"/>
    <w:rsid w:val="007F7F5B"/>
    <w:rsid w:val="0080007D"/>
    <w:rsid w:val="00800088"/>
    <w:rsid w:val="008000A1"/>
    <w:rsid w:val="0080010F"/>
    <w:rsid w:val="0080012C"/>
    <w:rsid w:val="00800251"/>
    <w:rsid w:val="008002CB"/>
    <w:rsid w:val="0080075A"/>
    <w:rsid w:val="0080078C"/>
    <w:rsid w:val="0080086A"/>
    <w:rsid w:val="00801389"/>
    <w:rsid w:val="008015C8"/>
    <w:rsid w:val="008015E0"/>
    <w:rsid w:val="00801659"/>
    <w:rsid w:val="00801669"/>
    <w:rsid w:val="0080179B"/>
    <w:rsid w:val="008017DC"/>
    <w:rsid w:val="008018BD"/>
    <w:rsid w:val="00801C8B"/>
    <w:rsid w:val="0080208A"/>
    <w:rsid w:val="00802107"/>
    <w:rsid w:val="00802128"/>
    <w:rsid w:val="0080255B"/>
    <w:rsid w:val="008025A1"/>
    <w:rsid w:val="008026D9"/>
    <w:rsid w:val="008026F4"/>
    <w:rsid w:val="00802B22"/>
    <w:rsid w:val="00802BF7"/>
    <w:rsid w:val="00802E92"/>
    <w:rsid w:val="00803027"/>
    <w:rsid w:val="0080317E"/>
    <w:rsid w:val="0080321F"/>
    <w:rsid w:val="0080360B"/>
    <w:rsid w:val="0080373A"/>
    <w:rsid w:val="00803759"/>
    <w:rsid w:val="008038DC"/>
    <w:rsid w:val="008038EA"/>
    <w:rsid w:val="00803941"/>
    <w:rsid w:val="008039B5"/>
    <w:rsid w:val="00803CA3"/>
    <w:rsid w:val="00803CAE"/>
    <w:rsid w:val="00803CC1"/>
    <w:rsid w:val="00803CE9"/>
    <w:rsid w:val="00803D48"/>
    <w:rsid w:val="00803FDE"/>
    <w:rsid w:val="00804120"/>
    <w:rsid w:val="00804153"/>
    <w:rsid w:val="00804191"/>
    <w:rsid w:val="00804356"/>
    <w:rsid w:val="008043EA"/>
    <w:rsid w:val="00804656"/>
    <w:rsid w:val="008046D3"/>
    <w:rsid w:val="008047E0"/>
    <w:rsid w:val="008049A1"/>
    <w:rsid w:val="00804D84"/>
    <w:rsid w:val="00804FFB"/>
    <w:rsid w:val="008050A2"/>
    <w:rsid w:val="008050B4"/>
    <w:rsid w:val="0080521B"/>
    <w:rsid w:val="008054B3"/>
    <w:rsid w:val="0080559C"/>
    <w:rsid w:val="008055B6"/>
    <w:rsid w:val="008059B8"/>
    <w:rsid w:val="00805ACC"/>
    <w:rsid w:val="00805B69"/>
    <w:rsid w:val="00805EC2"/>
    <w:rsid w:val="00806095"/>
    <w:rsid w:val="0080629D"/>
    <w:rsid w:val="008064EA"/>
    <w:rsid w:val="008065B7"/>
    <w:rsid w:val="00806803"/>
    <w:rsid w:val="00806830"/>
    <w:rsid w:val="00806869"/>
    <w:rsid w:val="00806956"/>
    <w:rsid w:val="008069E5"/>
    <w:rsid w:val="00806AE3"/>
    <w:rsid w:val="00806BCB"/>
    <w:rsid w:val="00806C35"/>
    <w:rsid w:val="00806CF2"/>
    <w:rsid w:val="0080723F"/>
    <w:rsid w:val="0080741F"/>
    <w:rsid w:val="0080774A"/>
    <w:rsid w:val="008079FF"/>
    <w:rsid w:val="00807BFF"/>
    <w:rsid w:val="00807CCF"/>
    <w:rsid w:val="00807CD2"/>
    <w:rsid w:val="00807D56"/>
    <w:rsid w:val="00807E91"/>
    <w:rsid w:val="00807F78"/>
    <w:rsid w:val="00810005"/>
    <w:rsid w:val="00810212"/>
    <w:rsid w:val="00810492"/>
    <w:rsid w:val="008104FE"/>
    <w:rsid w:val="008105CC"/>
    <w:rsid w:val="008107C2"/>
    <w:rsid w:val="00810995"/>
    <w:rsid w:val="00810A92"/>
    <w:rsid w:val="00810B25"/>
    <w:rsid w:val="00810C79"/>
    <w:rsid w:val="00810D73"/>
    <w:rsid w:val="00810DBE"/>
    <w:rsid w:val="00810DE5"/>
    <w:rsid w:val="00810F86"/>
    <w:rsid w:val="00811000"/>
    <w:rsid w:val="008111C6"/>
    <w:rsid w:val="008112B2"/>
    <w:rsid w:val="00811404"/>
    <w:rsid w:val="008119E1"/>
    <w:rsid w:val="00811B68"/>
    <w:rsid w:val="00811C3B"/>
    <w:rsid w:val="00811CDE"/>
    <w:rsid w:val="00811CFE"/>
    <w:rsid w:val="00811EF8"/>
    <w:rsid w:val="00811FAD"/>
    <w:rsid w:val="0081218D"/>
    <w:rsid w:val="0081227F"/>
    <w:rsid w:val="008123A1"/>
    <w:rsid w:val="00812766"/>
    <w:rsid w:val="008127F4"/>
    <w:rsid w:val="0081280C"/>
    <w:rsid w:val="00812862"/>
    <w:rsid w:val="00812907"/>
    <w:rsid w:val="008129E3"/>
    <w:rsid w:val="00812A83"/>
    <w:rsid w:val="00812A87"/>
    <w:rsid w:val="00812C47"/>
    <w:rsid w:val="00813176"/>
    <w:rsid w:val="008133F2"/>
    <w:rsid w:val="00813567"/>
    <w:rsid w:val="0081363E"/>
    <w:rsid w:val="0081395B"/>
    <w:rsid w:val="00813979"/>
    <w:rsid w:val="00813B8A"/>
    <w:rsid w:val="00813EA7"/>
    <w:rsid w:val="00814044"/>
    <w:rsid w:val="008141E0"/>
    <w:rsid w:val="008142E9"/>
    <w:rsid w:val="0081450F"/>
    <w:rsid w:val="008145E9"/>
    <w:rsid w:val="008146E7"/>
    <w:rsid w:val="00814733"/>
    <w:rsid w:val="00814876"/>
    <w:rsid w:val="0081491D"/>
    <w:rsid w:val="00814A4E"/>
    <w:rsid w:val="00814A87"/>
    <w:rsid w:val="00814B32"/>
    <w:rsid w:val="00814E9C"/>
    <w:rsid w:val="008150E0"/>
    <w:rsid w:val="00815126"/>
    <w:rsid w:val="00815271"/>
    <w:rsid w:val="00815357"/>
    <w:rsid w:val="00815382"/>
    <w:rsid w:val="0081546E"/>
    <w:rsid w:val="00815486"/>
    <w:rsid w:val="00815914"/>
    <w:rsid w:val="00815BED"/>
    <w:rsid w:val="00815CC7"/>
    <w:rsid w:val="00815F98"/>
    <w:rsid w:val="00815FF1"/>
    <w:rsid w:val="008164A7"/>
    <w:rsid w:val="00816750"/>
    <w:rsid w:val="00816A9B"/>
    <w:rsid w:val="00816B19"/>
    <w:rsid w:val="00816B27"/>
    <w:rsid w:val="00816B32"/>
    <w:rsid w:val="00816B57"/>
    <w:rsid w:val="00816D68"/>
    <w:rsid w:val="00816D87"/>
    <w:rsid w:val="00816E0E"/>
    <w:rsid w:val="00816EA6"/>
    <w:rsid w:val="00816EE6"/>
    <w:rsid w:val="00817163"/>
    <w:rsid w:val="00817259"/>
    <w:rsid w:val="00817495"/>
    <w:rsid w:val="0081751C"/>
    <w:rsid w:val="00817662"/>
    <w:rsid w:val="0081782E"/>
    <w:rsid w:val="0081788F"/>
    <w:rsid w:val="008178A7"/>
    <w:rsid w:val="00817960"/>
    <w:rsid w:val="00817B58"/>
    <w:rsid w:val="00817D3C"/>
    <w:rsid w:val="00817DCB"/>
    <w:rsid w:val="00817EDE"/>
    <w:rsid w:val="008201C1"/>
    <w:rsid w:val="00820200"/>
    <w:rsid w:val="00820215"/>
    <w:rsid w:val="00820238"/>
    <w:rsid w:val="0082054C"/>
    <w:rsid w:val="00820764"/>
    <w:rsid w:val="0082087A"/>
    <w:rsid w:val="0082092D"/>
    <w:rsid w:val="00820A44"/>
    <w:rsid w:val="00820A5F"/>
    <w:rsid w:val="00820E35"/>
    <w:rsid w:val="00820EFF"/>
    <w:rsid w:val="00820F3C"/>
    <w:rsid w:val="00820FFD"/>
    <w:rsid w:val="008211DF"/>
    <w:rsid w:val="0082134E"/>
    <w:rsid w:val="0082136F"/>
    <w:rsid w:val="0082146A"/>
    <w:rsid w:val="00821568"/>
    <w:rsid w:val="0082163F"/>
    <w:rsid w:val="00821915"/>
    <w:rsid w:val="00821921"/>
    <w:rsid w:val="00821E5E"/>
    <w:rsid w:val="00822045"/>
    <w:rsid w:val="00822061"/>
    <w:rsid w:val="00822099"/>
    <w:rsid w:val="00822128"/>
    <w:rsid w:val="008223CA"/>
    <w:rsid w:val="008223FA"/>
    <w:rsid w:val="0082249A"/>
    <w:rsid w:val="00822551"/>
    <w:rsid w:val="00822554"/>
    <w:rsid w:val="008226A4"/>
    <w:rsid w:val="0082293F"/>
    <w:rsid w:val="00822C25"/>
    <w:rsid w:val="00822D63"/>
    <w:rsid w:val="00822E1A"/>
    <w:rsid w:val="00823144"/>
    <w:rsid w:val="008231BD"/>
    <w:rsid w:val="008234DC"/>
    <w:rsid w:val="00823558"/>
    <w:rsid w:val="0082359E"/>
    <w:rsid w:val="008235CD"/>
    <w:rsid w:val="008239F9"/>
    <w:rsid w:val="00823A11"/>
    <w:rsid w:val="00823A66"/>
    <w:rsid w:val="00823BDA"/>
    <w:rsid w:val="00823C69"/>
    <w:rsid w:val="00823C9D"/>
    <w:rsid w:val="00823CC1"/>
    <w:rsid w:val="00824166"/>
    <w:rsid w:val="00824354"/>
    <w:rsid w:val="00824873"/>
    <w:rsid w:val="0082489F"/>
    <w:rsid w:val="0082493B"/>
    <w:rsid w:val="008249BC"/>
    <w:rsid w:val="00824AD7"/>
    <w:rsid w:val="00824DAC"/>
    <w:rsid w:val="00824FD1"/>
    <w:rsid w:val="0082505B"/>
    <w:rsid w:val="008250D2"/>
    <w:rsid w:val="0082519D"/>
    <w:rsid w:val="0082521D"/>
    <w:rsid w:val="008252E9"/>
    <w:rsid w:val="008252ED"/>
    <w:rsid w:val="008253D1"/>
    <w:rsid w:val="0082551D"/>
    <w:rsid w:val="008255C3"/>
    <w:rsid w:val="0082562A"/>
    <w:rsid w:val="008259EF"/>
    <w:rsid w:val="00825A52"/>
    <w:rsid w:val="00825FA3"/>
    <w:rsid w:val="0082600D"/>
    <w:rsid w:val="00826215"/>
    <w:rsid w:val="0082623F"/>
    <w:rsid w:val="00826530"/>
    <w:rsid w:val="008265EF"/>
    <w:rsid w:val="00826868"/>
    <w:rsid w:val="00826DA1"/>
    <w:rsid w:val="0082706C"/>
    <w:rsid w:val="008272AC"/>
    <w:rsid w:val="00827335"/>
    <w:rsid w:val="008273C5"/>
    <w:rsid w:val="0082743A"/>
    <w:rsid w:val="008275FC"/>
    <w:rsid w:val="0082795C"/>
    <w:rsid w:val="00827A47"/>
    <w:rsid w:val="00827AFB"/>
    <w:rsid w:val="00827B08"/>
    <w:rsid w:val="00827B6E"/>
    <w:rsid w:val="00827CCA"/>
    <w:rsid w:val="00827D02"/>
    <w:rsid w:val="00827ED7"/>
    <w:rsid w:val="00827F28"/>
    <w:rsid w:val="00827F2A"/>
    <w:rsid w:val="00830067"/>
    <w:rsid w:val="0083009B"/>
    <w:rsid w:val="00830149"/>
    <w:rsid w:val="00830281"/>
    <w:rsid w:val="00830463"/>
    <w:rsid w:val="008306FF"/>
    <w:rsid w:val="00830776"/>
    <w:rsid w:val="0083088F"/>
    <w:rsid w:val="00830994"/>
    <w:rsid w:val="008309DD"/>
    <w:rsid w:val="00830A20"/>
    <w:rsid w:val="00830B86"/>
    <w:rsid w:val="00830BF2"/>
    <w:rsid w:val="00830D70"/>
    <w:rsid w:val="00830E58"/>
    <w:rsid w:val="00830FD7"/>
    <w:rsid w:val="008310B7"/>
    <w:rsid w:val="00831113"/>
    <w:rsid w:val="00831147"/>
    <w:rsid w:val="00831165"/>
    <w:rsid w:val="008315DF"/>
    <w:rsid w:val="008315E3"/>
    <w:rsid w:val="008319BC"/>
    <w:rsid w:val="00831AA9"/>
    <w:rsid w:val="00831B8D"/>
    <w:rsid w:val="00831BC0"/>
    <w:rsid w:val="00831CF9"/>
    <w:rsid w:val="00831E4B"/>
    <w:rsid w:val="0083214B"/>
    <w:rsid w:val="0083223B"/>
    <w:rsid w:val="00832303"/>
    <w:rsid w:val="008325F8"/>
    <w:rsid w:val="0083270D"/>
    <w:rsid w:val="00832D41"/>
    <w:rsid w:val="00832D47"/>
    <w:rsid w:val="00832E7C"/>
    <w:rsid w:val="008330FF"/>
    <w:rsid w:val="008331DF"/>
    <w:rsid w:val="0083327C"/>
    <w:rsid w:val="008333BA"/>
    <w:rsid w:val="0083345C"/>
    <w:rsid w:val="0083359A"/>
    <w:rsid w:val="008335E8"/>
    <w:rsid w:val="008335EB"/>
    <w:rsid w:val="00833E26"/>
    <w:rsid w:val="00833E5C"/>
    <w:rsid w:val="00833E98"/>
    <w:rsid w:val="008340F6"/>
    <w:rsid w:val="0083411E"/>
    <w:rsid w:val="008341BF"/>
    <w:rsid w:val="00834243"/>
    <w:rsid w:val="0083426C"/>
    <w:rsid w:val="0083427E"/>
    <w:rsid w:val="008342E2"/>
    <w:rsid w:val="008342E7"/>
    <w:rsid w:val="008344DB"/>
    <w:rsid w:val="00834998"/>
    <w:rsid w:val="00834C2F"/>
    <w:rsid w:val="00834FF8"/>
    <w:rsid w:val="0083509E"/>
    <w:rsid w:val="008350E8"/>
    <w:rsid w:val="008352E5"/>
    <w:rsid w:val="0083557E"/>
    <w:rsid w:val="008356B2"/>
    <w:rsid w:val="00835779"/>
    <w:rsid w:val="008358FE"/>
    <w:rsid w:val="00835B4E"/>
    <w:rsid w:val="00835B64"/>
    <w:rsid w:val="00835B6A"/>
    <w:rsid w:val="00835CAA"/>
    <w:rsid w:val="00835F69"/>
    <w:rsid w:val="008361B4"/>
    <w:rsid w:val="0083629A"/>
    <w:rsid w:val="008362E9"/>
    <w:rsid w:val="0083647F"/>
    <w:rsid w:val="008364A5"/>
    <w:rsid w:val="00836503"/>
    <w:rsid w:val="008368AA"/>
    <w:rsid w:val="008368F7"/>
    <w:rsid w:val="008369D7"/>
    <w:rsid w:val="00836FB6"/>
    <w:rsid w:val="0083702C"/>
    <w:rsid w:val="0083705F"/>
    <w:rsid w:val="00837310"/>
    <w:rsid w:val="008376D7"/>
    <w:rsid w:val="008377E1"/>
    <w:rsid w:val="008378B3"/>
    <w:rsid w:val="00837C0E"/>
    <w:rsid w:val="00837C42"/>
    <w:rsid w:val="00837D16"/>
    <w:rsid w:val="008400A7"/>
    <w:rsid w:val="008400C9"/>
    <w:rsid w:val="00840238"/>
    <w:rsid w:val="00840244"/>
    <w:rsid w:val="008402E1"/>
    <w:rsid w:val="00840364"/>
    <w:rsid w:val="008404EA"/>
    <w:rsid w:val="008407A4"/>
    <w:rsid w:val="00840A1F"/>
    <w:rsid w:val="00840AD6"/>
    <w:rsid w:val="0084116C"/>
    <w:rsid w:val="00841474"/>
    <w:rsid w:val="00841849"/>
    <w:rsid w:val="0084192D"/>
    <w:rsid w:val="0084195F"/>
    <w:rsid w:val="00841A28"/>
    <w:rsid w:val="00841C2B"/>
    <w:rsid w:val="00841C70"/>
    <w:rsid w:val="00841E5C"/>
    <w:rsid w:val="00841E95"/>
    <w:rsid w:val="00841FA0"/>
    <w:rsid w:val="00842006"/>
    <w:rsid w:val="00842028"/>
    <w:rsid w:val="008420AC"/>
    <w:rsid w:val="00842114"/>
    <w:rsid w:val="00842234"/>
    <w:rsid w:val="0084239E"/>
    <w:rsid w:val="00842573"/>
    <w:rsid w:val="008425C3"/>
    <w:rsid w:val="00842745"/>
    <w:rsid w:val="0084279B"/>
    <w:rsid w:val="008429F2"/>
    <w:rsid w:val="00842BD1"/>
    <w:rsid w:val="00842C2A"/>
    <w:rsid w:val="00842EEA"/>
    <w:rsid w:val="00843021"/>
    <w:rsid w:val="008430C3"/>
    <w:rsid w:val="008430E3"/>
    <w:rsid w:val="008431C7"/>
    <w:rsid w:val="00843302"/>
    <w:rsid w:val="008434E5"/>
    <w:rsid w:val="008435CF"/>
    <w:rsid w:val="008436B1"/>
    <w:rsid w:val="00843732"/>
    <w:rsid w:val="00843794"/>
    <w:rsid w:val="008437E7"/>
    <w:rsid w:val="00843902"/>
    <w:rsid w:val="00843936"/>
    <w:rsid w:val="0084396D"/>
    <w:rsid w:val="00843998"/>
    <w:rsid w:val="00843A1D"/>
    <w:rsid w:val="00843B0C"/>
    <w:rsid w:val="00843B34"/>
    <w:rsid w:val="00843B88"/>
    <w:rsid w:val="00843D4C"/>
    <w:rsid w:val="00843DD8"/>
    <w:rsid w:val="00843F69"/>
    <w:rsid w:val="00843F98"/>
    <w:rsid w:val="00843FBB"/>
    <w:rsid w:val="008440D6"/>
    <w:rsid w:val="0084421A"/>
    <w:rsid w:val="0084422D"/>
    <w:rsid w:val="00844322"/>
    <w:rsid w:val="008444F8"/>
    <w:rsid w:val="00844555"/>
    <w:rsid w:val="0084465D"/>
    <w:rsid w:val="0084467B"/>
    <w:rsid w:val="0084477E"/>
    <w:rsid w:val="008448CB"/>
    <w:rsid w:val="00844943"/>
    <w:rsid w:val="00844B4F"/>
    <w:rsid w:val="00844C4F"/>
    <w:rsid w:val="00844E91"/>
    <w:rsid w:val="008451A2"/>
    <w:rsid w:val="008451E6"/>
    <w:rsid w:val="008452A5"/>
    <w:rsid w:val="0084547C"/>
    <w:rsid w:val="008454DE"/>
    <w:rsid w:val="00845BA0"/>
    <w:rsid w:val="00845D77"/>
    <w:rsid w:val="00845DC4"/>
    <w:rsid w:val="00845EE8"/>
    <w:rsid w:val="00846369"/>
    <w:rsid w:val="00846579"/>
    <w:rsid w:val="0084676D"/>
    <w:rsid w:val="00846804"/>
    <w:rsid w:val="00846A68"/>
    <w:rsid w:val="00846B0C"/>
    <w:rsid w:val="00846CBB"/>
    <w:rsid w:val="00846EC1"/>
    <w:rsid w:val="00846EF3"/>
    <w:rsid w:val="00847210"/>
    <w:rsid w:val="008474DC"/>
    <w:rsid w:val="0084760C"/>
    <w:rsid w:val="008476AA"/>
    <w:rsid w:val="0084786E"/>
    <w:rsid w:val="00847BF1"/>
    <w:rsid w:val="00847CAC"/>
    <w:rsid w:val="00847D0F"/>
    <w:rsid w:val="00847D3F"/>
    <w:rsid w:val="00847E49"/>
    <w:rsid w:val="0085003F"/>
    <w:rsid w:val="0085004A"/>
    <w:rsid w:val="00850259"/>
    <w:rsid w:val="008502C0"/>
    <w:rsid w:val="008503C0"/>
    <w:rsid w:val="008503CB"/>
    <w:rsid w:val="008503E3"/>
    <w:rsid w:val="00850529"/>
    <w:rsid w:val="00850991"/>
    <w:rsid w:val="00850AE1"/>
    <w:rsid w:val="00850C7A"/>
    <w:rsid w:val="00850C9D"/>
    <w:rsid w:val="00850D74"/>
    <w:rsid w:val="008511EE"/>
    <w:rsid w:val="0085126F"/>
    <w:rsid w:val="00851305"/>
    <w:rsid w:val="0085147F"/>
    <w:rsid w:val="008516F0"/>
    <w:rsid w:val="008516FA"/>
    <w:rsid w:val="00851A03"/>
    <w:rsid w:val="00851DA3"/>
    <w:rsid w:val="00851F6F"/>
    <w:rsid w:val="0085202A"/>
    <w:rsid w:val="00852078"/>
    <w:rsid w:val="00852084"/>
    <w:rsid w:val="0085209A"/>
    <w:rsid w:val="0085216D"/>
    <w:rsid w:val="008521EF"/>
    <w:rsid w:val="0085243E"/>
    <w:rsid w:val="008526B4"/>
    <w:rsid w:val="0085279E"/>
    <w:rsid w:val="00852BD4"/>
    <w:rsid w:val="00852D86"/>
    <w:rsid w:val="00852DBF"/>
    <w:rsid w:val="008532F0"/>
    <w:rsid w:val="00853430"/>
    <w:rsid w:val="008534C0"/>
    <w:rsid w:val="00853607"/>
    <w:rsid w:val="0085366A"/>
    <w:rsid w:val="0085367E"/>
    <w:rsid w:val="00853823"/>
    <w:rsid w:val="00853A45"/>
    <w:rsid w:val="00853B50"/>
    <w:rsid w:val="00853C09"/>
    <w:rsid w:val="00853D3E"/>
    <w:rsid w:val="00853E4A"/>
    <w:rsid w:val="00853E7E"/>
    <w:rsid w:val="00853E9A"/>
    <w:rsid w:val="0085409D"/>
    <w:rsid w:val="00854151"/>
    <w:rsid w:val="00854272"/>
    <w:rsid w:val="008543C1"/>
    <w:rsid w:val="008545D8"/>
    <w:rsid w:val="00854901"/>
    <w:rsid w:val="00854983"/>
    <w:rsid w:val="008549E3"/>
    <w:rsid w:val="00854BBE"/>
    <w:rsid w:val="00854BF7"/>
    <w:rsid w:val="00854F6C"/>
    <w:rsid w:val="00854FBB"/>
    <w:rsid w:val="0085510F"/>
    <w:rsid w:val="00855297"/>
    <w:rsid w:val="00855432"/>
    <w:rsid w:val="0085545B"/>
    <w:rsid w:val="0085554E"/>
    <w:rsid w:val="00855618"/>
    <w:rsid w:val="008558F7"/>
    <w:rsid w:val="00855934"/>
    <w:rsid w:val="00855A0B"/>
    <w:rsid w:val="00855E03"/>
    <w:rsid w:val="008560F6"/>
    <w:rsid w:val="0085618C"/>
    <w:rsid w:val="00856458"/>
    <w:rsid w:val="0085650B"/>
    <w:rsid w:val="0085680C"/>
    <w:rsid w:val="00856B5D"/>
    <w:rsid w:val="00856D68"/>
    <w:rsid w:val="00856FBB"/>
    <w:rsid w:val="008571B3"/>
    <w:rsid w:val="008572CA"/>
    <w:rsid w:val="0085735B"/>
    <w:rsid w:val="00857969"/>
    <w:rsid w:val="00857A29"/>
    <w:rsid w:val="00857AC6"/>
    <w:rsid w:val="00857B31"/>
    <w:rsid w:val="00857FAF"/>
    <w:rsid w:val="00857FC7"/>
    <w:rsid w:val="00860189"/>
    <w:rsid w:val="0086034C"/>
    <w:rsid w:val="00860423"/>
    <w:rsid w:val="0086045D"/>
    <w:rsid w:val="00860735"/>
    <w:rsid w:val="00860898"/>
    <w:rsid w:val="00860B28"/>
    <w:rsid w:val="00860E6D"/>
    <w:rsid w:val="00861047"/>
    <w:rsid w:val="0086113C"/>
    <w:rsid w:val="00861277"/>
    <w:rsid w:val="008612A2"/>
    <w:rsid w:val="008613D4"/>
    <w:rsid w:val="008614A8"/>
    <w:rsid w:val="00861514"/>
    <w:rsid w:val="00861529"/>
    <w:rsid w:val="00861882"/>
    <w:rsid w:val="00861892"/>
    <w:rsid w:val="00861933"/>
    <w:rsid w:val="0086194F"/>
    <w:rsid w:val="008619B8"/>
    <w:rsid w:val="00861A38"/>
    <w:rsid w:val="00861AAB"/>
    <w:rsid w:val="00861AC6"/>
    <w:rsid w:val="00861CDE"/>
    <w:rsid w:val="00861E66"/>
    <w:rsid w:val="00861F35"/>
    <w:rsid w:val="00861F3B"/>
    <w:rsid w:val="008621A4"/>
    <w:rsid w:val="008622CE"/>
    <w:rsid w:val="008622DE"/>
    <w:rsid w:val="00862396"/>
    <w:rsid w:val="00862AEC"/>
    <w:rsid w:val="00862B64"/>
    <w:rsid w:val="00862C42"/>
    <w:rsid w:val="008632A8"/>
    <w:rsid w:val="008632FE"/>
    <w:rsid w:val="0086330B"/>
    <w:rsid w:val="00863381"/>
    <w:rsid w:val="0086360F"/>
    <w:rsid w:val="0086361C"/>
    <w:rsid w:val="00863AF7"/>
    <w:rsid w:val="00863D3C"/>
    <w:rsid w:val="00863E5F"/>
    <w:rsid w:val="00863F23"/>
    <w:rsid w:val="0086402A"/>
    <w:rsid w:val="0086418F"/>
    <w:rsid w:val="008641F3"/>
    <w:rsid w:val="0086453B"/>
    <w:rsid w:val="008645D9"/>
    <w:rsid w:val="00864787"/>
    <w:rsid w:val="008648DE"/>
    <w:rsid w:val="00864AD9"/>
    <w:rsid w:val="00864BE1"/>
    <w:rsid w:val="00864DF2"/>
    <w:rsid w:val="00864F07"/>
    <w:rsid w:val="00865062"/>
    <w:rsid w:val="00865291"/>
    <w:rsid w:val="0086552E"/>
    <w:rsid w:val="008655B2"/>
    <w:rsid w:val="008658FC"/>
    <w:rsid w:val="00865C6E"/>
    <w:rsid w:val="00865D13"/>
    <w:rsid w:val="00865E61"/>
    <w:rsid w:val="0086608D"/>
    <w:rsid w:val="008660D3"/>
    <w:rsid w:val="008660D4"/>
    <w:rsid w:val="0086617A"/>
    <w:rsid w:val="00866292"/>
    <w:rsid w:val="0086633A"/>
    <w:rsid w:val="008663F2"/>
    <w:rsid w:val="008667A6"/>
    <w:rsid w:val="00866C06"/>
    <w:rsid w:val="00866C3A"/>
    <w:rsid w:val="00866CA2"/>
    <w:rsid w:val="00866E3E"/>
    <w:rsid w:val="00866EF8"/>
    <w:rsid w:val="00866FF2"/>
    <w:rsid w:val="008670BF"/>
    <w:rsid w:val="008670D7"/>
    <w:rsid w:val="00867256"/>
    <w:rsid w:val="008672FF"/>
    <w:rsid w:val="00867348"/>
    <w:rsid w:val="00867552"/>
    <w:rsid w:val="00867690"/>
    <w:rsid w:val="00867724"/>
    <w:rsid w:val="00867745"/>
    <w:rsid w:val="00867A08"/>
    <w:rsid w:val="00867AA1"/>
    <w:rsid w:val="00867D22"/>
    <w:rsid w:val="00867D39"/>
    <w:rsid w:val="00867DE4"/>
    <w:rsid w:val="00867FA0"/>
    <w:rsid w:val="0087010D"/>
    <w:rsid w:val="00870127"/>
    <w:rsid w:val="00870196"/>
    <w:rsid w:val="00870356"/>
    <w:rsid w:val="00870428"/>
    <w:rsid w:val="008704C8"/>
    <w:rsid w:val="00870511"/>
    <w:rsid w:val="008705B5"/>
    <w:rsid w:val="008708D8"/>
    <w:rsid w:val="00870D3B"/>
    <w:rsid w:val="00871304"/>
    <w:rsid w:val="00871514"/>
    <w:rsid w:val="00871705"/>
    <w:rsid w:val="00871827"/>
    <w:rsid w:val="0087187A"/>
    <w:rsid w:val="00871980"/>
    <w:rsid w:val="008719EC"/>
    <w:rsid w:val="00871C40"/>
    <w:rsid w:val="00871D00"/>
    <w:rsid w:val="00871D78"/>
    <w:rsid w:val="008721C1"/>
    <w:rsid w:val="0087226F"/>
    <w:rsid w:val="0087229E"/>
    <w:rsid w:val="0087250A"/>
    <w:rsid w:val="008725F9"/>
    <w:rsid w:val="0087288C"/>
    <w:rsid w:val="008728AA"/>
    <w:rsid w:val="00872A1A"/>
    <w:rsid w:val="00872A38"/>
    <w:rsid w:val="00872BB2"/>
    <w:rsid w:val="00872BE6"/>
    <w:rsid w:val="00872CA7"/>
    <w:rsid w:val="00872CE4"/>
    <w:rsid w:val="00872E87"/>
    <w:rsid w:val="008730C0"/>
    <w:rsid w:val="00873169"/>
    <w:rsid w:val="00873170"/>
    <w:rsid w:val="00873217"/>
    <w:rsid w:val="008732BB"/>
    <w:rsid w:val="008733BB"/>
    <w:rsid w:val="00873664"/>
    <w:rsid w:val="008737E8"/>
    <w:rsid w:val="008738BF"/>
    <w:rsid w:val="0087390A"/>
    <w:rsid w:val="00873D95"/>
    <w:rsid w:val="00874199"/>
    <w:rsid w:val="008741DB"/>
    <w:rsid w:val="00874527"/>
    <w:rsid w:val="00874644"/>
    <w:rsid w:val="008746F7"/>
    <w:rsid w:val="00874886"/>
    <w:rsid w:val="00874BC8"/>
    <w:rsid w:val="00874BCB"/>
    <w:rsid w:val="00874C35"/>
    <w:rsid w:val="00874C57"/>
    <w:rsid w:val="00874CDC"/>
    <w:rsid w:val="00874D24"/>
    <w:rsid w:val="00874DAB"/>
    <w:rsid w:val="00875028"/>
    <w:rsid w:val="008750F8"/>
    <w:rsid w:val="00875210"/>
    <w:rsid w:val="00875222"/>
    <w:rsid w:val="008752A6"/>
    <w:rsid w:val="008753A9"/>
    <w:rsid w:val="008755C1"/>
    <w:rsid w:val="00875CEE"/>
    <w:rsid w:val="00875ED4"/>
    <w:rsid w:val="00875FB2"/>
    <w:rsid w:val="0087600D"/>
    <w:rsid w:val="00876115"/>
    <w:rsid w:val="0087618A"/>
    <w:rsid w:val="008761E4"/>
    <w:rsid w:val="00876460"/>
    <w:rsid w:val="008764D4"/>
    <w:rsid w:val="00876692"/>
    <w:rsid w:val="008766F7"/>
    <w:rsid w:val="00876865"/>
    <w:rsid w:val="00876A05"/>
    <w:rsid w:val="00876B7C"/>
    <w:rsid w:val="00876BE3"/>
    <w:rsid w:val="00876CEE"/>
    <w:rsid w:val="00876D44"/>
    <w:rsid w:val="00876DBC"/>
    <w:rsid w:val="00876EE0"/>
    <w:rsid w:val="00877116"/>
    <w:rsid w:val="008771EE"/>
    <w:rsid w:val="00877279"/>
    <w:rsid w:val="008773CB"/>
    <w:rsid w:val="008776F0"/>
    <w:rsid w:val="008779DE"/>
    <w:rsid w:val="00877A48"/>
    <w:rsid w:val="00877B51"/>
    <w:rsid w:val="00877E5A"/>
    <w:rsid w:val="00880352"/>
    <w:rsid w:val="00880658"/>
    <w:rsid w:val="00880759"/>
    <w:rsid w:val="008807C2"/>
    <w:rsid w:val="00880CB2"/>
    <w:rsid w:val="00880CDE"/>
    <w:rsid w:val="00880D4E"/>
    <w:rsid w:val="00880E41"/>
    <w:rsid w:val="00881062"/>
    <w:rsid w:val="008810DC"/>
    <w:rsid w:val="008811FA"/>
    <w:rsid w:val="0088121B"/>
    <w:rsid w:val="008813F0"/>
    <w:rsid w:val="0088151E"/>
    <w:rsid w:val="008818EB"/>
    <w:rsid w:val="00881B40"/>
    <w:rsid w:val="00881E90"/>
    <w:rsid w:val="00881FAA"/>
    <w:rsid w:val="0088212F"/>
    <w:rsid w:val="00882437"/>
    <w:rsid w:val="00882622"/>
    <w:rsid w:val="0088266C"/>
    <w:rsid w:val="0088272F"/>
    <w:rsid w:val="008829D5"/>
    <w:rsid w:val="00882F02"/>
    <w:rsid w:val="00882F8A"/>
    <w:rsid w:val="00883056"/>
    <w:rsid w:val="0088318A"/>
    <w:rsid w:val="0088333C"/>
    <w:rsid w:val="008833C0"/>
    <w:rsid w:val="0088368B"/>
    <w:rsid w:val="008836F2"/>
    <w:rsid w:val="00883EFE"/>
    <w:rsid w:val="00883F08"/>
    <w:rsid w:val="008841FF"/>
    <w:rsid w:val="0088443F"/>
    <w:rsid w:val="00884473"/>
    <w:rsid w:val="00884512"/>
    <w:rsid w:val="008847A4"/>
    <w:rsid w:val="008849C5"/>
    <w:rsid w:val="008849CF"/>
    <w:rsid w:val="008849D7"/>
    <w:rsid w:val="00884A97"/>
    <w:rsid w:val="00884D15"/>
    <w:rsid w:val="00884DDF"/>
    <w:rsid w:val="00884FCE"/>
    <w:rsid w:val="00885209"/>
    <w:rsid w:val="00885259"/>
    <w:rsid w:val="00885324"/>
    <w:rsid w:val="0088558E"/>
    <w:rsid w:val="008855C4"/>
    <w:rsid w:val="0088563B"/>
    <w:rsid w:val="00885B3F"/>
    <w:rsid w:val="00885CCD"/>
    <w:rsid w:val="00885E20"/>
    <w:rsid w:val="00885F41"/>
    <w:rsid w:val="008863ED"/>
    <w:rsid w:val="008865CE"/>
    <w:rsid w:val="008866AC"/>
    <w:rsid w:val="00886822"/>
    <w:rsid w:val="00886AB4"/>
    <w:rsid w:val="00886B7A"/>
    <w:rsid w:val="00886CCE"/>
    <w:rsid w:val="00887024"/>
    <w:rsid w:val="008872E9"/>
    <w:rsid w:val="0088737F"/>
    <w:rsid w:val="00887810"/>
    <w:rsid w:val="00887823"/>
    <w:rsid w:val="00887914"/>
    <w:rsid w:val="00887A22"/>
    <w:rsid w:val="00887AAC"/>
    <w:rsid w:val="00887E5F"/>
    <w:rsid w:val="00887E9C"/>
    <w:rsid w:val="008900F0"/>
    <w:rsid w:val="00890217"/>
    <w:rsid w:val="0089054A"/>
    <w:rsid w:val="00890636"/>
    <w:rsid w:val="00890756"/>
    <w:rsid w:val="0089076A"/>
    <w:rsid w:val="0089080A"/>
    <w:rsid w:val="008908C7"/>
    <w:rsid w:val="008909F5"/>
    <w:rsid w:val="00890AE2"/>
    <w:rsid w:val="00890FFB"/>
    <w:rsid w:val="008910A6"/>
    <w:rsid w:val="00891246"/>
    <w:rsid w:val="008914F5"/>
    <w:rsid w:val="0089181B"/>
    <w:rsid w:val="00891823"/>
    <w:rsid w:val="00891C89"/>
    <w:rsid w:val="00891D75"/>
    <w:rsid w:val="00891DD7"/>
    <w:rsid w:val="008920BE"/>
    <w:rsid w:val="008923C6"/>
    <w:rsid w:val="0089243F"/>
    <w:rsid w:val="008924B3"/>
    <w:rsid w:val="0089251E"/>
    <w:rsid w:val="0089257B"/>
    <w:rsid w:val="008926F5"/>
    <w:rsid w:val="0089270B"/>
    <w:rsid w:val="008928EE"/>
    <w:rsid w:val="00892B04"/>
    <w:rsid w:val="00892E21"/>
    <w:rsid w:val="00892E39"/>
    <w:rsid w:val="00892F40"/>
    <w:rsid w:val="00892F66"/>
    <w:rsid w:val="00892FAF"/>
    <w:rsid w:val="0089304B"/>
    <w:rsid w:val="0089369E"/>
    <w:rsid w:val="008936E7"/>
    <w:rsid w:val="008937B3"/>
    <w:rsid w:val="0089385D"/>
    <w:rsid w:val="00893B28"/>
    <w:rsid w:val="00893C06"/>
    <w:rsid w:val="00893F69"/>
    <w:rsid w:val="008942F3"/>
    <w:rsid w:val="00894382"/>
    <w:rsid w:val="008943E7"/>
    <w:rsid w:val="00894523"/>
    <w:rsid w:val="00894670"/>
    <w:rsid w:val="008946E5"/>
    <w:rsid w:val="0089477D"/>
    <w:rsid w:val="008948E5"/>
    <w:rsid w:val="00894971"/>
    <w:rsid w:val="008949B0"/>
    <w:rsid w:val="008949EF"/>
    <w:rsid w:val="00894A1E"/>
    <w:rsid w:val="00894A21"/>
    <w:rsid w:val="00894A7F"/>
    <w:rsid w:val="00894B5A"/>
    <w:rsid w:val="00894D97"/>
    <w:rsid w:val="00894F5E"/>
    <w:rsid w:val="0089533C"/>
    <w:rsid w:val="00895373"/>
    <w:rsid w:val="008953AF"/>
    <w:rsid w:val="00895490"/>
    <w:rsid w:val="008954F4"/>
    <w:rsid w:val="008955CA"/>
    <w:rsid w:val="0089576C"/>
    <w:rsid w:val="00895813"/>
    <w:rsid w:val="00895830"/>
    <w:rsid w:val="00895898"/>
    <w:rsid w:val="008959C3"/>
    <w:rsid w:val="00895BC1"/>
    <w:rsid w:val="00895D93"/>
    <w:rsid w:val="00895D9A"/>
    <w:rsid w:val="00895EE0"/>
    <w:rsid w:val="0089610A"/>
    <w:rsid w:val="00896232"/>
    <w:rsid w:val="00896327"/>
    <w:rsid w:val="008963EE"/>
    <w:rsid w:val="0089641D"/>
    <w:rsid w:val="00896621"/>
    <w:rsid w:val="008968EE"/>
    <w:rsid w:val="00896A90"/>
    <w:rsid w:val="00896D56"/>
    <w:rsid w:val="00896D65"/>
    <w:rsid w:val="00896DC3"/>
    <w:rsid w:val="00896FAA"/>
    <w:rsid w:val="008977A4"/>
    <w:rsid w:val="00897884"/>
    <w:rsid w:val="00897A7C"/>
    <w:rsid w:val="00897AC4"/>
    <w:rsid w:val="00897CE4"/>
    <w:rsid w:val="00897E33"/>
    <w:rsid w:val="00897E7C"/>
    <w:rsid w:val="00897EDC"/>
    <w:rsid w:val="00897FE6"/>
    <w:rsid w:val="008A0061"/>
    <w:rsid w:val="008A0118"/>
    <w:rsid w:val="008A03D3"/>
    <w:rsid w:val="008A0609"/>
    <w:rsid w:val="008A0AE7"/>
    <w:rsid w:val="008A0B1B"/>
    <w:rsid w:val="008A0CE7"/>
    <w:rsid w:val="008A0D9C"/>
    <w:rsid w:val="008A0E45"/>
    <w:rsid w:val="008A0F42"/>
    <w:rsid w:val="008A1045"/>
    <w:rsid w:val="008A1158"/>
    <w:rsid w:val="008A116E"/>
    <w:rsid w:val="008A1187"/>
    <w:rsid w:val="008A1275"/>
    <w:rsid w:val="008A12BD"/>
    <w:rsid w:val="008A131C"/>
    <w:rsid w:val="008A139C"/>
    <w:rsid w:val="008A14F3"/>
    <w:rsid w:val="008A1526"/>
    <w:rsid w:val="008A1804"/>
    <w:rsid w:val="008A1BFA"/>
    <w:rsid w:val="008A1E52"/>
    <w:rsid w:val="008A1F6D"/>
    <w:rsid w:val="008A2369"/>
    <w:rsid w:val="008A23AD"/>
    <w:rsid w:val="008A2A64"/>
    <w:rsid w:val="008A2AFC"/>
    <w:rsid w:val="008A2CB0"/>
    <w:rsid w:val="008A2D6F"/>
    <w:rsid w:val="008A2F95"/>
    <w:rsid w:val="008A2F98"/>
    <w:rsid w:val="008A30B7"/>
    <w:rsid w:val="008A30EE"/>
    <w:rsid w:val="008A32B0"/>
    <w:rsid w:val="008A32C5"/>
    <w:rsid w:val="008A34DE"/>
    <w:rsid w:val="008A34F6"/>
    <w:rsid w:val="008A35E3"/>
    <w:rsid w:val="008A38A2"/>
    <w:rsid w:val="008A3A49"/>
    <w:rsid w:val="008A3FBF"/>
    <w:rsid w:val="008A40C1"/>
    <w:rsid w:val="008A40C3"/>
    <w:rsid w:val="008A41B8"/>
    <w:rsid w:val="008A420F"/>
    <w:rsid w:val="008A428F"/>
    <w:rsid w:val="008A42E9"/>
    <w:rsid w:val="008A443B"/>
    <w:rsid w:val="008A4469"/>
    <w:rsid w:val="008A44FF"/>
    <w:rsid w:val="008A4542"/>
    <w:rsid w:val="008A472B"/>
    <w:rsid w:val="008A490D"/>
    <w:rsid w:val="008A493E"/>
    <w:rsid w:val="008A4942"/>
    <w:rsid w:val="008A4954"/>
    <w:rsid w:val="008A49D4"/>
    <w:rsid w:val="008A4A34"/>
    <w:rsid w:val="008A4A59"/>
    <w:rsid w:val="008A4DE3"/>
    <w:rsid w:val="008A4EC2"/>
    <w:rsid w:val="008A50AC"/>
    <w:rsid w:val="008A5144"/>
    <w:rsid w:val="008A51E9"/>
    <w:rsid w:val="008A5255"/>
    <w:rsid w:val="008A52FD"/>
    <w:rsid w:val="008A536D"/>
    <w:rsid w:val="008A5393"/>
    <w:rsid w:val="008A540D"/>
    <w:rsid w:val="008A5493"/>
    <w:rsid w:val="008A54D4"/>
    <w:rsid w:val="008A558C"/>
    <w:rsid w:val="008A5CD6"/>
    <w:rsid w:val="008A5D2E"/>
    <w:rsid w:val="008A5D52"/>
    <w:rsid w:val="008A5E82"/>
    <w:rsid w:val="008A5E94"/>
    <w:rsid w:val="008A5F53"/>
    <w:rsid w:val="008A5F63"/>
    <w:rsid w:val="008A6239"/>
    <w:rsid w:val="008A625C"/>
    <w:rsid w:val="008A6548"/>
    <w:rsid w:val="008A675C"/>
    <w:rsid w:val="008A67CF"/>
    <w:rsid w:val="008A6CE2"/>
    <w:rsid w:val="008A6CFF"/>
    <w:rsid w:val="008A6D56"/>
    <w:rsid w:val="008A6FE9"/>
    <w:rsid w:val="008A7424"/>
    <w:rsid w:val="008A76D3"/>
    <w:rsid w:val="008A78A4"/>
    <w:rsid w:val="008A7AEF"/>
    <w:rsid w:val="008A7C41"/>
    <w:rsid w:val="008B0052"/>
    <w:rsid w:val="008B039B"/>
    <w:rsid w:val="008B0440"/>
    <w:rsid w:val="008B0508"/>
    <w:rsid w:val="008B0697"/>
    <w:rsid w:val="008B07B7"/>
    <w:rsid w:val="008B0A46"/>
    <w:rsid w:val="008B0ABA"/>
    <w:rsid w:val="008B0B36"/>
    <w:rsid w:val="008B0BC4"/>
    <w:rsid w:val="008B0C67"/>
    <w:rsid w:val="008B11FC"/>
    <w:rsid w:val="008B11FF"/>
    <w:rsid w:val="008B12C8"/>
    <w:rsid w:val="008B135A"/>
    <w:rsid w:val="008B1410"/>
    <w:rsid w:val="008B1499"/>
    <w:rsid w:val="008B14BF"/>
    <w:rsid w:val="008B1663"/>
    <w:rsid w:val="008B183C"/>
    <w:rsid w:val="008B1A66"/>
    <w:rsid w:val="008B1DE1"/>
    <w:rsid w:val="008B1ECC"/>
    <w:rsid w:val="008B1F4D"/>
    <w:rsid w:val="008B1F98"/>
    <w:rsid w:val="008B20DF"/>
    <w:rsid w:val="008B20F6"/>
    <w:rsid w:val="008B2105"/>
    <w:rsid w:val="008B2232"/>
    <w:rsid w:val="008B22BA"/>
    <w:rsid w:val="008B232F"/>
    <w:rsid w:val="008B2448"/>
    <w:rsid w:val="008B2BE2"/>
    <w:rsid w:val="008B2CF3"/>
    <w:rsid w:val="008B3230"/>
    <w:rsid w:val="008B3298"/>
    <w:rsid w:val="008B3393"/>
    <w:rsid w:val="008B33F7"/>
    <w:rsid w:val="008B34E3"/>
    <w:rsid w:val="008B35AA"/>
    <w:rsid w:val="008B35CC"/>
    <w:rsid w:val="008B3627"/>
    <w:rsid w:val="008B3641"/>
    <w:rsid w:val="008B394B"/>
    <w:rsid w:val="008B3CB3"/>
    <w:rsid w:val="008B3F27"/>
    <w:rsid w:val="008B405A"/>
    <w:rsid w:val="008B4109"/>
    <w:rsid w:val="008B4164"/>
    <w:rsid w:val="008B4332"/>
    <w:rsid w:val="008B44D9"/>
    <w:rsid w:val="008B4670"/>
    <w:rsid w:val="008B47EA"/>
    <w:rsid w:val="008B49A3"/>
    <w:rsid w:val="008B49E5"/>
    <w:rsid w:val="008B4A1C"/>
    <w:rsid w:val="008B4A35"/>
    <w:rsid w:val="008B4AAF"/>
    <w:rsid w:val="008B4B51"/>
    <w:rsid w:val="008B4D0F"/>
    <w:rsid w:val="008B4DBF"/>
    <w:rsid w:val="008B4F03"/>
    <w:rsid w:val="008B5065"/>
    <w:rsid w:val="008B5149"/>
    <w:rsid w:val="008B51EF"/>
    <w:rsid w:val="008B530D"/>
    <w:rsid w:val="008B551E"/>
    <w:rsid w:val="008B5542"/>
    <w:rsid w:val="008B5664"/>
    <w:rsid w:val="008B566F"/>
    <w:rsid w:val="008B56DF"/>
    <w:rsid w:val="008B5713"/>
    <w:rsid w:val="008B5A14"/>
    <w:rsid w:val="008B5AB5"/>
    <w:rsid w:val="008B5AC7"/>
    <w:rsid w:val="008B5ACF"/>
    <w:rsid w:val="008B5B35"/>
    <w:rsid w:val="008B5B3E"/>
    <w:rsid w:val="008B612A"/>
    <w:rsid w:val="008B612C"/>
    <w:rsid w:val="008B62A5"/>
    <w:rsid w:val="008B66E4"/>
    <w:rsid w:val="008B6776"/>
    <w:rsid w:val="008B68B8"/>
    <w:rsid w:val="008B6CD3"/>
    <w:rsid w:val="008B6DA7"/>
    <w:rsid w:val="008B6E2B"/>
    <w:rsid w:val="008B6EDF"/>
    <w:rsid w:val="008B6F23"/>
    <w:rsid w:val="008B716D"/>
    <w:rsid w:val="008B7258"/>
    <w:rsid w:val="008B72D0"/>
    <w:rsid w:val="008B73EF"/>
    <w:rsid w:val="008B7455"/>
    <w:rsid w:val="008B7512"/>
    <w:rsid w:val="008B787A"/>
    <w:rsid w:val="008B7AEE"/>
    <w:rsid w:val="008B7BDE"/>
    <w:rsid w:val="008B7C6B"/>
    <w:rsid w:val="008B7CD4"/>
    <w:rsid w:val="008B7EBE"/>
    <w:rsid w:val="008C01D7"/>
    <w:rsid w:val="008C01E9"/>
    <w:rsid w:val="008C0475"/>
    <w:rsid w:val="008C09C2"/>
    <w:rsid w:val="008C0F2F"/>
    <w:rsid w:val="008C10E9"/>
    <w:rsid w:val="008C11E3"/>
    <w:rsid w:val="008C132F"/>
    <w:rsid w:val="008C134D"/>
    <w:rsid w:val="008C1498"/>
    <w:rsid w:val="008C158F"/>
    <w:rsid w:val="008C16F8"/>
    <w:rsid w:val="008C17A0"/>
    <w:rsid w:val="008C17E9"/>
    <w:rsid w:val="008C19DC"/>
    <w:rsid w:val="008C1EBC"/>
    <w:rsid w:val="008C22FF"/>
    <w:rsid w:val="008C2326"/>
    <w:rsid w:val="008C23A9"/>
    <w:rsid w:val="008C24A5"/>
    <w:rsid w:val="008C2531"/>
    <w:rsid w:val="008C2610"/>
    <w:rsid w:val="008C27DA"/>
    <w:rsid w:val="008C2A4A"/>
    <w:rsid w:val="008C2D73"/>
    <w:rsid w:val="008C2DEE"/>
    <w:rsid w:val="008C2EF8"/>
    <w:rsid w:val="008C3071"/>
    <w:rsid w:val="008C313B"/>
    <w:rsid w:val="008C3140"/>
    <w:rsid w:val="008C3265"/>
    <w:rsid w:val="008C32BE"/>
    <w:rsid w:val="008C347E"/>
    <w:rsid w:val="008C3845"/>
    <w:rsid w:val="008C386D"/>
    <w:rsid w:val="008C38E5"/>
    <w:rsid w:val="008C392E"/>
    <w:rsid w:val="008C3933"/>
    <w:rsid w:val="008C3966"/>
    <w:rsid w:val="008C3CE0"/>
    <w:rsid w:val="008C3D73"/>
    <w:rsid w:val="008C3F66"/>
    <w:rsid w:val="008C3FE2"/>
    <w:rsid w:val="008C4211"/>
    <w:rsid w:val="008C445E"/>
    <w:rsid w:val="008C44A5"/>
    <w:rsid w:val="008C457F"/>
    <w:rsid w:val="008C4742"/>
    <w:rsid w:val="008C475F"/>
    <w:rsid w:val="008C47B2"/>
    <w:rsid w:val="008C4856"/>
    <w:rsid w:val="008C48E6"/>
    <w:rsid w:val="008C4A23"/>
    <w:rsid w:val="008C4B8A"/>
    <w:rsid w:val="008C4B96"/>
    <w:rsid w:val="008C4BBE"/>
    <w:rsid w:val="008C4BDE"/>
    <w:rsid w:val="008C4C0B"/>
    <w:rsid w:val="008C4E9B"/>
    <w:rsid w:val="008C50AF"/>
    <w:rsid w:val="008C50D3"/>
    <w:rsid w:val="008C5300"/>
    <w:rsid w:val="008C533E"/>
    <w:rsid w:val="008C5350"/>
    <w:rsid w:val="008C53F9"/>
    <w:rsid w:val="008C551F"/>
    <w:rsid w:val="008C5588"/>
    <w:rsid w:val="008C55E5"/>
    <w:rsid w:val="008C57D2"/>
    <w:rsid w:val="008C5919"/>
    <w:rsid w:val="008C5A10"/>
    <w:rsid w:val="008C5AED"/>
    <w:rsid w:val="008C5AFB"/>
    <w:rsid w:val="008C61D7"/>
    <w:rsid w:val="008C6202"/>
    <w:rsid w:val="008C627F"/>
    <w:rsid w:val="008C62D2"/>
    <w:rsid w:val="008C63B9"/>
    <w:rsid w:val="008C63FE"/>
    <w:rsid w:val="008C6A21"/>
    <w:rsid w:val="008C6B85"/>
    <w:rsid w:val="008C6D31"/>
    <w:rsid w:val="008C71A7"/>
    <w:rsid w:val="008C7415"/>
    <w:rsid w:val="008C78AD"/>
    <w:rsid w:val="008C7B0A"/>
    <w:rsid w:val="008C7F1E"/>
    <w:rsid w:val="008C7F53"/>
    <w:rsid w:val="008D064E"/>
    <w:rsid w:val="008D07E0"/>
    <w:rsid w:val="008D0A49"/>
    <w:rsid w:val="008D0AE7"/>
    <w:rsid w:val="008D0C28"/>
    <w:rsid w:val="008D0EE8"/>
    <w:rsid w:val="008D1040"/>
    <w:rsid w:val="008D11B7"/>
    <w:rsid w:val="008D11CA"/>
    <w:rsid w:val="008D12A2"/>
    <w:rsid w:val="008D12FE"/>
    <w:rsid w:val="008D1548"/>
    <w:rsid w:val="008D1705"/>
    <w:rsid w:val="008D1920"/>
    <w:rsid w:val="008D19ED"/>
    <w:rsid w:val="008D1DB2"/>
    <w:rsid w:val="008D1F27"/>
    <w:rsid w:val="008D1FD0"/>
    <w:rsid w:val="008D20AF"/>
    <w:rsid w:val="008D217C"/>
    <w:rsid w:val="008D2309"/>
    <w:rsid w:val="008D244E"/>
    <w:rsid w:val="008D245F"/>
    <w:rsid w:val="008D2501"/>
    <w:rsid w:val="008D2563"/>
    <w:rsid w:val="008D273C"/>
    <w:rsid w:val="008D2826"/>
    <w:rsid w:val="008D28F0"/>
    <w:rsid w:val="008D2A14"/>
    <w:rsid w:val="008D2A9D"/>
    <w:rsid w:val="008D2D8B"/>
    <w:rsid w:val="008D2F0E"/>
    <w:rsid w:val="008D308E"/>
    <w:rsid w:val="008D31B0"/>
    <w:rsid w:val="008D332C"/>
    <w:rsid w:val="008D339F"/>
    <w:rsid w:val="008D3517"/>
    <w:rsid w:val="008D3528"/>
    <w:rsid w:val="008D367B"/>
    <w:rsid w:val="008D3815"/>
    <w:rsid w:val="008D383A"/>
    <w:rsid w:val="008D396A"/>
    <w:rsid w:val="008D39DD"/>
    <w:rsid w:val="008D3A61"/>
    <w:rsid w:val="008D3BC5"/>
    <w:rsid w:val="008D3C8D"/>
    <w:rsid w:val="008D3D26"/>
    <w:rsid w:val="008D45D1"/>
    <w:rsid w:val="008D47EC"/>
    <w:rsid w:val="008D4828"/>
    <w:rsid w:val="008D4858"/>
    <w:rsid w:val="008D4996"/>
    <w:rsid w:val="008D4AD6"/>
    <w:rsid w:val="008D4AFF"/>
    <w:rsid w:val="008D4B3E"/>
    <w:rsid w:val="008D4B6C"/>
    <w:rsid w:val="008D4B9B"/>
    <w:rsid w:val="008D4D35"/>
    <w:rsid w:val="008D536B"/>
    <w:rsid w:val="008D5379"/>
    <w:rsid w:val="008D53BD"/>
    <w:rsid w:val="008D548F"/>
    <w:rsid w:val="008D5543"/>
    <w:rsid w:val="008D565F"/>
    <w:rsid w:val="008D581F"/>
    <w:rsid w:val="008D589C"/>
    <w:rsid w:val="008D5A2E"/>
    <w:rsid w:val="008D5D15"/>
    <w:rsid w:val="008D5DF9"/>
    <w:rsid w:val="008D60AF"/>
    <w:rsid w:val="008D614E"/>
    <w:rsid w:val="008D65AE"/>
    <w:rsid w:val="008D66ED"/>
    <w:rsid w:val="008D6720"/>
    <w:rsid w:val="008D6899"/>
    <w:rsid w:val="008D6AB4"/>
    <w:rsid w:val="008D6BAD"/>
    <w:rsid w:val="008D6C44"/>
    <w:rsid w:val="008D6E0A"/>
    <w:rsid w:val="008D6E65"/>
    <w:rsid w:val="008D6F6B"/>
    <w:rsid w:val="008D6FE2"/>
    <w:rsid w:val="008D7139"/>
    <w:rsid w:val="008D75E4"/>
    <w:rsid w:val="008D77D6"/>
    <w:rsid w:val="008D77F3"/>
    <w:rsid w:val="008D79EB"/>
    <w:rsid w:val="008D7CA4"/>
    <w:rsid w:val="008D7E4B"/>
    <w:rsid w:val="008D7E81"/>
    <w:rsid w:val="008D7F38"/>
    <w:rsid w:val="008D7F83"/>
    <w:rsid w:val="008E00A7"/>
    <w:rsid w:val="008E025E"/>
    <w:rsid w:val="008E0355"/>
    <w:rsid w:val="008E03EB"/>
    <w:rsid w:val="008E05ED"/>
    <w:rsid w:val="008E077C"/>
    <w:rsid w:val="008E0796"/>
    <w:rsid w:val="008E07E1"/>
    <w:rsid w:val="008E0AD3"/>
    <w:rsid w:val="008E0BC6"/>
    <w:rsid w:val="008E0CA6"/>
    <w:rsid w:val="008E0D80"/>
    <w:rsid w:val="008E0DE4"/>
    <w:rsid w:val="008E0F69"/>
    <w:rsid w:val="008E0FFD"/>
    <w:rsid w:val="008E112C"/>
    <w:rsid w:val="008E1243"/>
    <w:rsid w:val="008E12B4"/>
    <w:rsid w:val="008E1532"/>
    <w:rsid w:val="008E1734"/>
    <w:rsid w:val="008E190A"/>
    <w:rsid w:val="008E1A65"/>
    <w:rsid w:val="008E1A97"/>
    <w:rsid w:val="008E1D2D"/>
    <w:rsid w:val="008E1D55"/>
    <w:rsid w:val="008E1F34"/>
    <w:rsid w:val="008E1FEF"/>
    <w:rsid w:val="008E2001"/>
    <w:rsid w:val="008E21CB"/>
    <w:rsid w:val="008E23F5"/>
    <w:rsid w:val="008E2406"/>
    <w:rsid w:val="008E248A"/>
    <w:rsid w:val="008E2515"/>
    <w:rsid w:val="008E2652"/>
    <w:rsid w:val="008E2818"/>
    <w:rsid w:val="008E2887"/>
    <w:rsid w:val="008E293C"/>
    <w:rsid w:val="008E299C"/>
    <w:rsid w:val="008E2AA1"/>
    <w:rsid w:val="008E2C65"/>
    <w:rsid w:val="008E2C80"/>
    <w:rsid w:val="008E2D46"/>
    <w:rsid w:val="008E336C"/>
    <w:rsid w:val="008E3434"/>
    <w:rsid w:val="008E35AD"/>
    <w:rsid w:val="008E37E6"/>
    <w:rsid w:val="008E37FF"/>
    <w:rsid w:val="008E38AE"/>
    <w:rsid w:val="008E3AB2"/>
    <w:rsid w:val="008E3AD2"/>
    <w:rsid w:val="008E3B19"/>
    <w:rsid w:val="008E3D10"/>
    <w:rsid w:val="008E3F25"/>
    <w:rsid w:val="008E3F44"/>
    <w:rsid w:val="008E4147"/>
    <w:rsid w:val="008E41FD"/>
    <w:rsid w:val="008E4379"/>
    <w:rsid w:val="008E46C8"/>
    <w:rsid w:val="008E4897"/>
    <w:rsid w:val="008E4931"/>
    <w:rsid w:val="008E4C3B"/>
    <w:rsid w:val="008E4D74"/>
    <w:rsid w:val="008E4D94"/>
    <w:rsid w:val="008E4F31"/>
    <w:rsid w:val="008E50AB"/>
    <w:rsid w:val="008E54FD"/>
    <w:rsid w:val="008E5561"/>
    <w:rsid w:val="008E56CF"/>
    <w:rsid w:val="008E5754"/>
    <w:rsid w:val="008E5ABB"/>
    <w:rsid w:val="008E5B0C"/>
    <w:rsid w:val="008E5B8A"/>
    <w:rsid w:val="008E600B"/>
    <w:rsid w:val="008E606F"/>
    <w:rsid w:val="008E60AA"/>
    <w:rsid w:val="008E61D8"/>
    <w:rsid w:val="008E6292"/>
    <w:rsid w:val="008E6304"/>
    <w:rsid w:val="008E6338"/>
    <w:rsid w:val="008E654A"/>
    <w:rsid w:val="008E65C7"/>
    <w:rsid w:val="008E65D1"/>
    <w:rsid w:val="008E668C"/>
    <w:rsid w:val="008E66CC"/>
    <w:rsid w:val="008E698F"/>
    <w:rsid w:val="008E6E40"/>
    <w:rsid w:val="008E6E6A"/>
    <w:rsid w:val="008E7311"/>
    <w:rsid w:val="008E7738"/>
    <w:rsid w:val="008E7798"/>
    <w:rsid w:val="008E77BB"/>
    <w:rsid w:val="008E77E9"/>
    <w:rsid w:val="008E79BB"/>
    <w:rsid w:val="008E7E42"/>
    <w:rsid w:val="008E7E4C"/>
    <w:rsid w:val="008F00E4"/>
    <w:rsid w:val="008F01CC"/>
    <w:rsid w:val="008F035A"/>
    <w:rsid w:val="008F0444"/>
    <w:rsid w:val="008F058F"/>
    <w:rsid w:val="008F05A8"/>
    <w:rsid w:val="008F069E"/>
    <w:rsid w:val="008F0735"/>
    <w:rsid w:val="008F0772"/>
    <w:rsid w:val="008F0868"/>
    <w:rsid w:val="008F0A79"/>
    <w:rsid w:val="008F0BBA"/>
    <w:rsid w:val="008F0F13"/>
    <w:rsid w:val="008F0F65"/>
    <w:rsid w:val="008F0F68"/>
    <w:rsid w:val="008F130B"/>
    <w:rsid w:val="008F1526"/>
    <w:rsid w:val="008F1549"/>
    <w:rsid w:val="008F1593"/>
    <w:rsid w:val="008F16F3"/>
    <w:rsid w:val="008F1803"/>
    <w:rsid w:val="008F1885"/>
    <w:rsid w:val="008F191F"/>
    <w:rsid w:val="008F1B44"/>
    <w:rsid w:val="008F1BC5"/>
    <w:rsid w:val="008F1D3F"/>
    <w:rsid w:val="008F1F6D"/>
    <w:rsid w:val="008F21CA"/>
    <w:rsid w:val="008F2344"/>
    <w:rsid w:val="008F23CB"/>
    <w:rsid w:val="008F248A"/>
    <w:rsid w:val="008F24BF"/>
    <w:rsid w:val="008F2624"/>
    <w:rsid w:val="008F2660"/>
    <w:rsid w:val="008F2675"/>
    <w:rsid w:val="008F2773"/>
    <w:rsid w:val="008F2904"/>
    <w:rsid w:val="008F2DCC"/>
    <w:rsid w:val="008F2E40"/>
    <w:rsid w:val="008F2E6C"/>
    <w:rsid w:val="008F3378"/>
    <w:rsid w:val="008F346B"/>
    <w:rsid w:val="008F38EB"/>
    <w:rsid w:val="008F3BBA"/>
    <w:rsid w:val="008F3D4A"/>
    <w:rsid w:val="008F3F63"/>
    <w:rsid w:val="008F43DA"/>
    <w:rsid w:val="008F4420"/>
    <w:rsid w:val="008F444E"/>
    <w:rsid w:val="008F44DD"/>
    <w:rsid w:val="008F48DA"/>
    <w:rsid w:val="008F4AB2"/>
    <w:rsid w:val="008F4E5A"/>
    <w:rsid w:val="008F50E3"/>
    <w:rsid w:val="008F518E"/>
    <w:rsid w:val="008F5478"/>
    <w:rsid w:val="008F5831"/>
    <w:rsid w:val="008F587F"/>
    <w:rsid w:val="008F58A3"/>
    <w:rsid w:val="008F5C55"/>
    <w:rsid w:val="008F5CB6"/>
    <w:rsid w:val="008F5E41"/>
    <w:rsid w:val="008F5F84"/>
    <w:rsid w:val="008F60E6"/>
    <w:rsid w:val="008F6108"/>
    <w:rsid w:val="008F61D9"/>
    <w:rsid w:val="008F633C"/>
    <w:rsid w:val="008F6440"/>
    <w:rsid w:val="008F658D"/>
    <w:rsid w:val="008F66FD"/>
    <w:rsid w:val="008F672B"/>
    <w:rsid w:val="008F6773"/>
    <w:rsid w:val="008F6790"/>
    <w:rsid w:val="008F67DB"/>
    <w:rsid w:val="008F685F"/>
    <w:rsid w:val="008F686C"/>
    <w:rsid w:val="008F6F4E"/>
    <w:rsid w:val="008F702C"/>
    <w:rsid w:val="008F71AC"/>
    <w:rsid w:val="008F747F"/>
    <w:rsid w:val="008F74E3"/>
    <w:rsid w:val="008F761D"/>
    <w:rsid w:val="008F770A"/>
    <w:rsid w:val="008F774D"/>
    <w:rsid w:val="008F77F6"/>
    <w:rsid w:val="008F7AAD"/>
    <w:rsid w:val="008F7CF3"/>
    <w:rsid w:val="008F7D3E"/>
    <w:rsid w:val="008F7D58"/>
    <w:rsid w:val="008F7F7A"/>
    <w:rsid w:val="008F7F90"/>
    <w:rsid w:val="009000BB"/>
    <w:rsid w:val="00900111"/>
    <w:rsid w:val="00900279"/>
    <w:rsid w:val="009002AB"/>
    <w:rsid w:val="009004FA"/>
    <w:rsid w:val="0090055C"/>
    <w:rsid w:val="00900848"/>
    <w:rsid w:val="009008AB"/>
    <w:rsid w:val="0090090F"/>
    <w:rsid w:val="00900933"/>
    <w:rsid w:val="0090094E"/>
    <w:rsid w:val="00900A4A"/>
    <w:rsid w:val="00900D0F"/>
    <w:rsid w:val="0090132B"/>
    <w:rsid w:val="00901369"/>
    <w:rsid w:val="0090140A"/>
    <w:rsid w:val="00901427"/>
    <w:rsid w:val="009014BD"/>
    <w:rsid w:val="0090166F"/>
    <w:rsid w:val="009016D5"/>
    <w:rsid w:val="009017CB"/>
    <w:rsid w:val="0090187C"/>
    <w:rsid w:val="0090194D"/>
    <w:rsid w:val="00901B5D"/>
    <w:rsid w:val="00901F89"/>
    <w:rsid w:val="00902001"/>
    <w:rsid w:val="0090212F"/>
    <w:rsid w:val="009022FC"/>
    <w:rsid w:val="0090243B"/>
    <w:rsid w:val="0090243D"/>
    <w:rsid w:val="009025A9"/>
    <w:rsid w:val="00902681"/>
    <w:rsid w:val="009026A7"/>
    <w:rsid w:val="009027C7"/>
    <w:rsid w:val="00902881"/>
    <w:rsid w:val="00902A17"/>
    <w:rsid w:val="00902CAF"/>
    <w:rsid w:val="00903306"/>
    <w:rsid w:val="009033AA"/>
    <w:rsid w:val="009033F5"/>
    <w:rsid w:val="00903478"/>
    <w:rsid w:val="009035C2"/>
    <w:rsid w:val="009035CF"/>
    <w:rsid w:val="009035E1"/>
    <w:rsid w:val="00903774"/>
    <w:rsid w:val="009039E0"/>
    <w:rsid w:val="00903A00"/>
    <w:rsid w:val="00903D3A"/>
    <w:rsid w:val="00903F38"/>
    <w:rsid w:val="00904182"/>
    <w:rsid w:val="00904342"/>
    <w:rsid w:val="0090476C"/>
    <w:rsid w:val="00904A38"/>
    <w:rsid w:val="00904B1E"/>
    <w:rsid w:val="00904BA8"/>
    <w:rsid w:val="00904C97"/>
    <w:rsid w:val="00904D63"/>
    <w:rsid w:val="00904D6F"/>
    <w:rsid w:val="00904E8A"/>
    <w:rsid w:val="009053D6"/>
    <w:rsid w:val="009054BB"/>
    <w:rsid w:val="009056DF"/>
    <w:rsid w:val="009059AC"/>
    <w:rsid w:val="009059CD"/>
    <w:rsid w:val="00905A6A"/>
    <w:rsid w:val="00905ACB"/>
    <w:rsid w:val="009062EB"/>
    <w:rsid w:val="00906420"/>
    <w:rsid w:val="00906466"/>
    <w:rsid w:val="009064AF"/>
    <w:rsid w:val="0090657A"/>
    <w:rsid w:val="00906760"/>
    <w:rsid w:val="00906851"/>
    <w:rsid w:val="00906860"/>
    <w:rsid w:val="00906946"/>
    <w:rsid w:val="00906987"/>
    <w:rsid w:val="00906A6C"/>
    <w:rsid w:val="00906A77"/>
    <w:rsid w:val="00906E1B"/>
    <w:rsid w:val="00906E1E"/>
    <w:rsid w:val="009074A7"/>
    <w:rsid w:val="009075B2"/>
    <w:rsid w:val="00907636"/>
    <w:rsid w:val="009076B6"/>
    <w:rsid w:val="009078A5"/>
    <w:rsid w:val="009078FF"/>
    <w:rsid w:val="00907994"/>
    <w:rsid w:val="00907A0D"/>
    <w:rsid w:val="00907A5F"/>
    <w:rsid w:val="00907B0E"/>
    <w:rsid w:val="00907C60"/>
    <w:rsid w:val="00907EF7"/>
    <w:rsid w:val="00910009"/>
    <w:rsid w:val="00910089"/>
    <w:rsid w:val="00910105"/>
    <w:rsid w:val="00910107"/>
    <w:rsid w:val="00910214"/>
    <w:rsid w:val="009102B9"/>
    <w:rsid w:val="0091035B"/>
    <w:rsid w:val="00910455"/>
    <w:rsid w:val="009106E1"/>
    <w:rsid w:val="0091095E"/>
    <w:rsid w:val="00910A9B"/>
    <w:rsid w:val="00910BFB"/>
    <w:rsid w:val="00910C81"/>
    <w:rsid w:val="00910D0C"/>
    <w:rsid w:val="00910E40"/>
    <w:rsid w:val="0091123E"/>
    <w:rsid w:val="00911643"/>
    <w:rsid w:val="009116B9"/>
    <w:rsid w:val="00911896"/>
    <w:rsid w:val="00911A72"/>
    <w:rsid w:val="00911AE1"/>
    <w:rsid w:val="00911B02"/>
    <w:rsid w:val="00911B15"/>
    <w:rsid w:val="00911BE5"/>
    <w:rsid w:val="00911D56"/>
    <w:rsid w:val="00911E7E"/>
    <w:rsid w:val="00911F58"/>
    <w:rsid w:val="00911FDC"/>
    <w:rsid w:val="00912095"/>
    <w:rsid w:val="00912257"/>
    <w:rsid w:val="00912678"/>
    <w:rsid w:val="009126B7"/>
    <w:rsid w:val="00912807"/>
    <w:rsid w:val="00912903"/>
    <w:rsid w:val="009129CA"/>
    <w:rsid w:val="00912CA6"/>
    <w:rsid w:val="00912D36"/>
    <w:rsid w:val="00912DBB"/>
    <w:rsid w:val="00912DC3"/>
    <w:rsid w:val="00913137"/>
    <w:rsid w:val="009132F4"/>
    <w:rsid w:val="009135C7"/>
    <w:rsid w:val="009136DC"/>
    <w:rsid w:val="0091392C"/>
    <w:rsid w:val="0091394F"/>
    <w:rsid w:val="00913AB9"/>
    <w:rsid w:val="00913B8C"/>
    <w:rsid w:val="00913CA1"/>
    <w:rsid w:val="00913F30"/>
    <w:rsid w:val="00913F44"/>
    <w:rsid w:val="00914475"/>
    <w:rsid w:val="0091448B"/>
    <w:rsid w:val="009144D6"/>
    <w:rsid w:val="009144F9"/>
    <w:rsid w:val="009145BA"/>
    <w:rsid w:val="0091484C"/>
    <w:rsid w:val="009148DD"/>
    <w:rsid w:val="00914B8A"/>
    <w:rsid w:val="00914CBF"/>
    <w:rsid w:val="00914CCC"/>
    <w:rsid w:val="00914CEA"/>
    <w:rsid w:val="00914D4E"/>
    <w:rsid w:val="00914D64"/>
    <w:rsid w:val="0091504B"/>
    <w:rsid w:val="0091509F"/>
    <w:rsid w:val="00915153"/>
    <w:rsid w:val="009151B5"/>
    <w:rsid w:val="009151C1"/>
    <w:rsid w:val="009151E9"/>
    <w:rsid w:val="009152EF"/>
    <w:rsid w:val="0091536B"/>
    <w:rsid w:val="00915481"/>
    <w:rsid w:val="009156E7"/>
    <w:rsid w:val="0091572F"/>
    <w:rsid w:val="00915793"/>
    <w:rsid w:val="0091579A"/>
    <w:rsid w:val="009159FD"/>
    <w:rsid w:val="00915B5C"/>
    <w:rsid w:val="00915C5B"/>
    <w:rsid w:val="00915D43"/>
    <w:rsid w:val="00916010"/>
    <w:rsid w:val="00916245"/>
    <w:rsid w:val="009163E0"/>
    <w:rsid w:val="00916683"/>
    <w:rsid w:val="00916765"/>
    <w:rsid w:val="009167E3"/>
    <w:rsid w:val="009169DC"/>
    <w:rsid w:val="00916C76"/>
    <w:rsid w:val="00916C92"/>
    <w:rsid w:val="00916F56"/>
    <w:rsid w:val="00916FAC"/>
    <w:rsid w:val="00917018"/>
    <w:rsid w:val="009171BF"/>
    <w:rsid w:val="0091724D"/>
    <w:rsid w:val="009172F8"/>
    <w:rsid w:val="00917338"/>
    <w:rsid w:val="00917458"/>
    <w:rsid w:val="00917556"/>
    <w:rsid w:val="009176CB"/>
    <w:rsid w:val="0091772F"/>
    <w:rsid w:val="00917A72"/>
    <w:rsid w:val="00917A85"/>
    <w:rsid w:val="00917AA7"/>
    <w:rsid w:val="00917C0C"/>
    <w:rsid w:val="00917CD1"/>
    <w:rsid w:val="00917DF0"/>
    <w:rsid w:val="00917FFB"/>
    <w:rsid w:val="009202F6"/>
    <w:rsid w:val="0092036B"/>
    <w:rsid w:val="00920403"/>
    <w:rsid w:val="0092048A"/>
    <w:rsid w:val="009204DF"/>
    <w:rsid w:val="009205C7"/>
    <w:rsid w:val="009205FC"/>
    <w:rsid w:val="00920918"/>
    <w:rsid w:val="00920A4C"/>
    <w:rsid w:val="00920A8E"/>
    <w:rsid w:val="00920B71"/>
    <w:rsid w:val="00920BBD"/>
    <w:rsid w:val="00920BE2"/>
    <w:rsid w:val="009213D6"/>
    <w:rsid w:val="009213E2"/>
    <w:rsid w:val="0092144F"/>
    <w:rsid w:val="0092189B"/>
    <w:rsid w:val="0092194E"/>
    <w:rsid w:val="00921B43"/>
    <w:rsid w:val="00921D40"/>
    <w:rsid w:val="00921E6B"/>
    <w:rsid w:val="00921EEA"/>
    <w:rsid w:val="00921F1E"/>
    <w:rsid w:val="00921F21"/>
    <w:rsid w:val="00921FE1"/>
    <w:rsid w:val="00922156"/>
    <w:rsid w:val="00922161"/>
    <w:rsid w:val="009222C2"/>
    <w:rsid w:val="00922344"/>
    <w:rsid w:val="0092282F"/>
    <w:rsid w:val="009228FC"/>
    <w:rsid w:val="00922A5F"/>
    <w:rsid w:val="00922C45"/>
    <w:rsid w:val="00922C83"/>
    <w:rsid w:val="0092303A"/>
    <w:rsid w:val="0092319D"/>
    <w:rsid w:val="009232FE"/>
    <w:rsid w:val="00923333"/>
    <w:rsid w:val="009233B0"/>
    <w:rsid w:val="0092345C"/>
    <w:rsid w:val="00923615"/>
    <w:rsid w:val="00923631"/>
    <w:rsid w:val="00923AE0"/>
    <w:rsid w:val="00923B2B"/>
    <w:rsid w:val="00923D44"/>
    <w:rsid w:val="00923DBC"/>
    <w:rsid w:val="009240E3"/>
    <w:rsid w:val="0092437F"/>
    <w:rsid w:val="009243E8"/>
    <w:rsid w:val="00924663"/>
    <w:rsid w:val="009246DB"/>
    <w:rsid w:val="009247CD"/>
    <w:rsid w:val="00924C3B"/>
    <w:rsid w:val="00924CDC"/>
    <w:rsid w:val="00924DD5"/>
    <w:rsid w:val="00924E81"/>
    <w:rsid w:val="00925016"/>
    <w:rsid w:val="0092509E"/>
    <w:rsid w:val="00925348"/>
    <w:rsid w:val="0092559C"/>
    <w:rsid w:val="0092568E"/>
    <w:rsid w:val="009258F3"/>
    <w:rsid w:val="0092592A"/>
    <w:rsid w:val="0092593D"/>
    <w:rsid w:val="00925962"/>
    <w:rsid w:val="00925AA5"/>
    <w:rsid w:val="00925C32"/>
    <w:rsid w:val="00925FCD"/>
    <w:rsid w:val="009261A4"/>
    <w:rsid w:val="00926231"/>
    <w:rsid w:val="0092643E"/>
    <w:rsid w:val="00926567"/>
    <w:rsid w:val="0092663D"/>
    <w:rsid w:val="009267D5"/>
    <w:rsid w:val="0092688E"/>
    <w:rsid w:val="00926907"/>
    <w:rsid w:val="0092694E"/>
    <w:rsid w:val="00926B43"/>
    <w:rsid w:val="00926B6A"/>
    <w:rsid w:val="00926B70"/>
    <w:rsid w:val="00926C51"/>
    <w:rsid w:val="00926E8A"/>
    <w:rsid w:val="009270B1"/>
    <w:rsid w:val="00927185"/>
    <w:rsid w:val="00927388"/>
    <w:rsid w:val="00927836"/>
    <w:rsid w:val="00927845"/>
    <w:rsid w:val="00927BEA"/>
    <w:rsid w:val="009301EB"/>
    <w:rsid w:val="009304DC"/>
    <w:rsid w:val="0093050E"/>
    <w:rsid w:val="009307D3"/>
    <w:rsid w:val="009307EB"/>
    <w:rsid w:val="00930A76"/>
    <w:rsid w:val="00930A98"/>
    <w:rsid w:val="00930C77"/>
    <w:rsid w:val="00930D5F"/>
    <w:rsid w:val="00930F0D"/>
    <w:rsid w:val="00931025"/>
    <w:rsid w:val="009310B0"/>
    <w:rsid w:val="009312E8"/>
    <w:rsid w:val="009313D0"/>
    <w:rsid w:val="009315DF"/>
    <w:rsid w:val="009315FB"/>
    <w:rsid w:val="009316C6"/>
    <w:rsid w:val="00931949"/>
    <w:rsid w:val="009319FA"/>
    <w:rsid w:val="00931A49"/>
    <w:rsid w:val="00931B24"/>
    <w:rsid w:val="00931F9C"/>
    <w:rsid w:val="009322A6"/>
    <w:rsid w:val="009323A0"/>
    <w:rsid w:val="009325C0"/>
    <w:rsid w:val="009329A7"/>
    <w:rsid w:val="00932A37"/>
    <w:rsid w:val="00932AD9"/>
    <w:rsid w:val="00932B50"/>
    <w:rsid w:val="00932B97"/>
    <w:rsid w:val="00932C42"/>
    <w:rsid w:val="00932D5C"/>
    <w:rsid w:val="00932E67"/>
    <w:rsid w:val="00932F00"/>
    <w:rsid w:val="00932F84"/>
    <w:rsid w:val="00933048"/>
    <w:rsid w:val="009335AB"/>
    <w:rsid w:val="0093376C"/>
    <w:rsid w:val="00933D5A"/>
    <w:rsid w:val="00933D6A"/>
    <w:rsid w:val="00933F1C"/>
    <w:rsid w:val="00933F2B"/>
    <w:rsid w:val="00933F42"/>
    <w:rsid w:val="00933F99"/>
    <w:rsid w:val="00934216"/>
    <w:rsid w:val="0093425D"/>
    <w:rsid w:val="0093428A"/>
    <w:rsid w:val="009342A6"/>
    <w:rsid w:val="009342FB"/>
    <w:rsid w:val="00934319"/>
    <w:rsid w:val="00934347"/>
    <w:rsid w:val="0093442F"/>
    <w:rsid w:val="0093452C"/>
    <w:rsid w:val="00934944"/>
    <w:rsid w:val="009349BE"/>
    <w:rsid w:val="00934C19"/>
    <w:rsid w:val="00934CB5"/>
    <w:rsid w:val="00934FD2"/>
    <w:rsid w:val="00934FE7"/>
    <w:rsid w:val="00935435"/>
    <w:rsid w:val="00935593"/>
    <w:rsid w:val="0093590F"/>
    <w:rsid w:val="00935A27"/>
    <w:rsid w:val="00935AB2"/>
    <w:rsid w:val="00935B1E"/>
    <w:rsid w:val="00935D4F"/>
    <w:rsid w:val="00935D9A"/>
    <w:rsid w:val="00935F6F"/>
    <w:rsid w:val="0093622C"/>
    <w:rsid w:val="00936241"/>
    <w:rsid w:val="009363A8"/>
    <w:rsid w:val="00936876"/>
    <w:rsid w:val="00936AC0"/>
    <w:rsid w:val="00936C32"/>
    <w:rsid w:val="00936DC2"/>
    <w:rsid w:val="00936EE3"/>
    <w:rsid w:val="00936EEC"/>
    <w:rsid w:val="0093716E"/>
    <w:rsid w:val="009371BE"/>
    <w:rsid w:val="00937229"/>
    <w:rsid w:val="0093749A"/>
    <w:rsid w:val="00937726"/>
    <w:rsid w:val="009378E2"/>
    <w:rsid w:val="00937B43"/>
    <w:rsid w:val="00937B90"/>
    <w:rsid w:val="00937C74"/>
    <w:rsid w:val="00937DC9"/>
    <w:rsid w:val="00937DD3"/>
    <w:rsid w:val="00937DFE"/>
    <w:rsid w:val="0094019D"/>
    <w:rsid w:val="009401FA"/>
    <w:rsid w:val="009403B3"/>
    <w:rsid w:val="0094061E"/>
    <w:rsid w:val="009407B1"/>
    <w:rsid w:val="009407C8"/>
    <w:rsid w:val="0094085B"/>
    <w:rsid w:val="00940B25"/>
    <w:rsid w:val="00940B31"/>
    <w:rsid w:val="00940BC1"/>
    <w:rsid w:val="00940BD2"/>
    <w:rsid w:val="00940C21"/>
    <w:rsid w:val="00940C77"/>
    <w:rsid w:val="00940C98"/>
    <w:rsid w:val="00940D14"/>
    <w:rsid w:val="00941073"/>
    <w:rsid w:val="00941081"/>
    <w:rsid w:val="009414B7"/>
    <w:rsid w:val="00941626"/>
    <w:rsid w:val="0094166A"/>
    <w:rsid w:val="009416AF"/>
    <w:rsid w:val="00941712"/>
    <w:rsid w:val="00941752"/>
    <w:rsid w:val="009417C2"/>
    <w:rsid w:val="0094189B"/>
    <w:rsid w:val="009419AF"/>
    <w:rsid w:val="00941A46"/>
    <w:rsid w:val="00941AD3"/>
    <w:rsid w:val="00941C24"/>
    <w:rsid w:val="00941CBE"/>
    <w:rsid w:val="00941ECD"/>
    <w:rsid w:val="00942269"/>
    <w:rsid w:val="00942302"/>
    <w:rsid w:val="009423B9"/>
    <w:rsid w:val="00942781"/>
    <w:rsid w:val="00942954"/>
    <w:rsid w:val="00942AC9"/>
    <w:rsid w:val="00942C11"/>
    <w:rsid w:val="00942CA5"/>
    <w:rsid w:val="00942F6F"/>
    <w:rsid w:val="009430E1"/>
    <w:rsid w:val="0094313A"/>
    <w:rsid w:val="0094316A"/>
    <w:rsid w:val="009434FC"/>
    <w:rsid w:val="0094352D"/>
    <w:rsid w:val="00943916"/>
    <w:rsid w:val="00943974"/>
    <w:rsid w:val="00943A7C"/>
    <w:rsid w:val="00943BAB"/>
    <w:rsid w:val="00943C1C"/>
    <w:rsid w:val="00943CC0"/>
    <w:rsid w:val="00943EAF"/>
    <w:rsid w:val="00943EF4"/>
    <w:rsid w:val="00943F85"/>
    <w:rsid w:val="009441B2"/>
    <w:rsid w:val="00944237"/>
    <w:rsid w:val="009442D2"/>
    <w:rsid w:val="009443E9"/>
    <w:rsid w:val="009445B8"/>
    <w:rsid w:val="00944602"/>
    <w:rsid w:val="009449F4"/>
    <w:rsid w:val="00944AB7"/>
    <w:rsid w:val="00944D8E"/>
    <w:rsid w:val="00944DD2"/>
    <w:rsid w:val="00944FDC"/>
    <w:rsid w:val="0094501B"/>
    <w:rsid w:val="0094519E"/>
    <w:rsid w:val="009451B2"/>
    <w:rsid w:val="0094524E"/>
    <w:rsid w:val="00945279"/>
    <w:rsid w:val="00945373"/>
    <w:rsid w:val="009453F2"/>
    <w:rsid w:val="009454E7"/>
    <w:rsid w:val="0094555D"/>
    <w:rsid w:val="0094555E"/>
    <w:rsid w:val="00945622"/>
    <w:rsid w:val="009456E7"/>
    <w:rsid w:val="009456FB"/>
    <w:rsid w:val="00945704"/>
    <w:rsid w:val="0094571D"/>
    <w:rsid w:val="0094580D"/>
    <w:rsid w:val="00945966"/>
    <w:rsid w:val="009459FE"/>
    <w:rsid w:val="00945BE7"/>
    <w:rsid w:val="00945BFF"/>
    <w:rsid w:val="009462FC"/>
    <w:rsid w:val="009463F3"/>
    <w:rsid w:val="009464CE"/>
    <w:rsid w:val="009467A5"/>
    <w:rsid w:val="00946B76"/>
    <w:rsid w:val="00946C19"/>
    <w:rsid w:val="00946C1A"/>
    <w:rsid w:val="00946CC1"/>
    <w:rsid w:val="00946D44"/>
    <w:rsid w:val="0094717C"/>
    <w:rsid w:val="0094721A"/>
    <w:rsid w:val="00947372"/>
    <w:rsid w:val="00947B16"/>
    <w:rsid w:val="00947B95"/>
    <w:rsid w:val="00947C7A"/>
    <w:rsid w:val="0095023A"/>
    <w:rsid w:val="00950377"/>
    <w:rsid w:val="009505A2"/>
    <w:rsid w:val="009506CB"/>
    <w:rsid w:val="009506EA"/>
    <w:rsid w:val="009506F2"/>
    <w:rsid w:val="009506FE"/>
    <w:rsid w:val="0095075E"/>
    <w:rsid w:val="0095079D"/>
    <w:rsid w:val="00950997"/>
    <w:rsid w:val="00950998"/>
    <w:rsid w:val="00950A25"/>
    <w:rsid w:val="00950C54"/>
    <w:rsid w:val="00950DDC"/>
    <w:rsid w:val="00950ED0"/>
    <w:rsid w:val="00950EFB"/>
    <w:rsid w:val="00950FD0"/>
    <w:rsid w:val="009511A0"/>
    <w:rsid w:val="009517C8"/>
    <w:rsid w:val="009518C2"/>
    <w:rsid w:val="00951A2E"/>
    <w:rsid w:val="00951B1E"/>
    <w:rsid w:val="00951BB7"/>
    <w:rsid w:val="00951BF6"/>
    <w:rsid w:val="00952089"/>
    <w:rsid w:val="009522D2"/>
    <w:rsid w:val="009522D9"/>
    <w:rsid w:val="00952524"/>
    <w:rsid w:val="00952941"/>
    <w:rsid w:val="0095295E"/>
    <w:rsid w:val="00952C62"/>
    <w:rsid w:val="00952CAC"/>
    <w:rsid w:val="00952CF7"/>
    <w:rsid w:val="00953263"/>
    <w:rsid w:val="009534F2"/>
    <w:rsid w:val="0095380F"/>
    <w:rsid w:val="0095393D"/>
    <w:rsid w:val="00953A25"/>
    <w:rsid w:val="00953A6A"/>
    <w:rsid w:val="00953C8F"/>
    <w:rsid w:val="00953DDE"/>
    <w:rsid w:val="00954092"/>
    <w:rsid w:val="0095453D"/>
    <w:rsid w:val="00954763"/>
    <w:rsid w:val="00954817"/>
    <w:rsid w:val="009548AF"/>
    <w:rsid w:val="009549F4"/>
    <w:rsid w:val="00954AC4"/>
    <w:rsid w:val="00954AFA"/>
    <w:rsid w:val="00954B48"/>
    <w:rsid w:val="00954BD8"/>
    <w:rsid w:val="00954BF0"/>
    <w:rsid w:val="00955208"/>
    <w:rsid w:val="009552AE"/>
    <w:rsid w:val="00955336"/>
    <w:rsid w:val="009553C9"/>
    <w:rsid w:val="00955434"/>
    <w:rsid w:val="0095559B"/>
    <w:rsid w:val="00955748"/>
    <w:rsid w:val="00955791"/>
    <w:rsid w:val="0095584B"/>
    <w:rsid w:val="00955AEE"/>
    <w:rsid w:val="00955B41"/>
    <w:rsid w:val="0095635F"/>
    <w:rsid w:val="009563C9"/>
    <w:rsid w:val="0095648F"/>
    <w:rsid w:val="00956554"/>
    <w:rsid w:val="00956733"/>
    <w:rsid w:val="00956766"/>
    <w:rsid w:val="0095681E"/>
    <w:rsid w:val="0095683E"/>
    <w:rsid w:val="00956B50"/>
    <w:rsid w:val="00956C8A"/>
    <w:rsid w:val="00956DFE"/>
    <w:rsid w:val="00956E36"/>
    <w:rsid w:val="00956EDA"/>
    <w:rsid w:val="00956F47"/>
    <w:rsid w:val="00957087"/>
    <w:rsid w:val="00957099"/>
    <w:rsid w:val="00957146"/>
    <w:rsid w:val="009572C3"/>
    <w:rsid w:val="009572CB"/>
    <w:rsid w:val="0095754A"/>
    <w:rsid w:val="0095765D"/>
    <w:rsid w:val="0095769E"/>
    <w:rsid w:val="009578B2"/>
    <w:rsid w:val="009578D7"/>
    <w:rsid w:val="00957909"/>
    <w:rsid w:val="009579B6"/>
    <w:rsid w:val="00957C43"/>
    <w:rsid w:val="00957F44"/>
    <w:rsid w:val="009602C6"/>
    <w:rsid w:val="009605BA"/>
    <w:rsid w:val="009605CB"/>
    <w:rsid w:val="009606D2"/>
    <w:rsid w:val="00960A67"/>
    <w:rsid w:val="00960F91"/>
    <w:rsid w:val="009610A1"/>
    <w:rsid w:val="00961322"/>
    <w:rsid w:val="009613B4"/>
    <w:rsid w:val="00961642"/>
    <w:rsid w:val="0096168B"/>
    <w:rsid w:val="0096172B"/>
    <w:rsid w:val="0096172C"/>
    <w:rsid w:val="0096190F"/>
    <w:rsid w:val="00961953"/>
    <w:rsid w:val="0096197A"/>
    <w:rsid w:val="00961B6D"/>
    <w:rsid w:val="00961C60"/>
    <w:rsid w:val="00961CF0"/>
    <w:rsid w:val="00961CF1"/>
    <w:rsid w:val="00961D2B"/>
    <w:rsid w:val="00961D8F"/>
    <w:rsid w:val="00961E72"/>
    <w:rsid w:val="00962056"/>
    <w:rsid w:val="0096207B"/>
    <w:rsid w:val="00962173"/>
    <w:rsid w:val="009621F9"/>
    <w:rsid w:val="00962203"/>
    <w:rsid w:val="009623D8"/>
    <w:rsid w:val="009624C6"/>
    <w:rsid w:val="00962632"/>
    <w:rsid w:val="00962655"/>
    <w:rsid w:val="009627C0"/>
    <w:rsid w:val="0096281D"/>
    <w:rsid w:val="00962874"/>
    <w:rsid w:val="00962B16"/>
    <w:rsid w:val="00962BFA"/>
    <w:rsid w:val="00962F08"/>
    <w:rsid w:val="009631DA"/>
    <w:rsid w:val="009632A4"/>
    <w:rsid w:val="00963424"/>
    <w:rsid w:val="009634F8"/>
    <w:rsid w:val="0096357A"/>
    <w:rsid w:val="00963E8D"/>
    <w:rsid w:val="00963F84"/>
    <w:rsid w:val="00963FFA"/>
    <w:rsid w:val="009640B9"/>
    <w:rsid w:val="0096437B"/>
    <w:rsid w:val="009644D2"/>
    <w:rsid w:val="00964911"/>
    <w:rsid w:val="009649B5"/>
    <w:rsid w:val="00964CA7"/>
    <w:rsid w:val="00964D03"/>
    <w:rsid w:val="00964E2B"/>
    <w:rsid w:val="00964E2C"/>
    <w:rsid w:val="00964E96"/>
    <w:rsid w:val="00964EFE"/>
    <w:rsid w:val="00964F09"/>
    <w:rsid w:val="009650B1"/>
    <w:rsid w:val="00965328"/>
    <w:rsid w:val="00965421"/>
    <w:rsid w:val="009655DA"/>
    <w:rsid w:val="009655F5"/>
    <w:rsid w:val="00965635"/>
    <w:rsid w:val="009658B3"/>
    <w:rsid w:val="00965A0A"/>
    <w:rsid w:val="00965A45"/>
    <w:rsid w:val="00965B42"/>
    <w:rsid w:val="00965B62"/>
    <w:rsid w:val="00965DE3"/>
    <w:rsid w:val="0096638C"/>
    <w:rsid w:val="009664DD"/>
    <w:rsid w:val="00966904"/>
    <w:rsid w:val="00966A61"/>
    <w:rsid w:val="00966B3D"/>
    <w:rsid w:val="00966BBC"/>
    <w:rsid w:val="00966DE8"/>
    <w:rsid w:val="00966F6F"/>
    <w:rsid w:val="009673C8"/>
    <w:rsid w:val="0096748D"/>
    <w:rsid w:val="0096775B"/>
    <w:rsid w:val="00967776"/>
    <w:rsid w:val="009678A3"/>
    <w:rsid w:val="009678C0"/>
    <w:rsid w:val="00967B8B"/>
    <w:rsid w:val="00967BB6"/>
    <w:rsid w:val="00967C97"/>
    <w:rsid w:val="00967D73"/>
    <w:rsid w:val="00967D8E"/>
    <w:rsid w:val="00967E13"/>
    <w:rsid w:val="009704C1"/>
    <w:rsid w:val="009704EF"/>
    <w:rsid w:val="00970527"/>
    <w:rsid w:val="0097054A"/>
    <w:rsid w:val="0097083F"/>
    <w:rsid w:val="00970C77"/>
    <w:rsid w:val="00970CAD"/>
    <w:rsid w:val="009711C0"/>
    <w:rsid w:val="00971426"/>
    <w:rsid w:val="00971456"/>
    <w:rsid w:val="0097148F"/>
    <w:rsid w:val="00971724"/>
    <w:rsid w:val="009717DE"/>
    <w:rsid w:val="00971951"/>
    <w:rsid w:val="00971F2B"/>
    <w:rsid w:val="00971FD2"/>
    <w:rsid w:val="00971FF9"/>
    <w:rsid w:val="009720F1"/>
    <w:rsid w:val="00972182"/>
    <w:rsid w:val="0097220E"/>
    <w:rsid w:val="009722FB"/>
    <w:rsid w:val="0097256E"/>
    <w:rsid w:val="009726EB"/>
    <w:rsid w:val="009729AF"/>
    <w:rsid w:val="00972A92"/>
    <w:rsid w:val="00972E7B"/>
    <w:rsid w:val="0097308A"/>
    <w:rsid w:val="009732E3"/>
    <w:rsid w:val="009732EC"/>
    <w:rsid w:val="009733DF"/>
    <w:rsid w:val="00973457"/>
    <w:rsid w:val="009735A7"/>
    <w:rsid w:val="009736FA"/>
    <w:rsid w:val="00973768"/>
    <w:rsid w:val="00973958"/>
    <w:rsid w:val="00973969"/>
    <w:rsid w:val="00973A83"/>
    <w:rsid w:val="00973AF5"/>
    <w:rsid w:val="00973BD1"/>
    <w:rsid w:val="00973BF2"/>
    <w:rsid w:val="00973C29"/>
    <w:rsid w:val="00974021"/>
    <w:rsid w:val="00974144"/>
    <w:rsid w:val="00974195"/>
    <w:rsid w:val="0097419B"/>
    <w:rsid w:val="009742CD"/>
    <w:rsid w:val="00974550"/>
    <w:rsid w:val="00974997"/>
    <w:rsid w:val="00974AE7"/>
    <w:rsid w:val="00974B0B"/>
    <w:rsid w:val="00974D87"/>
    <w:rsid w:val="00974DA2"/>
    <w:rsid w:val="00975271"/>
    <w:rsid w:val="0097545B"/>
    <w:rsid w:val="009755AC"/>
    <w:rsid w:val="00975912"/>
    <w:rsid w:val="00975A19"/>
    <w:rsid w:val="00975C42"/>
    <w:rsid w:val="00975CD0"/>
    <w:rsid w:val="009760B5"/>
    <w:rsid w:val="009760BE"/>
    <w:rsid w:val="00976101"/>
    <w:rsid w:val="009761E0"/>
    <w:rsid w:val="00976201"/>
    <w:rsid w:val="00976234"/>
    <w:rsid w:val="00976316"/>
    <w:rsid w:val="00976333"/>
    <w:rsid w:val="00976437"/>
    <w:rsid w:val="009766DD"/>
    <w:rsid w:val="00976720"/>
    <w:rsid w:val="009767A4"/>
    <w:rsid w:val="00976DBD"/>
    <w:rsid w:val="00976E46"/>
    <w:rsid w:val="00976F9F"/>
    <w:rsid w:val="00976FBC"/>
    <w:rsid w:val="009770DC"/>
    <w:rsid w:val="00977112"/>
    <w:rsid w:val="00977146"/>
    <w:rsid w:val="009771E1"/>
    <w:rsid w:val="00977342"/>
    <w:rsid w:val="0097755D"/>
    <w:rsid w:val="0097760E"/>
    <w:rsid w:val="00977623"/>
    <w:rsid w:val="0097768B"/>
    <w:rsid w:val="00977712"/>
    <w:rsid w:val="00977A18"/>
    <w:rsid w:val="00977A3E"/>
    <w:rsid w:val="00977B53"/>
    <w:rsid w:val="00977DF7"/>
    <w:rsid w:val="00977EC5"/>
    <w:rsid w:val="0098080B"/>
    <w:rsid w:val="0098083B"/>
    <w:rsid w:val="009808C2"/>
    <w:rsid w:val="00980C1F"/>
    <w:rsid w:val="00980F61"/>
    <w:rsid w:val="0098116E"/>
    <w:rsid w:val="009812C6"/>
    <w:rsid w:val="00981320"/>
    <w:rsid w:val="009813A7"/>
    <w:rsid w:val="00981480"/>
    <w:rsid w:val="0098157D"/>
    <w:rsid w:val="00981633"/>
    <w:rsid w:val="00981664"/>
    <w:rsid w:val="009816F3"/>
    <w:rsid w:val="00981706"/>
    <w:rsid w:val="0098172A"/>
    <w:rsid w:val="009818B1"/>
    <w:rsid w:val="00981C46"/>
    <w:rsid w:val="00981C5F"/>
    <w:rsid w:val="00981C92"/>
    <w:rsid w:val="00982081"/>
    <w:rsid w:val="009821CE"/>
    <w:rsid w:val="0098245A"/>
    <w:rsid w:val="00982541"/>
    <w:rsid w:val="00982611"/>
    <w:rsid w:val="0098268D"/>
    <w:rsid w:val="0098293C"/>
    <w:rsid w:val="00982951"/>
    <w:rsid w:val="00982958"/>
    <w:rsid w:val="009829CA"/>
    <w:rsid w:val="00982CC8"/>
    <w:rsid w:val="00982D29"/>
    <w:rsid w:val="00982F77"/>
    <w:rsid w:val="009830D2"/>
    <w:rsid w:val="00983186"/>
    <w:rsid w:val="00983243"/>
    <w:rsid w:val="009834A7"/>
    <w:rsid w:val="009835AB"/>
    <w:rsid w:val="00983786"/>
    <w:rsid w:val="0098381A"/>
    <w:rsid w:val="00983821"/>
    <w:rsid w:val="00983991"/>
    <w:rsid w:val="00983E2D"/>
    <w:rsid w:val="0098436B"/>
    <w:rsid w:val="009845EE"/>
    <w:rsid w:val="00984969"/>
    <w:rsid w:val="00984BCD"/>
    <w:rsid w:val="00984C42"/>
    <w:rsid w:val="00984D2F"/>
    <w:rsid w:val="00984E98"/>
    <w:rsid w:val="00984F10"/>
    <w:rsid w:val="009852CF"/>
    <w:rsid w:val="009852FB"/>
    <w:rsid w:val="0098534B"/>
    <w:rsid w:val="009853DB"/>
    <w:rsid w:val="0098543A"/>
    <w:rsid w:val="009855C5"/>
    <w:rsid w:val="00985737"/>
    <w:rsid w:val="00985746"/>
    <w:rsid w:val="009857A6"/>
    <w:rsid w:val="009857FD"/>
    <w:rsid w:val="00985C75"/>
    <w:rsid w:val="00985D63"/>
    <w:rsid w:val="00985DFE"/>
    <w:rsid w:val="00985FBD"/>
    <w:rsid w:val="009860CA"/>
    <w:rsid w:val="009863BC"/>
    <w:rsid w:val="009864DC"/>
    <w:rsid w:val="009864FE"/>
    <w:rsid w:val="00986578"/>
    <w:rsid w:val="0098669B"/>
    <w:rsid w:val="0098682C"/>
    <w:rsid w:val="0098699E"/>
    <w:rsid w:val="00986A3D"/>
    <w:rsid w:val="00987251"/>
    <w:rsid w:val="009874A6"/>
    <w:rsid w:val="00987594"/>
    <w:rsid w:val="0098760D"/>
    <w:rsid w:val="0098787F"/>
    <w:rsid w:val="009878D4"/>
    <w:rsid w:val="009878F1"/>
    <w:rsid w:val="009879CD"/>
    <w:rsid w:val="00987A22"/>
    <w:rsid w:val="00987B73"/>
    <w:rsid w:val="00987BBA"/>
    <w:rsid w:val="00987BD3"/>
    <w:rsid w:val="00987C12"/>
    <w:rsid w:val="00987C4B"/>
    <w:rsid w:val="00987D02"/>
    <w:rsid w:val="00987E3E"/>
    <w:rsid w:val="00987E73"/>
    <w:rsid w:val="00987F65"/>
    <w:rsid w:val="00990123"/>
    <w:rsid w:val="00990241"/>
    <w:rsid w:val="0099026E"/>
    <w:rsid w:val="00990313"/>
    <w:rsid w:val="009903AB"/>
    <w:rsid w:val="009903D4"/>
    <w:rsid w:val="009904D5"/>
    <w:rsid w:val="0099062F"/>
    <w:rsid w:val="009906E2"/>
    <w:rsid w:val="00990980"/>
    <w:rsid w:val="00990A66"/>
    <w:rsid w:val="0099106C"/>
    <w:rsid w:val="0099119B"/>
    <w:rsid w:val="009912BC"/>
    <w:rsid w:val="0099143F"/>
    <w:rsid w:val="009915E6"/>
    <w:rsid w:val="0099178E"/>
    <w:rsid w:val="009917EB"/>
    <w:rsid w:val="009918E2"/>
    <w:rsid w:val="00991965"/>
    <w:rsid w:val="00991A6F"/>
    <w:rsid w:val="00991B22"/>
    <w:rsid w:val="00991B37"/>
    <w:rsid w:val="00991C63"/>
    <w:rsid w:val="00991CDE"/>
    <w:rsid w:val="00991E97"/>
    <w:rsid w:val="00991FF7"/>
    <w:rsid w:val="00992175"/>
    <w:rsid w:val="009923F0"/>
    <w:rsid w:val="009923FB"/>
    <w:rsid w:val="00992431"/>
    <w:rsid w:val="009924F9"/>
    <w:rsid w:val="009925AE"/>
    <w:rsid w:val="009925C5"/>
    <w:rsid w:val="009925DC"/>
    <w:rsid w:val="00992656"/>
    <w:rsid w:val="009926D7"/>
    <w:rsid w:val="00992704"/>
    <w:rsid w:val="0099271B"/>
    <w:rsid w:val="009927E5"/>
    <w:rsid w:val="009928AD"/>
    <w:rsid w:val="0099290A"/>
    <w:rsid w:val="00992A33"/>
    <w:rsid w:val="00992BB6"/>
    <w:rsid w:val="00992CF6"/>
    <w:rsid w:val="00992D08"/>
    <w:rsid w:val="00992D12"/>
    <w:rsid w:val="00992D63"/>
    <w:rsid w:val="00993006"/>
    <w:rsid w:val="00993046"/>
    <w:rsid w:val="0099337C"/>
    <w:rsid w:val="0099349F"/>
    <w:rsid w:val="0099379B"/>
    <w:rsid w:val="009938DA"/>
    <w:rsid w:val="00993A30"/>
    <w:rsid w:val="00993D34"/>
    <w:rsid w:val="00993DFA"/>
    <w:rsid w:val="00994070"/>
    <w:rsid w:val="00994138"/>
    <w:rsid w:val="009942DF"/>
    <w:rsid w:val="0099443A"/>
    <w:rsid w:val="00994652"/>
    <w:rsid w:val="0099466B"/>
    <w:rsid w:val="00994692"/>
    <w:rsid w:val="009946CD"/>
    <w:rsid w:val="009947D0"/>
    <w:rsid w:val="00994A47"/>
    <w:rsid w:val="00994BDA"/>
    <w:rsid w:val="00994C0E"/>
    <w:rsid w:val="00994E63"/>
    <w:rsid w:val="0099553A"/>
    <w:rsid w:val="00995578"/>
    <w:rsid w:val="0099565B"/>
    <w:rsid w:val="009959A9"/>
    <w:rsid w:val="00995AF0"/>
    <w:rsid w:val="00995AFC"/>
    <w:rsid w:val="00995B94"/>
    <w:rsid w:val="00995C40"/>
    <w:rsid w:val="00995C57"/>
    <w:rsid w:val="00995D31"/>
    <w:rsid w:val="00995EFE"/>
    <w:rsid w:val="00995F31"/>
    <w:rsid w:val="00995F98"/>
    <w:rsid w:val="009960C2"/>
    <w:rsid w:val="00996107"/>
    <w:rsid w:val="0099629B"/>
    <w:rsid w:val="00996442"/>
    <w:rsid w:val="00996596"/>
    <w:rsid w:val="009968C5"/>
    <w:rsid w:val="00996926"/>
    <w:rsid w:val="00996A24"/>
    <w:rsid w:val="00996A50"/>
    <w:rsid w:val="00996C3B"/>
    <w:rsid w:val="00996CA8"/>
    <w:rsid w:val="00996D9A"/>
    <w:rsid w:val="00996F59"/>
    <w:rsid w:val="00997470"/>
    <w:rsid w:val="0099747C"/>
    <w:rsid w:val="009975FF"/>
    <w:rsid w:val="0099778D"/>
    <w:rsid w:val="009977B3"/>
    <w:rsid w:val="009978AE"/>
    <w:rsid w:val="009978F0"/>
    <w:rsid w:val="00997959"/>
    <w:rsid w:val="00997B25"/>
    <w:rsid w:val="00997B74"/>
    <w:rsid w:val="00997C4C"/>
    <w:rsid w:val="00997C94"/>
    <w:rsid w:val="00997D97"/>
    <w:rsid w:val="00997E6E"/>
    <w:rsid w:val="009A0064"/>
    <w:rsid w:val="009A020E"/>
    <w:rsid w:val="009A05FC"/>
    <w:rsid w:val="009A096C"/>
    <w:rsid w:val="009A09DB"/>
    <w:rsid w:val="009A0BDF"/>
    <w:rsid w:val="009A0C9D"/>
    <w:rsid w:val="009A0DE9"/>
    <w:rsid w:val="009A1067"/>
    <w:rsid w:val="009A11B3"/>
    <w:rsid w:val="009A13A2"/>
    <w:rsid w:val="009A142A"/>
    <w:rsid w:val="009A16C7"/>
    <w:rsid w:val="009A193C"/>
    <w:rsid w:val="009A1B95"/>
    <w:rsid w:val="009A1C9A"/>
    <w:rsid w:val="009A1CD5"/>
    <w:rsid w:val="009A1F38"/>
    <w:rsid w:val="009A21F1"/>
    <w:rsid w:val="009A2281"/>
    <w:rsid w:val="009A22F3"/>
    <w:rsid w:val="009A2366"/>
    <w:rsid w:val="009A236B"/>
    <w:rsid w:val="009A23A4"/>
    <w:rsid w:val="009A2524"/>
    <w:rsid w:val="009A2861"/>
    <w:rsid w:val="009A28FB"/>
    <w:rsid w:val="009A2A79"/>
    <w:rsid w:val="009A2AA7"/>
    <w:rsid w:val="009A2AF1"/>
    <w:rsid w:val="009A2BB8"/>
    <w:rsid w:val="009A2F02"/>
    <w:rsid w:val="009A3092"/>
    <w:rsid w:val="009A3292"/>
    <w:rsid w:val="009A3398"/>
    <w:rsid w:val="009A349A"/>
    <w:rsid w:val="009A352F"/>
    <w:rsid w:val="009A3605"/>
    <w:rsid w:val="009A3670"/>
    <w:rsid w:val="009A382C"/>
    <w:rsid w:val="009A3956"/>
    <w:rsid w:val="009A3BCB"/>
    <w:rsid w:val="009A3C87"/>
    <w:rsid w:val="009A3F3C"/>
    <w:rsid w:val="009A4204"/>
    <w:rsid w:val="009A4224"/>
    <w:rsid w:val="009A431F"/>
    <w:rsid w:val="009A45BB"/>
    <w:rsid w:val="009A465E"/>
    <w:rsid w:val="009A46D8"/>
    <w:rsid w:val="009A4ACE"/>
    <w:rsid w:val="009A4B6C"/>
    <w:rsid w:val="009A5165"/>
    <w:rsid w:val="009A5438"/>
    <w:rsid w:val="009A545D"/>
    <w:rsid w:val="009A5690"/>
    <w:rsid w:val="009A59E0"/>
    <w:rsid w:val="009A5A9F"/>
    <w:rsid w:val="009A5AA1"/>
    <w:rsid w:val="009A5B5D"/>
    <w:rsid w:val="009A5EFD"/>
    <w:rsid w:val="009A5FBF"/>
    <w:rsid w:val="009A5FED"/>
    <w:rsid w:val="009A611F"/>
    <w:rsid w:val="009A63A3"/>
    <w:rsid w:val="009A64B5"/>
    <w:rsid w:val="009A658F"/>
    <w:rsid w:val="009A668A"/>
    <w:rsid w:val="009A6819"/>
    <w:rsid w:val="009A6A0B"/>
    <w:rsid w:val="009A6A3D"/>
    <w:rsid w:val="009A6A46"/>
    <w:rsid w:val="009A6B63"/>
    <w:rsid w:val="009A6CC4"/>
    <w:rsid w:val="009A6D44"/>
    <w:rsid w:val="009A6FBD"/>
    <w:rsid w:val="009A6FF6"/>
    <w:rsid w:val="009A7020"/>
    <w:rsid w:val="009A703F"/>
    <w:rsid w:val="009A706A"/>
    <w:rsid w:val="009A70DE"/>
    <w:rsid w:val="009A71E1"/>
    <w:rsid w:val="009A72BA"/>
    <w:rsid w:val="009A75E3"/>
    <w:rsid w:val="009A760C"/>
    <w:rsid w:val="009A76EE"/>
    <w:rsid w:val="009A7774"/>
    <w:rsid w:val="009A7934"/>
    <w:rsid w:val="009A7AF6"/>
    <w:rsid w:val="009A7BCA"/>
    <w:rsid w:val="009A7E9B"/>
    <w:rsid w:val="009A7F52"/>
    <w:rsid w:val="009B0103"/>
    <w:rsid w:val="009B0208"/>
    <w:rsid w:val="009B095F"/>
    <w:rsid w:val="009B0A0E"/>
    <w:rsid w:val="009B0A2C"/>
    <w:rsid w:val="009B0AB0"/>
    <w:rsid w:val="009B0B74"/>
    <w:rsid w:val="009B0F2A"/>
    <w:rsid w:val="009B102A"/>
    <w:rsid w:val="009B1077"/>
    <w:rsid w:val="009B109B"/>
    <w:rsid w:val="009B11C3"/>
    <w:rsid w:val="009B12AB"/>
    <w:rsid w:val="009B12FB"/>
    <w:rsid w:val="009B13C8"/>
    <w:rsid w:val="009B13F1"/>
    <w:rsid w:val="009B155C"/>
    <w:rsid w:val="009B15B6"/>
    <w:rsid w:val="009B181B"/>
    <w:rsid w:val="009B1A65"/>
    <w:rsid w:val="009B1BAE"/>
    <w:rsid w:val="009B1D71"/>
    <w:rsid w:val="009B1DB3"/>
    <w:rsid w:val="009B1F4D"/>
    <w:rsid w:val="009B24A0"/>
    <w:rsid w:val="009B277F"/>
    <w:rsid w:val="009B2824"/>
    <w:rsid w:val="009B293C"/>
    <w:rsid w:val="009B2B03"/>
    <w:rsid w:val="009B2C1B"/>
    <w:rsid w:val="009B2DA1"/>
    <w:rsid w:val="009B2DB6"/>
    <w:rsid w:val="009B2F84"/>
    <w:rsid w:val="009B30F6"/>
    <w:rsid w:val="009B3139"/>
    <w:rsid w:val="009B3238"/>
    <w:rsid w:val="009B33D6"/>
    <w:rsid w:val="009B33EE"/>
    <w:rsid w:val="009B3448"/>
    <w:rsid w:val="009B3557"/>
    <w:rsid w:val="009B37E8"/>
    <w:rsid w:val="009B3936"/>
    <w:rsid w:val="009B3A0D"/>
    <w:rsid w:val="009B3E0A"/>
    <w:rsid w:val="009B3EB9"/>
    <w:rsid w:val="009B413C"/>
    <w:rsid w:val="009B4384"/>
    <w:rsid w:val="009B4555"/>
    <w:rsid w:val="009B466D"/>
    <w:rsid w:val="009B48D8"/>
    <w:rsid w:val="009B4B09"/>
    <w:rsid w:val="009B4E9E"/>
    <w:rsid w:val="009B5125"/>
    <w:rsid w:val="009B533D"/>
    <w:rsid w:val="009B534C"/>
    <w:rsid w:val="009B53D9"/>
    <w:rsid w:val="009B542F"/>
    <w:rsid w:val="009B5667"/>
    <w:rsid w:val="009B572A"/>
    <w:rsid w:val="009B57DD"/>
    <w:rsid w:val="009B5C20"/>
    <w:rsid w:val="009B5D39"/>
    <w:rsid w:val="009B5D7A"/>
    <w:rsid w:val="009B5E65"/>
    <w:rsid w:val="009B5EA5"/>
    <w:rsid w:val="009B60AB"/>
    <w:rsid w:val="009B61AE"/>
    <w:rsid w:val="009B6292"/>
    <w:rsid w:val="009B6382"/>
    <w:rsid w:val="009B639A"/>
    <w:rsid w:val="009B63B3"/>
    <w:rsid w:val="009B63B7"/>
    <w:rsid w:val="009B67B0"/>
    <w:rsid w:val="009B688B"/>
    <w:rsid w:val="009B6963"/>
    <w:rsid w:val="009B6B03"/>
    <w:rsid w:val="009B6B91"/>
    <w:rsid w:val="009B6BAD"/>
    <w:rsid w:val="009B6C7B"/>
    <w:rsid w:val="009B6E90"/>
    <w:rsid w:val="009B6E99"/>
    <w:rsid w:val="009B7424"/>
    <w:rsid w:val="009B7477"/>
    <w:rsid w:val="009B779A"/>
    <w:rsid w:val="009B7848"/>
    <w:rsid w:val="009B79CE"/>
    <w:rsid w:val="009B7B0D"/>
    <w:rsid w:val="009B7E29"/>
    <w:rsid w:val="009B7E51"/>
    <w:rsid w:val="009C00A8"/>
    <w:rsid w:val="009C07C6"/>
    <w:rsid w:val="009C09C7"/>
    <w:rsid w:val="009C0B3D"/>
    <w:rsid w:val="009C0D04"/>
    <w:rsid w:val="009C0D63"/>
    <w:rsid w:val="009C0EC3"/>
    <w:rsid w:val="009C0F2C"/>
    <w:rsid w:val="009C1217"/>
    <w:rsid w:val="009C12D2"/>
    <w:rsid w:val="009C1325"/>
    <w:rsid w:val="009C13D1"/>
    <w:rsid w:val="009C147D"/>
    <w:rsid w:val="009C156F"/>
    <w:rsid w:val="009C1A88"/>
    <w:rsid w:val="009C1C72"/>
    <w:rsid w:val="009C1EC4"/>
    <w:rsid w:val="009C222B"/>
    <w:rsid w:val="009C23B6"/>
    <w:rsid w:val="009C242C"/>
    <w:rsid w:val="009C248C"/>
    <w:rsid w:val="009C254E"/>
    <w:rsid w:val="009C25AD"/>
    <w:rsid w:val="009C2615"/>
    <w:rsid w:val="009C278D"/>
    <w:rsid w:val="009C289E"/>
    <w:rsid w:val="009C2980"/>
    <w:rsid w:val="009C29A9"/>
    <w:rsid w:val="009C2A35"/>
    <w:rsid w:val="009C2A81"/>
    <w:rsid w:val="009C2B22"/>
    <w:rsid w:val="009C2B36"/>
    <w:rsid w:val="009C2C68"/>
    <w:rsid w:val="009C2E2B"/>
    <w:rsid w:val="009C2F52"/>
    <w:rsid w:val="009C2FD5"/>
    <w:rsid w:val="009C3296"/>
    <w:rsid w:val="009C3342"/>
    <w:rsid w:val="009C3361"/>
    <w:rsid w:val="009C33D5"/>
    <w:rsid w:val="009C3448"/>
    <w:rsid w:val="009C34E7"/>
    <w:rsid w:val="009C3558"/>
    <w:rsid w:val="009C36DA"/>
    <w:rsid w:val="009C3A82"/>
    <w:rsid w:val="009C3AFA"/>
    <w:rsid w:val="009C3C99"/>
    <w:rsid w:val="009C3D80"/>
    <w:rsid w:val="009C3DBB"/>
    <w:rsid w:val="009C3DD5"/>
    <w:rsid w:val="009C3E25"/>
    <w:rsid w:val="009C3FB3"/>
    <w:rsid w:val="009C41D6"/>
    <w:rsid w:val="009C41DF"/>
    <w:rsid w:val="009C4216"/>
    <w:rsid w:val="009C428E"/>
    <w:rsid w:val="009C4459"/>
    <w:rsid w:val="009C4AF6"/>
    <w:rsid w:val="009C4D6B"/>
    <w:rsid w:val="009C4FAA"/>
    <w:rsid w:val="009C5484"/>
    <w:rsid w:val="009C5501"/>
    <w:rsid w:val="009C55A7"/>
    <w:rsid w:val="009C5799"/>
    <w:rsid w:val="009C57F6"/>
    <w:rsid w:val="009C5ABB"/>
    <w:rsid w:val="009C5C09"/>
    <w:rsid w:val="009C5C3C"/>
    <w:rsid w:val="009C5CE3"/>
    <w:rsid w:val="009C5E4C"/>
    <w:rsid w:val="009C5E61"/>
    <w:rsid w:val="009C5E74"/>
    <w:rsid w:val="009C6190"/>
    <w:rsid w:val="009C61F8"/>
    <w:rsid w:val="009C66F6"/>
    <w:rsid w:val="009C69D6"/>
    <w:rsid w:val="009C6ADF"/>
    <w:rsid w:val="009C6B32"/>
    <w:rsid w:val="009C6CDF"/>
    <w:rsid w:val="009C6D78"/>
    <w:rsid w:val="009C6DC1"/>
    <w:rsid w:val="009C6ECF"/>
    <w:rsid w:val="009C6FA3"/>
    <w:rsid w:val="009C71B2"/>
    <w:rsid w:val="009C724D"/>
    <w:rsid w:val="009C72CC"/>
    <w:rsid w:val="009C72D2"/>
    <w:rsid w:val="009C772C"/>
    <w:rsid w:val="009C78F7"/>
    <w:rsid w:val="009C793D"/>
    <w:rsid w:val="009C7A31"/>
    <w:rsid w:val="009C7B45"/>
    <w:rsid w:val="009C7BF0"/>
    <w:rsid w:val="009C7D39"/>
    <w:rsid w:val="009C7F4E"/>
    <w:rsid w:val="009C7FB7"/>
    <w:rsid w:val="009C7FE1"/>
    <w:rsid w:val="009D007A"/>
    <w:rsid w:val="009D01DB"/>
    <w:rsid w:val="009D0354"/>
    <w:rsid w:val="009D0819"/>
    <w:rsid w:val="009D09F1"/>
    <w:rsid w:val="009D0AD5"/>
    <w:rsid w:val="009D0BCC"/>
    <w:rsid w:val="009D1108"/>
    <w:rsid w:val="009D11A2"/>
    <w:rsid w:val="009D1326"/>
    <w:rsid w:val="009D159B"/>
    <w:rsid w:val="009D17F2"/>
    <w:rsid w:val="009D1874"/>
    <w:rsid w:val="009D192D"/>
    <w:rsid w:val="009D1A0A"/>
    <w:rsid w:val="009D1C21"/>
    <w:rsid w:val="009D1F9A"/>
    <w:rsid w:val="009D2172"/>
    <w:rsid w:val="009D2182"/>
    <w:rsid w:val="009D2A12"/>
    <w:rsid w:val="009D2B90"/>
    <w:rsid w:val="009D2C0C"/>
    <w:rsid w:val="009D3059"/>
    <w:rsid w:val="009D31A9"/>
    <w:rsid w:val="009D321D"/>
    <w:rsid w:val="009D34E9"/>
    <w:rsid w:val="009D370C"/>
    <w:rsid w:val="009D379D"/>
    <w:rsid w:val="009D3868"/>
    <w:rsid w:val="009D39B6"/>
    <w:rsid w:val="009D3AFD"/>
    <w:rsid w:val="009D3B34"/>
    <w:rsid w:val="009D3EFB"/>
    <w:rsid w:val="009D4018"/>
    <w:rsid w:val="009D43FD"/>
    <w:rsid w:val="009D4400"/>
    <w:rsid w:val="009D45AE"/>
    <w:rsid w:val="009D4776"/>
    <w:rsid w:val="009D47B9"/>
    <w:rsid w:val="009D48DA"/>
    <w:rsid w:val="009D4C14"/>
    <w:rsid w:val="009D4C96"/>
    <w:rsid w:val="009D4CA2"/>
    <w:rsid w:val="009D4E7E"/>
    <w:rsid w:val="009D4EE6"/>
    <w:rsid w:val="009D4F57"/>
    <w:rsid w:val="009D539C"/>
    <w:rsid w:val="009D55E8"/>
    <w:rsid w:val="009D568F"/>
    <w:rsid w:val="009D56F8"/>
    <w:rsid w:val="009D5730"/>
    <w:rsid w:val="009D58AC"/>
    <w:rsid w:val="009D58ED"/>
    <w:rsid w:val="009D59C0"/>
    <w:rsid w:val="009D5A4F"/>
    <w:rsid w:val="009D5B81"/>
    <w:rsid w:val="009D60B1"/>
    <w:rsid w:val="009D6371"/>
    <w:rsid w:val="009D638B"/>
    <w:rsid w:val="009D64AD"/>
    <w:rsid w:val="009D6509"/>
    <w:rsid w:val="009D6994"/>
    <w:rsid w:val="009D6A06"/>
    <w:rsid w:val="009D6AB7"/>
    <w:rsid w:val="009D705E"/>
    <w:rsid w:val="009D7284"/>
    <w:rsid w:val="009D728A"/>
    <w:rsid w:val="009D7458"/>
    <w:rsid w:val="009D7492"/>
    <w:rsid w:val="009D7541"/>
    <w:rsid w:val="009D761E"/>
    <w:rsid w:val="009D7691"/>
    <w:rsid w:val="009D77AF"/>
    <w:rsid w:val="009D7A6B"/>
    <w:rsid w:val="009D7DA2"/>
    <w:rsid w:val="009D7DA6"/>
    <w:rsid w:val="009E0054"/>
    <w:rsid w:val="009E03D4"/>
    <w:rsid w:val="009E046E"/>
    <w:rsid w:val="009E05CE"/>
    <w:rsid w:val="009E0805"/>
    <w:rsid w:val="009E0A60"/>
    <w:rsid w:val="009E0C62"/>
    <w:rsid w:val="009E0CEC"/>
    <w:rsid w:val="009E10E9"/>
    <w:rsid w:val="009E12DB"/>
    <w:rsid w:val="009E137A"/>
    <w:rsid w:val="009E13BE"/>
    <w:rsid w:val="009E1426"/>
    <w:rsid w:val="009E17A4"/>
    <w:rsid w:val="009E1A90"/>
    <w:rsid w:val="009E1C5A"/>
    <w:rsid w:val="009E1D4A"/>
    <w:rsid w:val="009E1E7F"/>
    <w:rsid w:val="009E2056"/>
    <w:rsid w:val="009E22C0"/>
    <w:rsid w:val="009E24A0"/>
    <w:rsid w:val="009E2636"/>
    <w:rsid w:val="009E268C"/>
    <w:rsid w:val="009E274B"/>
    <w:rsid w:val="009E2910"/>
    <w:rsid w:val="009E2B6E"/>
    <w:rsid w:val="009E2B86"/>
    <w:rsid w:val="009E2DD8"/>
    <w:rsid w:val="009E2EF4"/>
    <w:rsid w:val="009E2F97"/>
    <w:rsid w:val="009E32D8"/>
    <w:rsid w:val="009E3488"/>
    <w:rsid w:val="009E34A1"/>
    <w:rsid w:val="009E3A4B"/>
    <w:rsid w:val="009E3A91"/>
    <w:rsid w:val="009E3B0B"/>
    <w:rsid w:val="009E3B5D"/>
    <w:rsid w:val="009E3D5F"/>
    <w:rsid w:val="009E40F9"/>
    <w:rsid w:val="009E4285"/>
    <w:rsid w:val="009E4304"/>
    <w:rsid w:val="009E4609"/>
    <w:rsid w:val="009E4802"/>
    <w:rsid w:val="009E4850"/>
    <w:rsid w:val="009E4857"/>
    <w:rsid w:val="009E48B8"/>
    <w:rsid w:val="009E4929"/>
    <w:rsid w:val="009E49EA"/>
    <w:rsid w:val="009E4BDC"/>
    <w:rsid w:val="009E4DBC"/>
    <w:rsid w:val="009E507C"/>
    <w:rsid w:val="009E50B3"/>
    <w:rsid w:val="009E53CB"/>
    <w:rsid w:val="009E57A1"/>
    <w:rsid w:val="009E5958"/>
    <w:rsid w:val="009E5AE7"/>
    <w:rsid w:val="009E5B1E"/>
    <w:rsid w:val="009E5D03"/>
    <w:rsid w:val="009E5F4A"/>
    <w:rsid w:val="009E60A1"/>
    <w:rsid w:val="009E60AF"/>
    <w:rsid w:val="009E60EA"/>
    <w:rsid w:val="009E62DF"/>
    <w:rsid w:val="009E62FB"/>
    <w:rsid w:val="009E639F"/>
    <w:rsid w:val="009E6499"/>
    <w:rsid w:val="009E6743"/>
    <w:rsid w:val="009E6A2B"/>
    <w:rsid w:val="009E6A66"/>
    <w:rsid w:val="009E6A6E"/>
    <w:rsid w:val="009E6B9C"/>
    <w:rsid w:val="009E6C4C"/>
    <w:rsid w:val="009E6E38"/>
    <w:rsid w:val="009E700C"/>
    <w:rsid w:val="009E75AA"/>
    <w:rsid w:val="009E7808"/>
    <w:rsid w:val="009E7851"/>
    <w:rsid w:val="009E7867"/>
    <w:rsid w:val="009E788C"/>
    <w:rsid w:val="009E79F9"/>
    <w:rsid w:val="009E7A2A"/>
    <w:rsid w:val="009E7A70"/>
    <w:rsid w:val="009E7A8C"/>
    <w:rsid w:val="009E7A93"/>
    <w:rsid w:val="009E7B54"/>
    <w:rsid w:val="009E7CC5"/>
    <w:rsid w:val="009E7D22"/>
    <w:rsid w:val="009E7F30"/>
    <w:rsid w:val="009F01CB"/>
    <w:rsid w:val="009F02F3"/>
    <w:rsid w:val="009F0458"/>
    <w:rsid w:val="009F0494"/>
    <w:rsid w:val="009F04D4"/>
    <w:rsid w:val="009F05F4"/>
    <w:rsid w:val="009F0637"/>
    <w:rsid w:val="009F0A21"/>
    <w:rsid w:val="009F0C03"/>
    <w:rsid w:val="009F0C67"/>
    <w:rsid w:val="009F0D27"/>
    <w:rsid w:val="009F0D7B"/>
    <w:rsid w:val="009F0E42"/>
    <w:rsid w:val="009F0FEB"/>
    <w:rsid w:val="009F1031"/>
    <w:rsid w:val="009F117F"/>
    <w:rsid w:val="009F12AD"/>
    <w:rsid w:val="009F1493"/>
    <w:rsid w:val="009F14F8"/>
    <w:rsid w:val="009F16C5"/>
    <w:rsid w:val="009F193E"/>
    <w:rsid w:val="009F1BA2"/>
    <w:rsid w:val="009F1DA1"/>
    <w:rsid w:val="009F1F78"/>
    <w:rsid w:val="009F1FB8"/>
    <w:rsid w:val="009F2083"/>
    <w:rsid w:val="009F20E0"/>
    <w:rsid w:val="009F2127"/>
    <w:rsid w:val="009F2128"/>
    <w:rsid w:val="009F21D6"/>
    <w:rsid w:val="009F23CB"/>
    <w:rsid w:val="009F25C0"/>
    <w:rsid w:val="009F26AC"/>
    <w:rsid w:val="009F26B1"/>
    <w:rsid w:val="009F2984"/>
    <w:rsid w:val="009F29F2"/>
    <w:rsid w:val="009F2A36"/>
    <w:rsid w:val="009F2D02"/>
    <w:rsid w:val="009F2D3D"/>
    <w:rsid w:val="009F2D8B"/>
    <w:rsid w:val="009F2E48"/>
    <w:rsid w:val="009F31A3"/>
    <w:rsid w:val="009F31B4"/>
    <w:rsid w:val="009F33CB"/>
    <w:rsid w:val="009F34B9"/>
    <w:rsid w:val="009F35C9"/>
    <w:rsid w:val="009F35D7"/>
    <w:rsid w:val="009F369E"/>
    <w:rsid w:val="009F37AF"/>
    <w:rsid w:val="009F38AF"/>
    <w:rsid w:val="009F395A"/>
    <w:rsid w:val="009F3C3A"/>
    <w:rsid w:val="009F3D79"/>
    <w:rsid w:val="009F3DDC"/>
    <w:rsid w:val="009F3EC0"/>
    <w:rsid w:val="009F402C"/>
    <w:rsid w:val="009F4044"/>
    <w:rsid w:val="009F408F"/>
    <w:rsid w:val="009F41B9"/>
    <w:rsid w:val="009F41E2"/>
    <w:rsid w:val="009F4336"/>
    <w:rsid w:val="009F4539"/>
    <w:rsid w:val="009F4584"/>
    <w:rsid w:val="009F4A00"/>
    <w:rsid w:val="009F4AB4"/>
    <w:rsid w:val="009F4C42"/>
    <w:rsid w:val="009F4D13"/>
    <w:rsid w:val="009F4E44"/>
    <w:rsid w:val="009F4E8C"/>
    <w:rsid w:val="009F4FB1"/>
    <w:rsid w:val="009F52A5"/>
    <w:rsid w:val="009F52A8"/>
    <w:rsid w:val="009F536B"/>
    <w:rsid w:val="009F5540"/>
    <w:rsid w:val="009F5652"/>
    <w:rsid w:val="009F56CD"/>
    <w:rsid w:val="009F576D"/>
    <w:rsid w:val="009F5851"/>
    <w:rsid w:val="009F590D"/>
    <w:rsid w:val="009F5BD0"/>
    <w:rsid w:val="009F5E13"/>
    <w:rsid w:val="009F6353"/>
    <w:rsid w:val="009F6446"/>
    <w:rsid w:val="009F6452"/>
    <w:rsid w:val="009F68BC"/>
    <w:rsid w:val="009F68E0"/>
    <w:rsid w:val="009F6901"/>
    <w:rsid w:val="009F6B98"/>
    <w:rsid w:val="009F6BCC"/>
    <w:rsid w:val="009F6BCF"/>
    <w:rsid w:val="009F6E4F"/>
    <w:rsid w:val="009F71A1"/>
    <w:rsid w:val="009F71DF"/>
    <w:rsid w:val="009F72E0"/>
    <w:rsid w:val="009F738B"/>
    <w:rsid w:val="009F74AC"/>
    <w:rsid w:val="009F754D"/>
    <w:rsid w:val="009F78E8"/>
    <w:rsid w:val="009F7BAC"/>
    <w:rsid w:val="009F7BCC"/>
    <w:rsid w:val="009F7CCC"/>
    <w:rsid w:val="009F7E24"/>
    <w:rsid w:val="00A001EE"/>
    <w:rsid w:val="00A003E3"/>
    <w:rsid w:val="00A00465"/>
    <w:rsid w:val="00A0054D"/>
    <w:rsid w:val="00A00671"/>
    <w:rsid w:val="00A0070D"/>
    <w:rsid w:val="00A00739"/>
    <w:rsid w:val="00A008FF"/>
    <w:rsid w:val="00A00F87"/>
    <w:rsid w:val="00A0164E"/>
    <w:rsid w:val="00A01913"/>
    <w:rsid w:val="00A01957"/>
    <w:rsid w:val="00A01BCE"/>
    <w:rsid w:val="00A01BD1"/>
    <w:rsid w:val="00A01C4B"/>
    <w:rsid w:val="00A01CD5"/>
    <w:rsid w:val="00A01EB5"/>
    <w:rsid w:val="00A02103"/>
    <w:rsid w:val="00A02253"/>
    <w:rsid w:val="00A02295"/>
    <w:rsid w:val="00A024A6"/>
    <w:rsid w:val="00A026C5"/>
    <w:rsid w:val="00A027E3"/>
    <w:rsid w:val="00A02888"/>
    <w:rsid w:val="00A028D8"/>
    <w:rsid w:val="00A02A1A"/>
    <w:rsid w:val="00A02B02"/>
    <w:rsid w:val="00A02CF5"/>
    <w:rsid w:val="00A03136"/>
    <w:rsid w:val="00A0314C"/>
    <w:rsid w:val="00A033FA"/>
    <w:rsid w:val="00A03449"/>
    <w:rsid w:val="00A0355F"/>
    <w:rsid w:val="00A035B5"/>
    <w:rsid w:val="00A035D4"/>
    <w:rsid w:val="00A036A7"/>
    <w:rsid w:val="00A037D4"/>
    <w:rsid w:val="00A0388B"/>
    <w:rsid w:val="00A03A51"/>
    <w:rsid w:val="00A03ABE"/>
    <w:rsid w:val="00A03B40"/>
    <w:rsid w:val="00A03C7B"/>
    <w:rsid w:val="00A03CFF"/>
    <w:rsid w:val="00A03DFC"/>
    <w:rsid w:val="00A04367"/>
    <w:rsid w:val="00A04405"/>
    <w:rsid w:val="00A044E2"/>
    <w:rsid w:val="00A044ED"/>
    <w:rsid w:val="00A04678"/>
    <w:rsid w:val="00A04755"/>
    <w:rsid w:val="00A04773"/>
    <w:rsid w:val="00A047F5"/>
    <w:rsid w:val="00A0489A"/>
    <w:rsid w:val="00A04AEF"/>
    <w:rsid w:val="00A04B1B"/>
    <w:rsid w:val="00A04C50"/>
    <w:rsid w:val="00A04D6C"/>
    <w:rsid w:val="00A04E00"/>
    <w:rsid w:val="00A04EA7"/>
    <w:rsid w:val="00A051A0"/>
    <w:rsid w:val="00A051D4"/>
    <w:rsid w:val="00A05390"/>
    <w:rsid w:val="00A0544E"/>
    <w:rsid w:val="00A0546E"/>
    <w:rsid w:val="00A05594"/>
    <w:rsid w:val="00A056D9"/>
    <w:rsid w:val="00A05812"/>
    <w:rsid w:val="00A05C74"/>
    <w:rsid w:val="00A05CC2"/>
    <w:rsid w:val="00A05CF9"/>
    <w:rsid w:val="00A05DA9"/>
    <w:rsid w:val="00A060A1"/>
    <w:rsid w:val="00A06103"/>
    <w:rsid w:val="00A06540"/>
    <w:rsid w:val="00A0668A"/>
    <w:rsid w:val="00A066F7"/>
    <w:rsid w:val="00A06A90"/>
    <w:rsid w:val="00A06B77"/>
    <w:rsid w:val="00A06EE3"/>
    <w:rsid w:val="00A06F87"/>
    <w:rsid w:val="00A06FC1"/>
    <w:rsid w:val="00A070C3"/>
    <w:rsid w:val="00A07483"/>
    <w:rsid w:val="00A07B0C"/>
    <w:rsid w:val="00A07D13"/>
    <w:rsid w:val="00A07DE2"/>
    <w:rsid w:val="00A07ED5"/>
    <w:rsid w:val="00A07F5C"/>
    <w:rsid w:val="00A101A3"/>
    <w:rsid w:val="00A101FD"/>
    <w:rsid w:val="00A10206"/>
    <w:rsid w:val="00A103B9"/>
    <w:rsid w:val="00A10541"/>
    <w:rsid w:val="00A106E7"/>
    <w:rsid w:val="00A10763"/>
    <w:rsid w:val="00A10A38"/>
    <w:rsid w:val="00A10AA1"/>
    <w:rsid w:val="00A10B43"/>
    <w:rsid w:val="00A10E28"/>
    <w:rsid w:val="00A10F28"/>
    <w:rsid w:val="00A11167"/>
    <w:rsid w:val="00A11259"/>
    <w:rsid w:val="00A112B4"/>
    <w:rsid w:val="00A1164E"/>
    <w:rsid w:val="00A1199E"/>
    <w:rsid w:val="00A119BE"/>
    <w:rsid w:val="00A11C49"/>
    <w:rsid w:val="00A11E2E"/>
    <w:rsid w:val="00A12348"/>
    <w:rsid w:val="00A124DD"/>
    <w:rsid w:val="00A1252C"/>
    <w:rsid w:val="00A1257B"/>
    <w:rsid w:val="00A1264C"/>
    <w:rsid w:val="00A126C4"/>
    <w:rsid w:val="00A127CE"/>
    <w:rsid w:val="00A1280E"/>
    <w:rsid w:val="00A1287F"/>
    <w:rsid w:val="00A12A60"/>
    <w:rsid w:val="00A12D68"/>
    <w:rsid w:val="00A12DE5"/>
    <w:rsid w:val="00A1310D"/>
    <w:rsid w:val="00A134C9"/>
    <w:rsid w:val="00A135C9"/>
    <w:rsid w:val="00A136FC"/>
    <w:rsid w:val="00A137F3"/>
    <w:rsid w:val="00A1392F"/>
    <w:rsid w:val="00A139B6"/>
    <w:rsid w:val="00A13A88"/>
    <w:rsid w:val="00A14173"/>
    <w:rsid w:val="00A14337"/>
    <w:rsid w:val="00A143F3"/>
    <w:rsid w:val="00A14483"/>
    <w:rsid w:val="00A14548"/>
    <w:rsid w:val="00A145AA"/>
    <w:rsid w:val="00A146E6"/>
    <w:rsid w:val="00A1478C"/>
    <w:rsid w:val="00A1488E"/>
    <w:rsid w:val="00A14C00"/>
    <w:rsid w:val="00A153D3"/>
    <w:rsid w:val="00A15615"/>
    <w:rsid w:val="00A15887"/>
    <w:rsid w:val="00A15902"/>
    <w:rsid w:val="00A15D36"/>
    <w:rsid w:val="00A15F6F"/>
    <w:rsid w:val="00A16304"/>
    <w:rsid w:val="00A16362"/>
    <w:rsid w:val="00A16419"/>
    <w:rsid w:val="00A16B20"/>
    <w:rsid w:val="00A16E03"/>
    <w:rsid w:val="00A16E0F"/>
    <w:rsid w:val="00A16E57"/>
    <w:rsid w:val="00A16FC6"/>
    <w:rsid w:val="00A17047"/>
    <w:rsid w:val="00A17118"/>
    <w:rsid w:val="00A17399"/>
    <w:rsid w:val="00A1762A"/>
    <w:rsid w:val="00A176D5"/>
    <w:rsid w:val="00A17764"/>
    <w:rsid w:val="00A17AAC"/>
    <w:rsid w:val="00A17B45"/>
    <w:rsid w:val="00A17EC7"/>
    <w:rsid w:val="00A17F6D"/>
    <w:rsid w:val="00A20123"/>
    <w:rsid w:val="00A2023E"/>
    <w:rsid w:val="00A2027C"/>
    <w:rsid w:val="00A20312"/>
    <w:rsid w:val="00A20558"/>
    <w:rsid w:val="00A206F5"/>
    <w:rsid w:val="00A2090C"/>
    <w:rsid w:val="00A20B8C"/>
    <w:rsid w:val="00A20C5D"/>
    <w:rsid w:val="00A20C5E"/>
    <w:rsid w:val="00A20F05"/>
    <w:rsid w:val="00A20F89"/>
    <w:rsid w:val="00A20F9A"/>
    <w:rsid w:val="00A20FFE"/>
    <w:rsid w:val="00A21267"/>
    <w:rsid w:val="00A212E5"/>
    <w:rsid w:val="00A213F2"/>
    <w:rsid w:val="00A216B5"/>
    <w:rsid w:val="00A217FA"/>
    <w:rsid w:val="00A218F5"/>
    <w:rsid w:val="00A21E53"/>
    <w:rsid w:val="00A21EC2"/>
    <w:rsid w:val="00A21F72"/>
    <w:rsid w:val="00A22056"/>
    <w:rsid w:val="00A221B3"/>
    <w:rsid w:val="00A2226C"/>
    <w:rsid w:val="00A22277"/>
    <w:rsid w:val="00A2236C"/>
    <w:rsid w:val="00A2241A"/>
    <w:rsid w:val="00A224C2"/>
    <w:rsid w:val="00A22603"/>
    <w:rsid w:val="00A22866"/>
    <w:rsid w:val="00A2295D"/>
    <w:rsid w:val="00A229CF"/>
    <w:rsid w:val="00A22ACA"/>
    <w:rsid w:val="00A22B7B"/>
    <w:rsid w:val="00A22B87"/>
    <w:rsid w:val="00A22D8A"/>
    <w:rsid w:val="00A22E1E"/>
    <w:rsid w:val="00A230D1"/>
    <w:rsid w:val="00A2312D"/>
    <w:rsid w:val="00A23267"/>
    <w:rsid w:val="00A2328A"/>
    <w:rsid w:val="00A232A3"/>
    <w:rsid w:val="00A233F4"/>
    <w:rsid w:val="00A23481"/>
    <w:rsid w:val="00A236C0"/>
    <w:rsid w:val="00A23D88"/>
    <w:rsid w:val="00A23DD1"/>
    <w:rsid w:val="00A23F78"/>
    <w:rsid w:val="00A24462"/>
    <w:rsid w:val="00A245A0"/>
    <w:rsid w:val="00A248C8"/>
    <w:rsid w:val="00A24AB9"/>
    <w:rsid w:val="00A24C05"/>
    <w:rsid w:val="00A24D7A"/>
    <w:rsid w:val="00A25029"/>
    <w:rsid w:val="00A25276"/>
    <w:rsid w:val="00A25311"/>
    <w:rsid w:val="00A25482"/>
    <w:rsid w:val="00A25528"/>
    <w:rsid w:val="00A25530"/>
    <w:rsid w:val="00A25616"/>
    <w:rsid w:val="00A2574C"/>
    <w:rsid w:val="00A25778"/>
    <w:rsid w:val="00A2577D"/>
    <w:rsid w:val="00A257C9"/>
    <w:rsid w:val="00A25903"/>
    <w:rsid w:val="00A25914"/>
    <w:rsid w:val="00A25C02"/>
    <w:rsid w:val="00A25EFF"/>
    <w:rsid w:val="00A260CD"/>
    <w:rsid w:val="00A264FC"/>
    <w:rsid w:val="00A26B4E"/>
    <w:rsid w:val="00A26BE8"/>
    <w:rsid w:val="00A26CD1"/>
    <w:rsid w:val="00A26D87"/>
    <w:rsid w:val="00A26D94"/>
    <w:rsid w:val="00A27256"/>
    <w:rsid w:val="00A272A6"/>
    <w:rsid w:val="00A272AE"/>
    <w:rsid w:val="00A2733E"/>
    <w:rsid w:val="00A27393"/>
    <w:rsid w:val="00A2745C"/>
    <w:rsid w:val="00A2761C"/>
    <w:rsid w:val="00A27770"/>
    <w:rsid w:val="00A27808"/>
    <w:rsid w:val="00A27B5A"/>
    <w:rsid w:val="00A30178"/>
    <w:rsid w:val="00A3021F"/>
    <w:rsid w:val="00A30802"/>
    <w:rsid w:val="00A30C89"/>
    <w:rsid w:val="00A30CA1"/>
    <w:rsid w:val="00A30D03"/>
    <w:rsid w:val="00A30E89"/>
    <w:rsid w:val="00A30F80"/>
    <w:rsid w:val="00A30F9D"/>
    <w:rsid w:val="00A30FDB"/>
    <w:rsid w:val="00A31141"/>
    <w:rsid w:val="00A3117E"/>
    <w:rsid w:val="00A31188"/>
    <w:rsid w:val="00A316A1"/>
    <w:rsid w:val="00A31713"/>
    <w:rsid w:val="00A31B11"/>
    <w:rsid w:val="00A31BEC"/>
    <w:rsid w:val="00A31C82"/>
    <w:rsid w:val="00A31DB3"/>
    <w:rsid w:val="00A31E32"/>
    <w:rsid w:val="00A31E56"/>
    <w:rsid w:val="00A31FE6"/>
    <w:rsid w:val="00A3253A"/>
    <w:rsid w:val="00A328F0"/>
    <w:rsid w:val="00A32AE2"/>
    <w:rsid w:val="00A32B0B"/>
    <w:rsid w:val="00A32BBE"/>
    <w:rsid w:val="00A32BE9"/>
    <w:rsid w:val="00A32FE1"/>
    <w:rsid w:val="00A33059"/>
    <w:rsid w:val="00A333C3"/>
    <w:rsid w:val="00A33555"/>
    <w:rsid w:val="00A33710"/>
    <w:rsid w:val="00A3381B"/>
    <w:rsid w:val="00A338C5"/>
    <w:rsid w:val="00A339CC"/>
    <w:rsid w:val="00A339D1"/>
    <w:rsid w:val="00A33C83"/>
    <w:rsid w:val="00A33CBD"/>
    <w:rsid w:val="00A33EFF"/>
    <w:rsid w:val="00A34029"/>
    <w:rsid w:val="00A343AF"/>
    <w:rsid w:val="00A346D1"/>
    <w:rsid w:val="00A346FA"/>
    <w:rsid w:val="00A3493C"/>
    <w:rsid w:val="00A34997"/>
    <w:rsid w:val="00A34BBF"/>
    <w:rsid w:val="00A34C64"/>
    <w:rsid w:val="00A34CB5"/>
    <w:rsid w:val="00A35040"/>
    <w:rsid w:val="00A35043"/>
    <w:rsid w:val="00A35082"/>
    <w:rsid w:val="00A350AC"/>
    <w:rsid w:val="00A3527B"/>
    <w:rsid w:val="00A3527E"/>
    <w:rsid w:val="00A352E6"/>
    <w:rsid w:val="00A353EF"/>
    <w:rsid w:val="00A35411"/>
    <w:rsid w:val="00A35706"/>
    <w:rsid w:val="00A35784"/>
    <w:rsid w:val="00A35A33"/>
    <w:rsid w:val="00A35B27"/>
    <w:rsid w:val="00A35C73"/>
    <w:rsid w:val="00A35CBF"/>
    <w:rsid w:val="00A35D5C"/>
    <w:rsid w:val="00A35D70"/>
    <w:rsid w:val="00A360E2"/>
    <w:rsid w:val="00A360F1"/>
    <w:rsid w:val="00A3630E"/>
    <w:rsid w:val="00A36958"/>
    <w:rsid w:val="00A369F3"/>
    <w:rsid w:val="00A36B87"/>
    <w:rsid w:val="00A36B9F"/>
    <w:rsid w:val="00A36BD2"/>
    <w:rsid w:val="00A37278"/>
    <w:rsid w:val="00A37326"/>
    <w:rsid w:val="00A3749B"/>
    <w:rsid w:val="00A375E6"/>
    <w:rsid w:val="00A3774D"/>
    <w:rsid w:val="00A379E5"/>
    <w:rsid w:val="00A37A02"/>
    <w:rsid w:val="00A37A74"/>
    <w:rsid w:val="00A37C7F"/>
    <w:rsid w:val="00A37CAF"/>
    <w:rsid w:val="00A37D6B"/>
    <w:rsid w:val="00A37DA9"/>
    <w:rsid w:val="00A40049"/>
    <w:rsid w:val="00A403F6"/>
    <w:rsid w:val="00A40656"/>
    <w:rsid w:val="00A4076B"/>
    <w:rsid w:val="00A40790"/>
    <w:rsid w:val="00A408D2"/>
    <w:rsid w:val="00A4098D"/>
    <w:rsid w:val="00A40B4D"/>
    <w:rsid w:val="00A40C9A"/>
    <w:rsid w:val="00A40CAA"/>
    <w:rsid w:val="00A40EFA"/>
    <w:rsid w:val="00A41178"/>
    <w:rsid w:val="00A41181"/>
    <w:rsid w:val="00A41732"/>
    <w:rsid w:val="00A41780"/>
    <w:rsid w:val="00A41844"/>
    <w:rsid w:val="00A41864"/>
    <w:rsid w:val="00A4197E"/>
    <w:rsid w:val="00A41A8A"/>
    <w:rsid w:val="00A41BDD"/>
    <w:rsid w:val="00A41C19"/>
    <w:rsid w:val="00A41D7A"/>
    <w:rsid w:val="00A41DB8"/>
    <w:rsid w:val="00A41EBE"/>
    <w:rsid w:val="00A4233B"/>
    <w:rsid w:val="00A423E1"/>
    <w:rsid w:val="00A4240A"/>
    <w:rsid w:val="00A42416"/>
    <w:rsid w:val="00A425E8"/>
    <w:rsid w:val="00A427AD"/>
    <w:rsid w:val="00A42A6A"/>
    <w:rsid w:val="00A42B6B"/>
    <w:rsid w:val="00A42EFB"/>
    <w:rsid w:val="00A42FDB"/>
    <w:rsid w:val="00A4319D"/>
    <w:rsid w:val="00A434F6"/>
    <w:rsid w:val="00A43568"/>
    <w:rsid w:val="00A43625"/>
    <w:rsid w:val="00A43771"/>
    <w:rsid w:val="00A43796"/>
    <w:rsid w:val="00A43828"/>
    <w:rsid w:val="00A4387F"/>
    <w:rsid w:val="00A438D5"/>
    <w:rsid w:val="00A43A3E"/>
    <w:rsid w:val="00A43AF4"/>
    <w:rsid w:val="00A43B50"/>
    <w:rsid w:val="00A43B81"/>
    <w:rsid w:val="00A441E9"/>
    <w:rsid w:val="00A4424D"/>
    <w:rsid w:val="00A4449F"/>
    <w:rsid w:val="00A445D8"/>
    <w:rsid w:val="00A445DD"/>
    <w:rsid w:val="00A44754"/>
    <w:rsid w:val="00A448C1"/>
    <w:rsid w:val="00A44904"/>
    <w:rsid w:val="00A44BC8"/>
    <w:rsid w:val="00A45029"/>
    <w:rsid w:val="00A4507D"/>
    <w:rsid w:val="00A45205"/>
    <w:rsid w:val="00A45541"/>
    <w:rsid w:val="00A457CC"/>
    <w:rsid w:val="00A45828"/>
    <w:rsid w:val="00A458AF"/>
    <w:rsid w:val="00A45AC5"/>
    <w:rsid w:val="00A45AD5"/>
    <w:rsid w:val="00A45ADC"/>
    <w:rsid w:val="00A45B31"/>
    <w:rsid w:val="00A45CE8"/>
    <w:rsid w:val="00A45FA3"/>
    <w:rsid w:val="00A45FD0"/>
    <w:rsid w:val="00A46084"/>
    <w:rsid w:val="00A46197"/>
    <w:rsid w:val="00A461CC"/>
    <w:rsid w:val="00A461DE"/>
    <w:rsid w:val="00A462A3"/>
    <w:rsid w:val="00A46726"/>
    <w:rsid w:val="00A4675C"/>
    <w:rsid w:val="00A4683A"/>
    <w:rsid w:val="00A468CD"/>
    <w:rsid w:val="00A469AC"/>
    <w:rsid w:val="00A46AF7"/>
    <w:rsid w:val="00A46B7F"/>
    <w:rsid w:val="00A46ED2"/>
    <w:rsid w:val="00A4702A"/>
    <w:rsid w:val="00A470EB"/>
    <w:rsid w:val="00A4720F"/>
    <w:rsid w:val="00A4725F"/>
    <w:rsid w:val="00A474FD"/>
    <w:rsid w:val="00A4769F"/>
    <w:rsid w:val="00A476B7"/>
    <w:rsid w:val="00A4773E"/>
    <w:rsid w:val="00A47FCD"/>
    <w:rsid w:val="00A500E8"/>
    <w:rsid w:val="00A500F9"/>
    <w:rsid w:val="00A5035C"/>
    <w:rsid w:val="00A503EB"/>
    <w:rsid w:val="00A50477"/>
    <w:rsid w:val="00A504C6"/>
    <w:rsid w:val="00A506AE"/>
    <w:rsid w:val="00A50818"/>
    <w:rsid w:val="00A50A1E"/>
    <w:rsid w:val="00A50AE4"/>
    <w:rsid w:val="00A50CAF"/>
    <w:rsid w:val="00A50CF2"/>
    <w:rsid w:val="00A50ECC"/>
    <w:rsid w:val="00A50ED5"/>
    <w:rsid w:val="00A50F04"/>
    <w:rsid w:val="00A5104B"/>
    <w:rsid w:val="00A51051"/>
    <w:rsid w:val="00A5112B"/>
    <w:rsid w:val="00A51264"/>
    <w:rsid w:val="00A513BB"/>
    <w:rsid w:val="00A51471"/>
    <w:rsid w:val="00A514CC"/>
    <w:rsid w:val="00A5169A"/>
    <w:rsid w:val="00A51791"/>
    <w:rsid w:val="00A51799"/>
    <w:rsid w:val="00A51AE7"/>
    <w:rsid w:val="00A51B03"/>
    <w:rsid w:val="00A51B99"/>
    <w:rsid w:val="00A51C3D"/>
    <w:rsid w:val="00A51C43"/>
    <w:rsid w:val="00A51C67"/>
    <w:rsid w:val="00A51E0A"/>
    <w:rsid w:val="00A51F5F"/>
    <w:rsid w:val="00A51F96"/>
    <w:rsid w:val="00A52278"/>
    <w:rsid w:val="00A5238A"/>
    <w:rsid w:val="00A5263C"/>
    <w:rsid w:val="00A52755"/>
    <w:rsid w:val="00A52821"/>
    <w:rsid w:val="00A5299A"/>
    <w:rsid w:val="00A52AD7"/>
    <w:rsid w:val="00A52C24"/>
    <w:rsid w:val="00A52C9A"/>
    <w:rsid w:val="00A52D40"/>
    <w:rsid w:val="00A52D7F"/>
    <w:rsid w:val="00A5301E"/>
    <w:rsid w:val="00A5318B"/>
    <w:rsid w:val="00A5318C"/>
    <w:rsid w:val="00A532D5"/>
    <w:rsid w:val="00A53455"/>
    <w:rsid w:val="00A5347F"/>
    <w:rsid w:val="00A53585"/>
    <w:rsid w:val="00A53723"/>
    <w:rsid w:val="00A537A2"/>
    <w:rsid w:val="00A539E4"/>
    <w:rsid w:val="00A53A1D"/>
    <w:rsid w:val="00A53A4D"/>
    <w:rsid w:val="00A53AA2"/>
    <w:rsid w:val="00A53B3F"/>
    <w:rsid w:val="00A53FBB"/>
    <w:rsid w:val="00A54038"/>
    <w:rsid w:val="00A54238"/>
    <w:rsid w:val="00A5431B"/>
    <w:rsid w:val="00A5431E"/>
    <w:rsid w:val="00A545B5"/>
    <w:rsid w:val="00A5482F"/>
    <w:rsid w:val="00A54BE7"/>
    <w:rsid w:val="00A54DA9"/>
    <w:rsid w:val="00A54EC0"/>
    <w:rsid w:val="00A54F91"/>
    <w:rsid w:val="00A551F3"/>
    <w:rsid w:val="00A55434"/>
    <w:rsid w:val="00A555AC"/>
    <w:rsid w:val="00A55813"/>
    <w:rsid w:val="00A55A4F"/>
    <w:rsid w:val="00A55C50"/>
    <w:rsid w:val="00A55DA2"/>
    <w:rsid w:val="00A55FB9"/>
    <w:rsid w:val="00A55FCA"/>
    <w:rsid w:val="00A5613D"/>
    <w:rsid w:val="00A561CD"/>
    <w:rsid w:val="00A5646E"/>
    <w:rsid w:val="00A56A0B"/>
    <w:rsid w:val="00A56D87"/>
    <w:rsid w:val="00A56DF1"/>
    <w:rsid w:val="00A57213"/>
    <w:rsid w:val="00A57400"/>
    <w:rsid w:val="00A57410"/>
    <w:rsid w:val="00A5794D"/>
    <w:rsid w:val="00A57C4E"/>
    <w:rsid w:val="00A57CD2"/>
    <w:rsid w:val="00A57E13"/>
    <w:rsid w:val="00A57E3C"/>
    <w:rsid w:val="00A57EC9"/>
    <w:rsid w:val="00A57F1A"/>
    <w:rsid w:val="00A60350"/>
    <w:rsid w:val="00A604E3"/>
    <w:rsid w:val="00A60502"/>
    <w:rsid w:val="00A6051D"/>
    <w:rsid w:val="00A60621"/>
    <w:rsid w:val="00A607FD"/>
    <w:rsid w:val="00A60A01"/>
    <w:rsid w:val="00A60B05"/>
    <w:rsid w:val="00A60B4A"/>
    <w:rsid w:val="00A60D8F"/>
    <w:rsid w:val="00A60F3D"/>
    <w:rsid w:val="00A60F9A"/>
    <w:rsid w:val="00A60FDF"/>
    <w:rsid w:val="00A60FE6"/>
    <w:rsid w:val="00A61037"/>
    <w:rsid w:val="00A61150"/>
    <w:rsid w:val="00A611C1"/>
    <w:rsid w:val="00A6136E"/>
    <w:rsid w:val="00A61399"/>
    <w:rsid w:val="00A61436"/>
    <w:rsid w:val="00A614E2"/>
    <w:rsid w:val="00A6152D"/>
    <w:rsid w:val="00A6158F"/>
    <w:rsid w:val="00A61597"/>
    <w:rsid w:val="00A615E9"/>
    <w:rsid w:val="00A6164A"/>
    <w:rsid w:val="00A61712"/>
    <w:rsid w:val="00A619A0"/>
    <w:rsid w:val="00A61BD3"/>
    <w:rsid w:val="00A61C90"/>
    <w:rsid w:val="00A61F2B"/>
    <w:rsid w:val="00A61F82"/>
    <w:rsid w:val="00A62016"/>
    <w:rsid w:val="00A62041"/>
    <w:rsid w:val="00A62064"/>
    <w:rsid w:val="00A620E8"/>
    <w:rsid w:val="00A621B3"/>
    <w:rsid w:val="00A622B4"/>
    <w:rsid w:val="00A624DF"/>
    <w:rsid w:val="00A62511"/>
    <w:rsid w:val="00A62953"/>
    <w:rsid w:val="00A62964"/>
    <w:rsid w:val="00A62A70"/>
    <w:rsid w:val="00A62C41"/>
    <w:rsid w:val="00A62E42"/>
    <w:rsid w:val="00A62F3D"/>
    <w:rsid w:val="00A63013"/>
    <w:rsid w:val="00A63381"/>
    <w:rsid w:val="00A633C4"/>
    <w:rsid w:val="00A633F9"/>
    <w:rsid w:val="00A63409"/>
    <w:rsid w:val="00A634F7"/>
    <w:rsid w:val="00A63905"/>
    <w:rsid w:val="00A63A27"/>
    <w:rsid w:val="00A63A78"/>
    <w:rsid w:val="00A63AAA"/>
    <w:rsid w:val="00A63AFE"/>
    <w:rsid w:val="00A63B10"/>
    <w:rsid w:val="00A63B9F"/>
    <w:rsid w:val="00A63C94"/>
    <w:rsid w:val="00A63FD2"/>
    <w:rsid w:val="00A63FE4"/>
    <w:rsid w:val="00A641F2"/>
    <w:rsid w:val="00A642E9"/>
    <w:rsid w:val="00A6432C"/>
    <w:rsid w:val="00A64349"/>
    <w:rsid w:val="00A64509"/>
    <w:rsid w:val="00A64668"/>
    <w:rsid w:val="00A64750"/>
    <w:rsid w:val="00A647BD"/>
    <w:rsid w:val="00A64A71"/>
    <w:rsid w:val="00A64ABF"/>
    <w:rsid w:val="00A64B89"/>
    <w:rsid w:val="00A64BF3"/>
    <w:rsid w:val="00A64D06"/>
    <w:rsid w:val="00A65128"/>
    <w:rsid w:val="00A65207"/>
    <w:rsid w:val="00A6529E"/>
    <w:rsid w:val="00A652B8"/>
    <w:rsid w:val="00A653C7"/>
    <w:rsid w:val="00A6552E"/>
    <w:rsid w:val="00A655B6"/>
    <w:rsid w:val="00A656BF"/>
    <w:rsid w:val="00A65839"/>
    <w:rsid w:val="00A65A04"/>
    <w:rsid w:val="00A65A31"/>
    <w:rsid w:val="00A65B8A"/>
    <w:rsid w:val="00A65D4D"/>
    <w:rsid w:val="00A66380"/>
    <w:rsid w:val="00A6664E"/>
    <w:rsid w:val="00A66740"/>
    <w:rsid w:val="00A66B6A"/>
    <w:rsid w:val="00A66C24"/>
    <w:rsid w:val="00A66E58"/>
    <w:rsid w:val="00A66EB1"/>
    <w:rsid w:val="00A66FF4"/>
    <w:rsid w:val="00A670F0"/>
    <w:rsid w:val="00A6717D"/>
    <w:rsid w:val="00A6736A"/>
    <w:rsid w:val="00A675ED"/>
    <w:rsid w:val="00A676A6"/>
    <w:rsid w:val="00A6789A"/>
    <w:rsid w:val="00A67CE2"/>
    <w:rsid w:val="00A67D39"/>
    <w:rsid w:val="00A67D8F"/>
    <w:rsid w:val="00A67F14"/>
    <w:rsid w:val="00A67F31"/>
    <w:rsid w:val="00A67FED"/>
    <w:rsid w:val="00A700AA"/>
    <w:rsid w:val="00A70595"/>
    <w:rsid w:val="00A7073F"/>
    <w:rsid w:val="00A7088D"/>
    <w:rsid w:val="00A709BC"/>
    <w:rsid w:val="00A70C47"/>
    <w:rsid w:val="00A70E08"/>
    <w:rsid w:val="00A710BF"/>
    <w:rsid w:val="00A71273"/>
    <w:rsid w:val="00A712A3"/>
    <w:rsid w:val="00A713BD"/>
    <w:rsid w:val="00A71402"/>
    <w:rsid w:val="00A71417"/>
    <w:rsid w:val="00A71476"/>
    <w:rsid w:val="00A7148C"/>
    <w:rsid w:val="00A7158D"/>
    <w:rsid w:val="00A71740"/>
    <w:rsid w:val="00A71817"/>
    <w:rsid w:val="00A7197C"/>
    <w:rsid w:val="00A719EA"/>
    <w:rsid w:val="00A71A73"/>
    <w:rsid w:val="00A71B53"/>
    <w:rsid w:val="00A71D79"/>
    <w:rsid w:val="00A71DC6"/>
    <w:rsid w:val="00A71FDB"/>
    <w:rsid w:val="00A72034"/>
    <w:rsid w:val="00A722EF"/>
    <w:rsid w:val="00A7247B"/>
    <w:rsid w:val="00A725B4"/>
    <w:rsid w:val="00A72676"/>
    <w:rsid w:val="00A72D03"/>
    <w:rsid w:val="00A72F8E"/>
    <w:rsid w:val="00A73058"/>
    <w:rsid w:val="00A731A7"/>
    <w:rsid w:val="00A73284"/>
    <w:rsid w:val="00A7332E"/>
    <w:rsid w:val="00A7339C"/>
    <w:rsid w:val="00A7343C"/>
    <w:rsid w:val="00A734A2"/>
    <w:rsid w:val="00A73549"/>
    <w:rsid w:val="00A7376D"/>
    <w:rsid w:val="00A7383B"/>
    <w:rsid w:val="00A738F2"/>
    <w:rsid w:val="00A73ABF"/>
    <w:rsid w:val="00A73B07"/>
    <w:rsid w:val="00A73BFF"/>
    <w:rsid w:val="00A73D90"/>
    <w:rsid w:val="00A73E7F"/>
    <w:rsid w:val="00A73FF3"/>
    <w:rsid w:val="00A74325"/>
    <w:rsid w:val="00A74384"/>
    <w:rsid w:val="00A74433"/>
    <w:rsid w:val="00A74456"/>
    <w:rsid w:val="00A744CE"/>
    <w:rsid w:val="00A7471E"/>
    <w:rsid w:val="00A74895"/>
    <w:rsid w:val="00A74896"/>
    <w:rsid w:val="00A7496C"/>
    <w:rsid w:val="00A749C7"/>
    <w:rsid w:val="00A74B15"/>
    <w:rsid w:val="00A74BB8"/>
    <w:rsid w:val="00A74BDE"/>
    <w:rsid w:val="00A74C0B"/>
    <w:rsid w:val="00A74E15"/>
    <w:rsid w:val="00A74F66"/>
    <w:rsid w:val="00A74F9C"/>
    <w:rsid w:val="00A75174"/>
    <w:rsid w:val="00A75180"/>
    <w:rsid w:val="00A7526D"/>
    <w:rsid w:val="00A752BC"/>
    <w:rsid w:val="00A753C2"/>
    <w:rsid w:val="00A75410"/>
    <w:rsid w:val="00A75D55"/>
    <w:rsid w:val="00A7628D"/>
    <w:rsid w:val="00A76370"/>
    <w:rsid w:val="00A76484"/>
    <w:rsid w:val="00A7651F"/>
    <w:rsid w:val="00A766A4"/>
    <w:rsid w:val="00A76931"/>
    <w:rsid w:val="00A76955"/>
    <w:rsid w:val="00A76AF5"/>
    <w:rsid w:val="00A76C1A"/>
    <w:rsid w:val="00A76C3D"/>
    <w:rsid w:val="00A76CBF"/>
    <w:rsid w:val="00A76EEF"/>
    <w:rsid w:val="00A76FC7"/>
    <w:rsid w:val="00A77028"/>
    <w:rsid w:val="00A77177"/>
    <w:rsid w:val="00A7723E"/>
    <w:rsid w:val="00A77843"/>
    <w:rsid w:val="00A778C7"/>
    <w:rsid w:val="00A77938"/>
    <w:rsid w:val="00A7794A"/>
    <w:rsid w:val="00A77A71"/>
    <w:rsid w:val="00A77B6E"/>
    <w:rsid w:val="00A77D67"/>
    <w:rsid w:val="00A804D6"/>
    <w:rsid w:val="00A808BD"/>
    <w:rsid w:val="00A80D92"/>
    <w:rsid w:val="00A80FE4"/>
    <w:rsid w:val="00A81035"/>
    <w:rsid w:val="00A8107D"/>
    <w:rsid w:val="00A8125E"/>
    <w:rsid w:val="00A8166E"/>
    <w:rsid w:val="00A816CA"/>
    <w:rsid w:val="00A81826"/>
    <w:rsid w:val="00A81BA9"/>
    <w:rsid w:val="00A81C05"/>
    <w:rsid w:val="00A81C88"/>
    <w:rsid w:val="00A81DD2"/>
    <w:rsid w:val="00A8226D"/>
    <w:rsid w:val="00A822BE"/>
    <w:rsid w:val="00A822CB"/>
    <w:rsid w:val="00A8270C"/>
    <w:rsid w:val="00A82766"/>
    <w:rsid w:val="00A82A89"/>
    <w:rsid w:val="00A82D62"/>
    <w:rsid w:val="00A82DB6"/>
    <w:rsid w:val="00A82DC9"/>
    <w:rsid w:val="00A82F3C"/>
    <w:rsid w:val="00A83116"/>
    <w:rsid w:val="00A83134"/>
    <w:rsid w:val="00A83649"/>
    <w:rsid w:val="00A83666"/>
    <w:rsid w:val="00A83793"/>
    <w:rsid w:val="00A837B0"/>
    <w:rsid w:val="00A83A86"/>
    <w:rsid w:val="00A83BA0"/>
    <w:rsid w:val="00A83E42"/>
    <w:rsid w:val="00A83E51"/>
    <w:rsid w:val="00A8426A"/>
    <w:rsid w:val="00A84300"/>
    <w:rsid w:val="00A84455"/>
    <w:rsid w:val="00A845FC"/>
    <w:rsid w:val="00A84617"/>
    <w:rsid w:val="00A846E5"/>
    <w:rsid w:val="00A84744"/>
    <w:rsid w:val="00A84BE6"/>
    <w:rsid w:val="00A84E44"/>
    <w:rsid w:val="00A84ED3"/>
    <w:rsid w:val="00A852BE"/>
    <w:rsid w:val="00A856B7"/>
    <w:rsid w:val="00A856D8"/>
    <w:rsid w:val="00A85714"/>
    <w:rsid w:val="00A85760"/>
    <w:rsid w:val="00A85774"/>
    <w:rsid w:val="00A85963"/>
    <w:rsid w:val="00A859AC"/>
    <w:rsid w:val="00A859EA"/>
    <w:rsid w:val="00A85A1E"/>
    <w:rsid w:val="00A85CA4"/>
    <w:rsid w:val="00A85D27"/>
    <w:rsid w:val="00A85D6B"/>
    <w:rsid w:val="00A85E12"/>
    <w:rsid w:val="00A85FA9"/>
    <w:rsid w:val="00A86054"/>
    <w:rsid w:val="00A86174"/>
    <w:rsid w:val="00A862DD"/>
    <w:rsid w:val="00A86314"/>
    <w:rsid w:val="00A86419"/>
    <w:rsid w:val="00A86861"/>
    <w:rsid w:val="00A8691A"/>
    <w:rsid w:val="00A86B79"/>
    <w:rsid w:val="00A86BE4"/>
    <w:rsid w:val="00A8702E"/>
    <w:rsid w:val="00A8711C"/>
    <w:rsid w:val="00A87189"/>
    <w:rsid w:val="00A87224"/>
    <w:rsid w:val="00A872BD"/>
    <w:rsid w:val="00A872D4"/>
    <w:rsid w:val="00A87494"/>
    <w:rsid w:val="00A8758A"/>
    <w:rsid w:val="00A87603"/>
    <w:rsid w:val="00A876B7"/>
    <w:rsid w:val="00A8782B"/>
    <w:rsid w:val="00A87A7A"/>
    <w:rsid w:val="00A87ACA"/>
    <w:rsid w:val="00A87AD5"/>
    <w:rsid w:val="00A87E79"/>
    <w:rsid w:val="00A87F00"/>
    <w:rsid w:val="00A902E9"/>
    <w:rsid w:val="00A9037C"/>
    <w:rsid w:val="00A90439"/>
    <w:rsid w:val="00A9043D"/>
    <w:rsid w:val="00A9053B"/>
    <w:rsid w:val="00A905C0"/>
    <w:rsid w:val="00A907E0"/>
    <w:rsid w:val="00A907ED"/>
    <w:rsid w:val="00A90966"/>
    <w:rsid w:val="00A90971"/>
    <w:rsid w:val="00A90A41"/>
    <w:rsid w:val="00A90CE1"/>
    <w:rsid w:val="00A90E15"/>
    <w:rsid w:val="00A90F0E"/>
    <w:rsid w:val="00A90FD4"/>
    <w:rsid w:val="00A9112C"/>
    <w:rsid w:val="00A9116C"/>
    <w:rsid w:val="00A91199"/>
    <w:rsid w:val="00A911D7"/>
    <w:rsid w:val="00A913A3"/>
    <w:rsid w:val="00A913C5"/>
    <w:rsid w:val="00A91464"/>
    <w:rsid w:val="00A9149E"/>
    <w:rsid w:val="00A916A4"/>
    <w:rsid w:val="00A9173D"/>
    <w:rsid w:val="00A91913"/>
    <w:rsid w:val="00A9194F"/>
    <w:rsid w:val="00A919BC"/>
    <w:rsid w:val="00A91DC2"/>
    <w:rsid w:val="00A91E37"/>
    <w:rsid w:val="00A91EC5"/>
    <w:rsid w:val="00A91F7F"/>
    <w:rsid w:val="00A91F9C"/>
    <w:rsid w:val="00A91FCB"/>
    <w:rsid w:val="00A9202F"/>
    <w:rsid w:val="00A92A05"/>
    <w:rsid w:val="00A92CE6"/>
    <w:rsid w:val="00A92CE8"/>
    <w:rsid w:val="00A92E52"/>
    <w:rsid w:val="00A92E56"/>
    <w:rsid w:val="00A92F35"/>
    <w:rsid w:val="00A92F65"/>
    <w:rsid w:val="00A93143"/>
    <w:rsid w:val="00A93149"/>
    <w:rsid w:val="00A9338F"/>
    <w:rsid w:val="00A934B6"/>
    <w:rsid w:val="00A935E9"/>
    <w:rsid w:val="00A936EA"/>
    <w:rsid w:val="00A9385B"/>
    <w:rsid w:val="00A938EF"/>
    <w:rsid w:val="00A93987"/>
    <w:rsid w:val="00A939A0"/>
    <w:rsid w:val="00A939E3"/>
    <w:rsid w:val="00A93ADD"/>
    <w:rsid w:val="00A93C1E"/>
    <w:rsid w:val="00A93D8A"/>
    <w:rsid w:val="00A9405E"/>
    <w:rsid w:val="00A940A9"/>
    <w:rsid w:val="00A9433A"/>
    <w:rsid w:val="00A9443F"/>
    <w:rsid w:val="00A944D9"/>
    <w:rsid w:val="00A94506"/>
    <w:rsid w:val="00A946D0"/>
    <w:rsid w:val="00A94791"/>
    <w:rsid w:val="00A9571D"/>
    <w:rsid w:val="00A95973"/>
    <w:rsid w:val="00A95A38"/>
    <w:rsid w:val="00A95ABF"/>
    <w:rsid w:val="00A95AF0"/>
    <w:rsid w:val="00A95C31"/>
    <w:rsid w:val="00A95CA6"/>
    <w:rsid w:val="00A95E25"/>
    <w:rsid w:val="00A962A1"/>
    <w:rsid w:val="00A96338"/>
    <w:rsid w:val="00A965F5"/>
    <w:rsid w:val="00A96637"/>
    <w:rsid w:val="00A96668"/>
    <w:rsid w:val="00A966A5"/>
    <w:rsid w:val="00A966B1"/>
    <w:rsid w:val="00A967FD"/>
    <w:rsid w:val="00A96819"/>
    <w:rsid w:val="00A969E7"/>
    <w:rsid w:val="00A96B5F"/>
    <w:rsid w:val="00A96D0F"/>
    <w:rsid w:val="00A96D62"/>
    <w:rsid w:val="00A96E33"/>
    <w:rsid w:val="00A96E50"/>
    <w:rsid w:val="00A97075"/>
    <w:rsid w:val="00A97488"/>
    <w:rsid w:val="00A9751F"/>
    <w:rsid w:val="00A97625"/>
    <w:rsid w:val="00A97636"/>
    <w:rsid w:val="00A97A2C"/>
    <w:rsid w:val="00A97AED"/>
    <w:rsid w:val="00A97B25"/>
    <w:rsid w:val="00A97BCA"/>
    <w:rsid w:val="00A97C0D"/>
    <w:rsid w:val="00A97DBE"/>
    <w:rsid w:val="00A97DE7"/>
    <w:rsid w:val="00A97FAB"/>
    <w:rsid w:val="00AA04D0"/>
    <w:rsid w:val="00AA04EE"/>
    <w:rsid w:val="00AA051E"/>
    <w:rsid w:val="00AA051F"/>
    <w:rsid w:val="00AA09C5"/>
    <w:rsid w:val="00AA09DD"/>
    <w:rsid w:val="00AA0AF0"/>
    <w:rsid w:val="00AA0B99"/>
    <w:rsid w:val="00AA0F18"/>
    <w:rsid w:val="00AA19DE"/>
    <w:rsid w:val="00AA1C30"/>
    <w:rsid w:val="00AA1D20"/>
    <w:rsid w:val="00AA1D81"/>
    <w:rsid w:val="00AA1E55"/>
    <w:rsid w:val="00AA1F02"/>
    <w:rsid w:val="00AA2200"/>
    <w:rsid w:val="00AA23B2"/>
    <w:rsid w:val="00AA243F"/>
    <w:rsid w:val="00AA261A"/>
    <w:rsid w:val="00AA2977"/>
    <w:rsid w:val="00AA2C8A"/>
    <w:rsid w:val="00AA2DC4"/>
    <w:rsid w:val="00AA2DF0"/>
    <w:rsid w:val="00AA2E95"/>
    <w:rsid w:val="00AA2EBC"/>
    <w:rsid w:val="00AA2F14"/>
    <w:rsid w:val="00AA2F4E"/>
    <w:rsid w:val="00AA306C"/>
    <w:rsid w:val="00AA30BC"/>
    <w:rsid w:val="00AA3119"/>
    <w:rsid w:val="00AA3394"/>
    <w:rsid w:val="00AA36C3"/>
    <w:rsid w:val="00AA399A"/>
    <w:rsid w:val="00AA39B9"/>
    <w:rsid w:val="00AA3A46"/>
    <w:rsid w:val="00AA3BA4"/>
    <w:rsid w:val="00AA3D67"/>
    <w:rsid w:val="00AA3DDE"/>
    <w:rsid w:val="00AA3FB7"/>
    <w:rsid w:val="00AA41C0"/>
    <w:rsid w:val="00AA42B7"/>
    <w:rsid w:val="00AA446F"/>
    <w:rsid w:val="00AA47AF"/>
    <w:rsid w:val="00AA4933"/>
    <w:rsid w:val="00AA4AF6"/>
    <w:rsid w:val="00AA4B99"/>
    <w:rsid w:val="00AA4CBE"/>
    <w:rsid w:val="00AA508F"/>
    <w:rsid w:val="00AA5307"/>
    <w:rsid w:val="00AA5323"/>
    <w:rsid w:val="00AA543C"/>
    <w:rsid w:val="00AA574E"/>
    <w:rsid w:val="00AA59C1"/>
    <w:rsid w:val="00AA59D2"/>
    <w:rsid w:val="00AA59DE"/>
    <w:rsid w:val="00AA5A6F"/>
    <w:rsid w:val="00AA5A92"/>
    <w:rsid w:val="00AA5FB8"/>
    <w:rsid w:val="00AA62A4"/>
    <w:rsid w:val="00AA6515"/>
    <w:rsid w:val="00AA661E"/>
    <w:rsid w:val="00AA66A0"/>
    <w:rsid w:val="00AA6935"/>
    <w:rsid w:val="00AA6AA8"/>
    <w:rsid w:val="00AA6B17"/>
    <w:rsid w:val="00AA6C2A"/>
    <w:rsid w:val="00AA6C86"/>
    <w:rsid w:val="00AA6CFC"/>
    <w:rsid w:val="00AA6F5A"/>
    <w:rsid w:val="00AA72C9"/>
    <w:rsid w:val="00AA7457"/>
    <w:rsid w:val="00AA75BD"/>
    <w:rsid w:val="00AA76FB"/>
    <w:rsid w:val="00AA790E"/>
    <w:rsid w:val="00AA7A29"/>
    <w:rsid w:val="00AA7A2B"/>
    <w:rsid w:val="00AA7A39"/>
    <w:rsid w:val="00AA7B14"/>
    <w:rsid w:val="00AA7C33"/>
    <w:rsid w:val="00AA7F6B"/>
    <w:rsid w:val="00AB02D8"/>
    <w:rsid w:val="00AB05D6"/>
    <w:rsid w:val="00AB064F"/>
    <w:rsid w:val="00AB075D"/>
    <w:rsid w:val="00AB095B"/>
    <w:rsid w:val="00AB0C2D"/>
    <w:rsid w:val="00AB0E1B"/>
    <w:rsid w:val="00AB0E5E"/>
    <w:rsid w:val="00AB1044"/>
    <w:rsid w:val="00AB17E8"/>
    <w:rsid w:val="00AB1853"/>
    <w:rsid w:val="00AB1BB6"/>
    <w:rsid w:val="00AB1C38"/>
    <w:rsid w:val="00AB1C58"/>
    <w:rsid w:val="00AB1ED3"/>
    <w:rsid w:val="00AB21D8"/>
    <w:rsid w:val="00AB2204"/>
    <w:rsid w:val="00AB23BE"/>
    <w:rsid w:val="00AB248D"/>
    <w:rsid w:val="00AB28BC"/>
    <w:rsid w:val="00AB2991"/>
    <w:rsid w:val="00AB2CD2"/>
    <w:rsid w:val="00AB2E07"/>
    <w:rsid w:val="00AB2F78"/>
    <w:rsid w:val="00AB2FC4"/>
    <w:rsid w:val="00AB30D1"/>
    <w:rsid w:val="00AB30FF"/>
    <w:rsid w:val="00AB31E4"/>
    <w:rsid w:val="00AB31EC"/>
    <w:rsid w:val="00AB34B7"/>
    <w:rsid w:val="00AB356B"/>
    <w:rsid w:val="00AB37AE"/>
    <w:rsid w:val="00AB3886"/>
    <w:rsid w:val="00AB3887"/>
    <w:rsid w:val="00AB3A78"/>
    <w:rsid w:val="00AB3F4B"/>
    <w:rsid w:val="00AB3F88"/>
    <w:rsid w:val="00AB4037"/>
    <w:rsid w:val="00AB405B"/>
    <w:rsid w:val="00AB41A8"/>
    <w:rsid w:val="00AB430A"/>
    <w:rsid w:val="00AB4403"/>
    <w:rsid w:val="00AB4452"/>
    <w:rsid w:val="00AB4545"/>
    <w:rsid w:val="00AB4720"/>
    <w:rsid w:val="00AB4864"/>
    <w:rsid w:val="00AB4B27"/>
    <w:rsid w:val="00AB4DC7"/>
    <w:rsid w:val="00AB4EDB"/>
    <w:rsid w:val="00AB5153"/>
    <w:rsid w:val="00AB5307"/>
    <w:rsid w:val="00AB5557"/>
    <w:rsid w:val="00AB5629"/>
    <w:rsid w:val="00AB579D"/>
    <w:rsid w:val="00AB5A45"/>
    <w:rsid w:val="00AB5BA2"/>
    <w:rsid w:val="00AB5D9C"/>
    <w:rsid w:val="00AB5E6C"/>
    <w:rsid w:val="00AB5F2A"/>
    <w:rsid w:val="00AB5FD4"/>
    <w:rsid w:val="00AB6223"/>
    <w:rsid w:val="00AB6319"/>
    <w:rsid w:val="00AB6791"/>
    <w:rsid w:val="00AB6807"/>
    <w:rsid w:val="00AB68D1"/>
    <w:rsid w:val="00AB6A25"/>
    <w:rsid w:val="00AB6B22"/>
    <w:rsid w:val="00AB6B9E"/>
    <w:rsid w:val="00AB6C95"/>
    <w:rsid w:val="00AB6D7D"/>
    <w:rsid w:val="00AB6DE7"/>
    <w:rsid w:val="00AB6E60"/>
    <w:rsid w:val="00AB6ED0"/>
    <w:rsid w:val="00AB6F45"/>
    <w:rsid w:val="00AB727D"/>
    <w:rsid w:val="00AB7408"/>
    <w:rsid w:val="00AB74B6"/>
    <w:rsid w:val="00AB77EA"/>
    <w:rsid w:val="00AB7841"/>
    <w:rsid w:val="00AB7860"/>
    <w:rsid w:val="00AB788B"/>
    <w:rsid w:val="00AB78C8"/>
    <w:rsid w:val="00AB7A87"/>
    <w:rsid w:val="00AB7C2D"/>
    <w:rsid w:val="00AB7D0F"/>
    <w:rsid w:val="00AB7D81"/>
    <w:rsid w:val="00AB7F84"/>
    <w:rsid w:val="00AC0192"/>
    <w:rsid w:val="00AC02BB"/>
    <w:rsid w:val="00AC05BD"/>
    <w:rsid w:val="00AC063A"/>
    <w:rsid w:val="00AC063F"/>
    <w:rsid w:val="00AC0652"/>
    <w:rsid w:val="00AC08B8"/>
    <w:rsid w:val="00AC0A71"/>
    <w:rsid w:val="00AC0AA4"/>
    <w:rsid w:val="00AC0AB9"/>
    <w:rsid w:val="00AC0AD8"/>
    <w:rsid w:val="00AC0CD0"/>
    <w:rsid w:val="00AC0CEF"/>
    <w:rsid w:val="00AC0DC5"/>
    <w:rsid w:val="00AC0F2D"/>
    <w:rsid w:val="00AC0F45"/>
    <w:rsid w:val="00AC1021"/>
    <w:rsid w:val="00AC13E0"/>
    <w:rsid w:val="00AC1436"/>
    <w:rsid w:val="00AC176D"/>
    <w:rsid w:val="00AC1875"/>
    <w:rsid w:val="00AC1A4F"/>
    <w:rsid w:val="00AC1AF2"/>
    <w:rsid w:val="00AC1B2A"/>
    <w:rsid w:val="00AC2097"/>
    <w:rsid w:val="00AC20A9"/>
    <w:rsid w:val="00AC2294"/>
    <w:rsid w:val="00AC22DB"/>
    <w:rsid w:val="00AC22E4"/>
    <w:rsid w:val="00AC231C"/>
    <w:rsid w:val="00AC2329"/>
    <w:rsid w:val="00AC2B1D"/>
    <w:rsid w:val="00AC3132"/>
    <w:rsid w:val="00AC32D1"/>
    <w:rsid w:val="00AC33C7"/>
    <w:rsid w:val="00AC33EB"/>
    <w:rsid w:val="00AC36FC"/>
    <w:rsid w:val="00AC37F6"/>
    <w:rsid w:val="00AC390E"/>
    <w:rsid w:val="00AC399B"/>
    <w:rsid w:val="00AC39BE"/>
    <w:rsid w:val="00AC3B6D"/>
    <w:rsid w:val="00AC3C84"/>
    <w:rsid w:val="00AC3DFA"/>
    <w:rsid w:val="00AC3E0A"/>
    <w:rsid w:val="00AC3E47"/>
    <w:rsid w:val="00AC41BB"/>
    <w:rsid w:val="00AC45E4"/>
    <w:rsid w:val="00AC4623"/>
    <w:rsid w:val="00AC4A63"/>
    <w:rsid w:val="00AC4C2C"/>
    <w:rsid w:val="00AC4C9E"/>
    <w:rsid w:val="00AC4CC8"/>
    <w:rsid w:val="00AC4E1F"/>
    <w:rsid w:val="00AC5069"/>
    <w:rsid w:val="00AC518A"/>
    <w:rsid w:val="00AC5371"/>
    <w:rsid w:val="00AC556F"/>
    <w:rsid w:val="00AC5698"/>
    <w:rsid w:val="00AC5ABE"/>
    <w:rsid w:val="00AC5C13"/>
    <w:rsid w:val="00AC5C17"/>
    <w:rsid w:val="00AC5C4D"/>
    <w:rsid w:val="00AC5F1B"/>
    <w:rsid w:val="00AC6142"/>
    <w:rsid w:val="00AC61A2"/>
    <w:rsid w:val="00AC61B6"/>
    <w:rsid w:val="00AC62BC"/>
    <w:rsid w:val="00AC654E"/>
    <w:rsid w:val="00AC66BC"/>
    <w:rsid w:val="00AC68D7"/>
    <w:rsid w:val="00AC6BEA"/>
    <w:rsid w:val="00AC6BFC"/>
    <w:rsid w:val="00AC6CEC"/>
    <w:rsid w:val="00AC6DAF"/>
    <w:rsid w:val="00AC6DD0"/>
    <w:rsid w:val="00AC71D2"/>
    <w:rsid w:val="00AC72D3"/>
    <w:rsid w:val="00AC77B9"/>
    <w:rsid w:val="00AC7A62"/>
    <w:rsid w:val="00AC7A63"/>
    <w:rsid w:val="00AC7BBF"/>
    <w:rsid w:val="00AC7C5E"/>
    <w:rsid w:val="00AC7D40"/>
    <w:rsid w:val="00AC7E57"/>
    <w:rsid w:val="00AC7E6D"/>
    <w:rsid w:val="00AD034D"/>
    <w:rsid w:val="00AD04D7"/>
    <w:rsid w:val="00AD0861"/>
    <w:rsid w:val="00AD086A"/>
    <w:rsid w:val="00AD0AB8"/>
    <w:rsid w:val="00AD0B2C"/>
    <w:rsid w:val="00AD0B71"/>
    <w:rsid w:val="00AD0C66"/>
    <w:rsid w:val="00AD0D20"/>
    <w:rsid w:val="00AD0E18"/>
    <w:rsid w:val="00AD0F70"/>
    <w:rsid w:val="00AD0F9C"/>
    <w:rsid w:val="00AD1069"/>
    <w:rsid w:val="00AD133F"/>
    <w:rsid w:val="00AD1368"/>
    <w:rsid w:val="00AD1421"/>
    <w:rsid w:val="00AD148A"/>
    <w:rsid w:val="00AD14C5"/>
    <w:rsid w:val="00AD16F0"/>
    <w:rsid w:val="00AD173E"/>
    <w:rsid w:val="00AD1779"/>
    <w:rsid w:val="00AD186C"/>
    <w:rsid w:val="00AD1A5E"/>
    <w:rsid w:val="00AD1AFE"/>
    <w:rsid w:val="00AD1B0F"/>
    <w:rsid w:val="00AD1D5E"/>
    <w:rsid w:val="00AD1EC7"/>
    <w:rsid w:val="00AD1F46"/>
    <w:rsid w:val="00AD2024"/>
    <w:rsid w:val="00AD20B3"/>
    <w:rsid w:val="00AD2284"/>
    <w:rsid w:val="00AD22DD"/>
    <w:rsid w:val="00AD24BD"/>
    <w:rsid w:val="00AD2A1C"/>
    <w:rsid w:val="00AD2D25"/>
    <w:rsid w:val="00AD2D2E"/>
    <w:rsid w:val="00AD2DF7"/>
    <w:rsid w:val="00AD2F81"/>
    <w:rsid w:val="00AD3001"/>
    <w:rsid w:val="00AD3025"/>
    <w:rsid w:val="00AD30A6"/>
    <w:rsid w:val="00AD30DF"/>
    <w:rsid w:val="00AD318C"/>
    <w:rsid w:val="00AD3358"/>
    <w:rsid w:val="00AD339A"/>
    <w:rsid w:val="00AD3410"/>
    <w:rsid w:val="00AD3AF7"/>
    <w:rsid w:val="00AD3B33"/>
    <w:rsid w:val="00AD3C01"/>
    <w:rsid w:val="00AD3CD2"/>
    <w:rsid w:val="00AD3CD5"/>
    <w:rsid w:val="00AD3F2B"/>
    <w:rsid w:val="00AD405D"/>
    <w:rsid w:val="00AD40C0"/>
    <w:rsid w:val="00AD40D1"/>
    <w:rsid w:val="00AD42CB"/>
    <w:rsid w:val="00AD43E8"/>
    <w:rsid w:val="00AD4528"/>
    <w:rsid w:val="00AD45AE"/>
    <w:rsid w:val="00AD465A"/>
    <w:rsid w:val="00AD4709"/>
    <w:rsid w:val="00AD499C"/>
    <w:rsid w:val="00AD49CA"/>
    <w:rsid w:val="00AD4B6F"/>
    <w:rsid w:val="00AD4BA9"/>
    <w:rsid w:val="00AD4CCD"/>
    <w:rsid w:val="00AD4D33"/>
    <w:rsid w:val="00AD4E9E"/>
    <w:rsid w:val="00AD4EB3"/>
    <w:rsid w:val="00AD4F69"/>
    <w:rsid w:val="00AD5219"/>
    <w:rsid w:val="00AD5224"/>
    <w:rsid w:val="00AD5494"/>
    <w:rsid w:val="00AD54D7"/>
    <w:rsid w:val="00AD5788"/>
    <w:rsid w:val="00AD593E"/>
    <w:rsid w:val="00AD598C"/>
    <w:rsid w:val="00AD5A2C"/>
    <w:rsid w:val="00AD5BAB"/>
    <w:rsid w:val="00AD5C21"/>
    <w:rsid w:val="00AD5C5C"/>
    <w:rsid w:val="00AD5DED"/>
    <w:rsid w:val="00AD5E2B"/>
    <w:rsid w:val="00AD5EA7"/>
    <w:rsid w:val="00AD6073"/>
    <w:rsid w:val="00AD60B5"/>
    <w:rsid w:val="00AD631C"/>
    <w:rsid w:val="00AD6422"/>
    <w:rsid w:val="00AD64E5"/>
    <w:rsid w:val="00AD6517"/>
    <w:rsid w:val="00AD6593"/>
    <w:rsid w:val="00AD6761"/>
    <w:rsid w:val="00AD6B87"/>
    <w:rsid w:val="00AD6BB7"/>
    <w:rsid w:val="00AD6C7D"/>
    <w:rsid w:val="00AD74C6"/>
    <w:rsid w:val="00AD753D"/>
    <w:rsid w:val="00AD75CA"/>
    <w:rsid w:val="00AD76E3"/>
    <w:rsid w:val="00AD77E5"/>
    <w:rsid w:val="00AD782D"/>
    <w:rsid w:val="00AD78BC"/>
    <w:rsid w:val="00AD790F"/>
    <w:rsid w:val="00AD7C6D"/>
    <w:rsid w:val="00AD7D2B"/>
    <w:rsid w:val="00AD7E59"/>
    <w:rsid w:val="00AD7E8B"/>
    <w:rsid w:val="00AD7ED7"/>
    <w:rsid w:val="00AD7F0E"/>
    <w:rsid w:val="00AD7F9B"/>
    <w:rsid w:val="00AE00E7"/>
    <w:rsid w:val="00AE0350"/>
    <w:rsid w:val="00AE03F2"/>
    <w:rsid w:val="00AE05A6"/>
    <w:rsid w:val="00AE06E7"/>
    <w:rsid w:val="00AE073C"/>
    <w:rsid w:val="00AE085C"/>
    <w:rsid w:val="00AE08DA"/>
    <w:rsid w:val="00AE0AA4"/>
    <w:rsid w:val="00AE0CAF"/>
    <w:rsid w:val="00AE1174"/>
    <w:rsid w:val="00AE12DE"/>
    <w:rsid w:val="00AE1392"/>
    <w:rsid w:val="00AE148C"/>
    <w:rsid w:val="00AE167E"/>
    <w:rsid w:val="00AE17B5"/>
    <w:rsid w:val="00AE1871"/>
    <w:rsid w:val="00AE1909"/>
    <w:rsid w:val="00AE19CB"/>
    <w:rsid w:val="00AE19D8"/>
    <w:rsid w:val="00AE1B2F"/>
    <w:rsid w:val="00AE1DE1"/>
    <w:rsid w:val="00AE1F08"/>
    <w:rsid w:val="00AE2093"/>
    <w:rsid w:val="00AE22E2"/>
    <w:rsid w:val="00AE243A"/>
    <w:rsid w:val="00AE29C0"/>
    <w:rsid w:val="00AE2AF4"/>
    <w:rsid w:val="00AE2C97"/>
    <w:rsid w:val="00AE2CFA"/>
    <w:rsid w:val="00AE2F90"/>
    <w:rsid w:val="00AE3076"/>
    <w:rsid w:val="00AE314D"/>
    <w:rsid w:val="00AE315E"/>
    <w:rsid w:val="00AE325E"/>
    <w:rsid w:val="00AE33A7"/>
    <w:rsid w:val="00AE36B5"/>
    <w:rsid w:val="00AE3881"/>
    <w:rsid w:val="00AE3905"/>
    <w:rsid w:val="00AE39C0"/>
    <w:rsid w:val="00AE3A36"/>
    <w:rsid w:val="00AE3C59"/>
    <w:rsid w:val="00AE3CBB"/>
    <w:rsid w:val="00AE3D85"/>
    <w:rsid w:val="00AE3DF6"/>
    <w:rsid w:val="00AE3ECF"/>
    <w:rsid w:val="00AE3F9F"/>
    <w:rsid w:val="00AE42E6"/>
    <w:rsid w:val="00AE465C"/>
    <w:rsid w:val="00AE46B9"/>
    <w:rsid w:val="00AE4746"/>
    <w:rsid w:val="00AE4838"/>
    <w:rsid w:val="00AE48ED"/>
    <w:rsid w:val="00AE4AEE"/>
    <w:rsid w:val="00AE4AF2"/>
    <w:rsid w:val="00AE4AFD"/>
    <w:rsid w:val="00AE4C91"/>
    <w:rsid w:val="00AE4C99"/>
    <w:rsid w:val="00AE4E59"/>
    <w:rsid w:val="00AE553E"/>
    <w:rsid w:val="00AE55C9"/>
    <w:rsid w:val="00AE5A3B"/>
    <w:rsid w:val="00AE5C04"/>
    <w:rsid w:val="00AE5CFF"/>
    <w:rsid w:val="00AE5EED"/>
    <w:rsid w:val="00AE61DD"/>
    <w:rsid w:val="00AE62A0"/>
    <w:rsid w:val="00AE62DC"/>
    <w:rsid w:val="00AE6344"/>
    <w:rsid w:val="00AE668C"/>
    <w:rsid w:val="00AE66EB"/>
    <w:rsid w:val="00AE689F"/>
    <w:rsid w:val="00AE6AE4"/>
    <w:rsid w:val="00AE6B17"/>
    <w:rsid w:val="00AE6BFB"/>
    <w:rsid w:val="00AE6D82"/>
    <w:rsid w:val="00AE710B"/>
    <w:rsid w:val="00AE71FE"/>
    <w:rsid w:val="00AE735C"/>
    <w:rsid w:val="00AE74DA"/>
    <w:rsid w:val="00AE75A4"/>
    <w:rsid w:val="00AE75B7"/>
    <w:rsid w:val="00AE767F"/>
    <w:rsid w:val="00AE7686"/>
    <w:rsid w:val="00AE76EB"/>
    <w:rsid w:val="00AE788E"/>
    <w:rsid w:val="00AE7A5F"/>
    <w:rsid w:val="00AE7AB6"/>
    <w:rsid w:val="00AE7C39"/>
    <w:rsid w:val="00AE7E96"/>
    <w:rsid w:val="00AF0098"/>
    <w:rsid w:val="00AF040E"/>
    <w:rsid w:val="00AF0466"/>
    <w:rsid w:val="00AF049A"/>
    <w:rsid w:val="00AF0600"/>
    <w:rsid w:val="00AF0690"/>
    <w:rsid w:val="00AF0765"/>
    <w:rsid w:val="00AF07AB"/>
    <w:rsid w:val="00AF08A9"/>
    <w:rsid w:val="00AF0B0D"/>
    <w:rsid w:val="00AF0B52"/>
    <w:rsid w:val="00AF0DBD"/>
    <w:rsid w:val="00AF0DD6"/>
    <w:rsid w:val="00AF0DDF"/>
    <w:rsid w:val="00AF0F22"/>
    <w:rsid w:val="00AF11B8"/>
    <w:rsid w:val="00AF12B7"/>
    <w:rsid w:val="00AF1469"/>
    <w:rsid w:val="00AF16D3"/>
    <w:rsid w:val="00AF17F8"/>
    <w:rsid w:val="00AF1902"/>
    <w:rsid w:val="00AF1A70"/>
    <w:rsid w:val="00AF1B3D"/>
    <w:rsid w:val="00AF1B96"/>
    <w:rsid w:val="00AF1CFB"/>
    <w:rsid w:val="00AF1D1D"/>
    <w:rsid w:val="00AF1EFE"/>
    <w:rsid w:val="00AF2035"/>
    <w:rsid w:val="00AF2063"/>
    <w:rsid w:val="00AF2090"/>
    <w:rsid w:val="00AF2188"/>
    <w:rsid w:val="00AF21DD"/>
    <w:rsid w:val="00AF2380"/>
    <w:rsid w:val="00AF2409"/>
    <w:rsid w:val="00AF2480"/>
    <w:rsid w:val="00AF2551"/>
    <w:rsid w:val="00AF26D5"/>
    <w:rsid w:val="00AF284B"/>
    <w:rsid w:val="00AF2947"/>
    <w:rsid w:val="00AF2974"/>
    <w:rsid w:val="00AF2AFC"/>
    <w:rsid w:val="00AF2B6F"/>
    <w:rsid w:val="00AF2BA8"/>
    <w:rsid w:val="00AF2C1B"/>
    <w:rsid w:val="00AF2C26"/>
    <w:rsid w:val="00AF2C5D"/>
    <w:rsid w:val="00AF2DF2"/>
    <w:rsid w:val="00AF2F5B"/>
    <w:rsid w:val="00AF2FDD"/>
    <w:rsid w:val="00AF301D"/>
    <w:rsid w:val="00AF307C"/>
    <w:rsid w:val="00AF30E0"/>
    <w:rsid w:val="00AF3214"/>
    <w:rsid w:val="00AF3241"/>
    <w:rsid w:val="00AF326F"/>
    <w:rsid w:val="00AF3596"/>
    <w:rsid w:val="00AF3674"/>
    <w:rsid w:val="00AF3742"/>
    <w:rsid w:val="00AF3767"/>
    <w:rsid w:val="00AF393F"/>
    <w:rsid w:val="00AF39DC"/>
    <w:rsid w:val="00AF3AA6"/>
    <w:rsid w:val="00AF3E0A"/>
    <w:rsid w:val="00AF4091"/>
    <w:rsid w:val="00AF435E"/>
    <w:rsid w:val="00AF480F"/>
    <w:rsid w:val="00AF484B"/>
    <w:rsid w:val="00AF4BDC"/>
    <w:rsid w:val="00AF4C6D"/>
    <w:rsid w:val="00AF4F14"/>
    <w:rsid w:val="00AF4FBA"/>
    <w:rsid w:val="00AF543E"/>
    <w:rsid w:val="00AF5591"/>
    <w:rsid w:val="00AF5639"/>
    <w:rsid w:val="00AF583B"/>
    <w:rsid w:val="00AF5A11"/>
    <w:rsid w:val="00AF5AEA"/>
    <w:rsid w:val="00AF5E7B"/>
    <w:rsid w:val="00AF609F"/>
    <w:rsid w:val="00AF64C7"/>
    <w:rsid w:val="00AF66F0"/>
    <w:rsid w:val="00AF6888"/>
    <w:rsid w:val="00AF68D0"/>
    <w:rsid w:val="00AF6A66"/>
    <w:rsid w:val="00AF6A9D"/>
    <w:rsid w:val="00AF71D3"/>
    <w:rsid w:val="00AF71E9"/>
    <w:rsid w:val="00AF7489"/>
    <w:rsid w:val="00AF7693"/>
    <w:rsid w:val="00AF7708"/>
    <w:rsid w:val="00AF7926"/>
    <w:rsid w:val="00AF7AB4"/>
    <w:rsid w:val="00AF7D1C"/>
    <w:rsid w:val="00AF7DE2"/>
    <w:rsid w:val="00AF7F3E"/>
    <w:rsid w:val="00B0025F"/>
    <w:rsid w:val="00B0026E"/>
    <w:rsid w:val="00B0041F"/>
    <w:rsid w:val="00B00506"/>
    <w:rsid w:val="00B005A2"/>
    <w:rsid w:val="00B00692"/>
    <w:rsid w:val="00B0085F"/>
    <w:rsid w:val="00B009D3"/>
    <w:rsid w:val="00B00A85"/>
    <w:rsid w:val="00B00B3B"/>
    <w:rsid w:val="00B00B75"/>
    <w:rsid w:val="00B00CD7"/>
    <w:rsid w:val="00B00D2E"/>
    <w:rsid w:val="00B00DDD"/>
    <w:rsid w:val="00B01197"/>
    <w:rsid w:val="00B011AC"/>
    <w:rsid w:val="00B01210"/>
    <w:rsid w:val="00B0125E"/>
    <w:rsid w:val="00B01265"/>
    <w:rsid w:val="00B0128E"/>
    <w:rsid w:val="00B01827"/>
    <w:rsid w:val="00B01867"/>
    <w:rsid w:val="00B01ADC"/>
    <w:rsid w:val="00B01AF9"/>
    <w:rsid w:val="00B01B9A"/>
    <w:rsid w:val="00B01CCD"/>
    <w:rsid w:val="00B01CE3"/>
    <w:rsid w:val="00B01DDA"/>
    <w:rsid w:val="00B01E55"/>
    <w:rsid w:val="00B01FD6"/>
    <w:rsid w:val="00B02018"/>
    <w:rsid w:val="00B023B3"/>
    <w:rsid w:val="00B02736"/>
    <w:rsid w:val="00B027DD"/>
    <w:rsid w:val="00B0286A"/>
    <w:rsid w:val="00B02EE5"/>
    <w:rsid w:val="00B0302C"/>
    <w:rsid w:val="00B032AD"/>
    <w:rsid w:val="00B032ED"/>
    <w:rsid w:val="00B03336"/>
    <w:rsid w:val="00B034E7"/>
    <w:rsid w:val="00B03643"/>
    <w:rsid w:val="00B036EB"/>
    <w:rsid w:val="00B036ED"/>
    <w:rsid w:val="00B037CD"/>
    <w:rsid w:val="00B037E2"/>
    <w:rsid w:val="00B0385E"/>
    <w:rsid w:val="00B039FC"/>
    <w:rsid w:val="00B03AD6"/>
    <w:rsid w:val="00B03DC4"/>
    <w:rsid w:val="00B03E52"/>
    <w:rsid w:val="00B042EE"/>
    <w:rsid w:val="00B045C3"/>
    <w:rsid w:val="00B047F0"/>
    <w:rsid w:val="00B049D4"/>
    <w:rsid w:val="00B04E1D"/>
    <w:rsid w:val="00B04E35"/>
    <w:rsid w:val="00B05105"/>
    <w:rsid w:val="00B054C2"/>
    <w:rsid w:val="00B054FF"/>
    <w:rsid w:val="00B05641"/>
    <w:rsid w:val="00B056F9"/>
    <w:rsid w:val="00B0571B"/>
    <w:rsid w:val="00B05ABB"/>
    <w:rsid w:val="00B05B6C"/>
    <w:rsid w:val="00B05C23"/>
    <w:rsid w:val="00B05CB9"/>
    <w:rsid w:val="00B05D08"/>
    <w:rsid w:val="00B05DFA"/>
    <w:rsid w:val="00B05E5B"/>
    <w:rsid w:val="00B05E72"/>
    <w:rsid w:val="00B060D3"/>
    <w:rsid w:val="00B0614D"/>
    <w:rsid w:val="00B06426"/>
    <w:rsid w:val="00B06555"/>
    <w:rsid w:val="00B067D7"/>
    <w:rsid w:val="00B0684E"/>
    <w:rsid w:val="00B069E6"/>
    <w:rsid w:val="00B069F1"/>
    <w:rsid w:val="00B069FC"/>
    <w:rsid w:val="00B06A4C"/>
    <w:rsid w:val="00B06B7A"/>
    <w:rsid w:val="00B06EFD"/>
    <w:rsid w:val="00B06F12"/>
    <w:rsid w:val="00B07143"/>
    <w:rsid w:val="00B07225"/>
    <w:rsid w:val="00B07327"/>
    <w:rsid w:val="00B074C1"/>
    <w:rsid w:val="00B07813"/>
    <w:rsid w:val="00B07B2F"/>
    <w:rsid w:val="00B07C46"/>
    <w:rsid w:val="00B07D6D"/>
    <w:rsid w:val="00B10210"/>
    <w:rsid w:val="00B1025B"/>
    <w:rsid w:val="00B10454"/>
    <w:rsid w:val="00B1049F"/>
    <w:rsid w:val="00B1056F"/>
    <w:rsid w:val="00B10669"/>
    <w:rsid w:val="00B10779"/>
    <w:rsid w:val="00B107E4"/>
    <w:rsid w:val="00B10941"/>
    <w:rsid w:val="00B109CB"/>
    <w:rsid w:val="00B10A48"/>
    <w:rsid w:val="00B10AEF"/>
    <w:rsid w:val="00B10C51"/>
    <w:rsid w:val="00B10C79"/>
    <w:rsid w:val="00B10CAD"/>
    <w:rsid w:val="00B10D20"/>
    <w:rsid w:val="00B10E32"/>
    <w:rsid w:val="00B113FA"/>
    <w:rsid w:val="00B11414"/>
    <w:rsid w:val="00B11672"/>
    <w:rsid w:val="00B116A2"/>
    <w:rsid w:val="00B1189C"/>
    <w:rsid w:val="00B11938"/>
    <w:rsid w:val="00B119BE"/>
    <w:rsid w:val="00B11B5F"/>
    <w:rsid w:val="00B11D78"/>
    <w:rsid w:val="00B11DB4"/>
    <w:rsid w:val="00B1219A"/>
    <w:rsid w:val="00B123CA"/>
    <w:rsid w:val="00B1250E"/>
    <w:rsid w:val="00B1252B"/>
    <w:rsid w:val="00B12633"/>
    <w:rsid w:val="00B126DA"/>
    <w:rsid w:val="00B12741"/>
    <w:rsid w:val="00B12758"/>
    <w:rsid w:val="00B1282B"/>
    <w:rsid w:val="00B12952"/>
    <w:rsid w:val="00B12A87"/>
    <w:rsid w:val="00B12B06"/>
    <w:rsid w:val="00B12E49"/>
    <w:rsid w:val="00B13012"/>
    <w:rsid w:val="00B130B2"/>
    <w:rsid w:val="00B13144"/>
    <w:rsid w:val="00B13226"/>
    <w:rsid w:val="00B13271"/>
    <w:rsid w:val="00B1358D"/>
    <w:rsid w:val="00B135E5"/>
    <w:rsid w:val="00B13640"/>
    <w:rsid w:val="00B1374F"/>
    <w:rsid w:val="00B13870"/>
    <w:rsid w:val="00B13A63"/>
    <w:rsid w:val="00B13AE6"/>
    <w:rsid w:val="00B13D0B"/>
    <w:rsid w:val="00B13D14"/>
    <w:rsid w:val="00B13D1A"/>
    <w:rsid w:val="00B13E5F"/>
    <w:rsid w:val="00B13EB9"/>
    <w:rsid w:val="00B13F46"/>
    <w:rsid w:val="00B13F6D"/>
    <w:rsid w:val="00B14453"/>
    <w:rsid w:val="00B14710"/>
    <w:rsid w:val="00B1473A"/>
    <w:rsid w:val="00B14C9E"/>
    <w:rsid w:val="00B14DDF"/>
    <w:rsid w:val="00B14FFC"/>
    <w:rsid w:val="00B153D1"/>
    <w:rsid w:val="00B15486"/>
    <w:rsid w:val="00B15677"/>
    <w:rsid w:val="00B1583D"/>
    <w:rsid w:val="00B15856"/>
    <w:rsid w:val="00B15897"/>
    <w:rsid w:val="00B15907"/>
    <w:rsid w:val="00B15942"/>
    <w:rsid w:val="00B15B1D"/>
    <w:rsid w:val="00B15B5C"/>
    <w:rsid w:val="00B15CB9"/>
    <w:rsid w:val="00B15D49"/>
    <w:rsid w:val="00B15D9E"/>
    <w:rsid w:val="00B15ECA"/>
    <w:rsid w:val="00B15F50"/>
    <w:rsid w:val="00B15FB9"/>
    <w:rsid w:val="00B16162"/>
    <w:rsid w:val="00B16190"/>
    <w:rsid w:val="00B16246"/>
    <w:rsid w:val="00B162D1"/>
    <w:rsid w:val="00B16340"/>
    <w:rsid w:val="00B16610"/>
    <w:rsid w:val="00B166E7"/>
    <w:rsid w:val="00B16872"/>
    <w:rsid w:val="00B16C3C"/>
    <w:rsid w:val="00B16C6A"/>
    <w:rsid w:val="00B16D96"/>
    <w:rsid w:val="00B16E03"/>
    <w:rsid w:val="00B16E38"/>
    <w:rsid w:val="00B17288"/>
    <w:rsid w:val="00B1733B"/>
    <w:rsid w:val="00B17731"/>
    <w:rsid w:val="00B17734"/>
    <w:rsid w:val="00B17835"/>
    <w:rsid w:val="00B17B6E"/>
    <w:rsid w:val="00B17CF0"/>
    <w:rsid w:val="00B17E0B"/>
    <w:rsid w:val="00B17F7C"/>
    <w:rsid w:val="00B17FE3"/>
    <w:rsid w:val="00B2003B"/>
    <w:rsid w:val="00B20282"/>
    <w:rsid w:val="00B20283"/>
    <w:rsid w:val="00B2032A"/>
    <w:rsid w:val="00B20397"/>
    <w:rsid w:val="00B203AD"/>
    <w:rsid w:val="00B20633"/>
    <w:rsid w:val="00B207AE"/>
    <w:rsid w:val="00B20815"/>
    <w:rsid w:val="00B20D3B"/>
    <w:rsid w:val="00B20E46"/>
    <w:rsid w:val="00B21094"/>
    <w:rsid w:val="00B2114F"/>
    <w:rsid w:val="00B21791"/>
    <w:rsid w:val="00B21B47"/>
    <w:rsid w:val="00B21BC4"/>
    <w:rsid w:val="00B21C77"/>
    <w:rsid w:val="00B21D56"/>
    <w:rsid w:val="00B222F4"/>
    <w:rsid w:val="00B2234D"/>
    <w:rsid w:val="00B224E0"/>
    <w:rsid w:val="00B22639"/>
    <w:rsid w:val="00B2280C"/>
    <w:rsid w:val="00B2287D"/>
    <w:rsid w:val="00B2289D"/>
    <w:rsid w:val="00B229A6"/>
    <w:rsid w:val="00B229DA"/>
    <w:rsid w:val="00B22BE1"/>
    <w:rsid w:val="00B22CAF"/>
    <w:rsid w:val="00B22E38"/>
    <w:rsid w:val="00B22FFF"/>
    <w:rsid w:val="00B2322F"/>
    <w:rsid w:val="00B23651"/>
    <w:rsid w:val="00B2399F"/>
    <w:rsid w:val="00B23A2D"/>
    <w:rsid w:val="00B23A34"/>
    <w:rsid w:val="00B23BD2"/>
    <w:rsid w:val="00B23DA7"/>
    <w:rsid w:val="00B240AE"/>
    <w:rsid w:val="00B24261"/>
    <w:rsid w:val="00B242A8"/>
    <w:rsid w:val="00B2440D"/>
    <w:rsid w:val="00B244AC"/>
    <w:rsid w:val="00B24547"/>
    <w:rsid w:val="00B24622"/>
    <w:rsid w:val="00B24786"/>
    <w:rsid w:val="00B24842"/>
    <w:rsid w:val="00B24871"/>
    <w:rsid w:val="00B248C8"/>
    <w:rsid w:val="00B24E51"/>
    <w:rsid w:val="00B24EC1"/>
    <w:rsid w:val="00B24F04"/>
    <w:rsid w:val="00B24F6E"/>
    <w:rsid w:val="00B2512E"/>
    <w:rsid w:val="00B25269"/>
    <w:rsid w:val="00B25455"/>
    <w:rsid w:val="00B255D6"/>
    <w:rsid w:val="00B255EE"/>
    <w:rsid w:val="00B25796"/>
    <w:rsid w:val="00B257D4"/>
    <w:rsid w:val="00B2586C"/>
    <w:rsid w:val="00B258E7"/>
    <w:rsid w:val="00B25B81"/>
    <w:rsid w:val="00B25CC4"/>
    <w:rsid w:val="00B25CEE"/>
    <w:rsid w:val="00B25D26"/>
    <w:rsid w:val="00B25E0A"/>
    <w:rsid w:val="00B25E19"/>
    <w:rsid w:val="00B25EA8"/>
    <w:rsid w:val="00B25F9A"/>
    <w:rsid w:val="00B2607F"/>
    <w:rsid w:val="00B2618A"/>
    <w:rsid w:val="00B26245"/>
    <w:rsid w:val="00B26504"/>
    <w:rsid w:val="00B265A1"/>
    <w:rsid w:val="00B26B96"/>
    <w:rsid w:val="00B26C36"/>
    <w:rsid w:val="00B26CEE"/>
    <w:rsid w:val="00B26DCA"/>
    <w:rsid w:val="00B271B3"/>
    <w:rsid w:val="00B271FF"/>
    <w:rsid w:val="00B273D7"/>
    <w:rsid w:val="00B274DD"/>
    <w:rsid w:val="00B27580"/>
    <w:rsid w:val="00B276DD"/>
    <w:rsid w:val="00B2778D"/>
    <w:rsid w:val="00B277C2"/>
    <w:rsid w:val="00B277F8"/>
    <w:rsid w:val="00B27A47"/>
    <w:rsid w:val="00B27ADC"/>
    <w:rsid w:val="00B27D53"/>
    <w:rsid w:val="00B27E03"/>
    <w:rsid w:val="00B27FC4"/>
    <w:rsid w:val="00B27FF5"/>
    <w:rsid w:val="00B30011"/>
    <w:rsid w:val="00B3013F"/>
    <w:rsid w:val="00B3021A"/>
    <w:rsid w:val="00B303F7"/>
    <w:rsid w:val="00B3060C"/>
    <w:rsid w:val="00B307A2"/>
    <w:rsid w:val="00B308EF"/>
    <w:rsid w:val="00B31010"/>
    <w:rsid w:val="00B312A9"/>
    <w:rsid w:val="00B31309"/>
    <w:rsid w:val="00B3149D"/>
    <w:rsid w:val="00B3172A"/>
    <w:rsid w:val="00B31789"/>
    <w:rsid w:val="00B31957"/>
    <w:rsid w:val="00B31A43"/>
    <w:rsid w:val="00B31BDA"/>
    <w:rsid w:val="00B31E58"/>
    <w:rsid w:val="00B31E5B"/>
    <w:rsid w:val="00B31EF7"/>
    <w:rsid w:val="00B31F00"/>
    <w:rsid w:val="00B32356"/>
    <w:rsid w:val="00B3269D"/>
    <w:rsid w:val="00B326BC"/>
    <w:rsid w:val="00B32D9A"/>
    <w:rsid w:val="00B32DB7"/>
    <w:rsid w:val="00B32E3A"/>
    <w:rsid w:val="00B330DD"/>
    <w:rsid w:val="00B33184"/>
    <w:rsid w:val="00B33209"/>
    <w:rsid w:val="00B332D3"/>
    <w:rsid w:val="00B3366D"/>
    <w:rsid w:val="00B336BA"/>
    <w:rsid w:val="00B33879"/>
    <w:rsid w:val="00B33B1F"/>
    <w:rsid w:val="00B33D82"/>
    <w:rsid w:val="00B344D5"/>
    <w:rsid w:val="00B345FE"/>
    <w:rsid w:val="00B34A3A"/>
    <w:rsid w:val="00B3513B"/>
    <w:rsid w:val="00B35165"/>
    <w:rsid w:val="00B351C5"/>
    <w:rsid w:val="00B35214"/>
    <w:rsid w:val="00B35320"/>
    <w:rsid w:val="00B354DD"/>
    <w:rsid w:val="00B35611"/>
    <w:rsid w:val="00B3579C"/>
    <w:rsid w:val="00B35824"/>
    <w:rsid w:val="00B359A1"/>
    <w:rsid w:val="00B35B3B"/>
    <w:rsid w:val="00B35E0E"/>
    <w:rsid w:val="00B35E12"/>
    <w:rsid w:val="00B35F72"/>
    <w:rsid w:val="00B36003"/>
    <w:rsid w:val="00B36717"/>
    <w:rsid w:val="00B36872"/>
    <w:rsid w:val="00B368B5"/>
    <w:rsid w:val="00B36916"/>
    <w:rsid w:val="00B36B17"/>
    <w:rsid w:val="00B36C96"/>
    <w:rsid w:val="00B36D46"/>
    <w:rsid w:val="00B36DC0"/>
    <w:rsid w:val="00B36F94"/>
    <w:rsid w:val="00B37071"/>
    <w:rsid w:val="00B3710F"/>
    <w:rsid w:val="00B3726A"/>
    <w:rsid w:val="00B375A7"/>
    <w:rsid w:val="00B375B5"/>
    <w:rsid w:val="00B37634"/>
    <w:rsid w:val="00B377D1"/>
    <w:rsid w:val="00B3788A"/>
    <w:rsid w:val="00B378BB"/>
    <w:rsid w:val="00B37917"/>
    <w:rsid w:val="00B3796F"/>
    <w:rsid w:val="00B37A27"/>
    <w:rsid w:val="00B37DAE"/>
    <w:rsid w:val="00B37E27"/>
    <w:rsid w:val="00B4004C"/>
    <w:rsid w:val="00B40350"/>
    <w:rsid w:val="00B4036F"/>
    <w:rsid w:val="00B40581"/>
    <w:rsid w:val="00B40717"/>
    <w:rsid w:val="00B408A1"/>
    <w:rsid w:val="00B40A51"/>
    <w:rsid w:val="00B40AC4"/>
    <w:rsid w:val="00B40CD2"/>
    <w:rsid w:val="00B40D4E"/>
    <w:rsid w:val="00B40DF9"/>
    <w:rsid w:val="00B40E3A"/>
    <w:rsid w:val="00B41037"/>
    <w:rsid w:val="00B41046"/>
    <w:rsid w:val="00B41329"/>
    <w:rsid w:val="00B4135C"/>
    <w:rsid w:val="00B4148B"/>
    <w:rsid w:val="00B41491"/>
    <w:rsid w:val="00B4162D"/>
    <w:rsid w:val="00B4165A"/>
    <w:rsid w:val="00B416FB"/>
    <w:rsid w:val="00B41BC0"/>
    <w:rsid w:val="00B41DDE"/>
    <w:rsid w:val="00B41E54"/>
    <w:rsid w:val="00B4200A"/>
    <w:rsid w:val="00B42183"/>
    <w:rsid w:val="00B4232E"/>
    <w:rsid w:val="00B42408"/>
    <w:rsid w:val="00B42445"/>
    <w:rsid w:val="00B425D4"/>
    <w:rsid w:val="00B425F9"/>
    <w:rsid w:val="00B4264B"/>
    <w:rsid w:val="00B42A1B"/>
    <w:rsid w:val="00B42C10"/>
    <w:rsid w:val="00B42CF2"/>
    <w:rsid w:val="00B42D6F"/>
    <w:rsid w:val="00B42F7B"/>
    <w:rsid w:val="00B430B9"/>
    <w:rsid w:val="00B43260"/>
    <w:rsid w:val="00B43284"/>
    <w:rsid w:val="00B43495"/>
    <w:rsid w:val="00B435C7"/>
    <w:rsid w:val="00B437BA"/>
    <w:rsid w:val="00B43A5A"/>
    <w:rsid w:val="00B43AEC"/>
    <w:rsid w:val="00B43B8F"/>
    <w:rsid w:val="00B43CB6"/>
    <w:rsid w:val="00B43DFE"/>
    <w:rsid w:val="00B43E1B"/>
    <w:rsid w:val="00B44221"/>
    <w:rsid w:val="00B44268"/>
    <w:rsid w:val="00B443D8"/>
    <w:rsid w:val="00B443F3"/>
    <w:rsid w:val="00B4465B"/>
    <w:rsid w:val="00B446C9"/>
    <w:rsid w:val="00B447D4"/>
    <w:rsid w:val="00B448AB"/>
    <w:rsid w:val="00B44B11"/>
    <w:rsid w:val="00B44B3B"/>
    <w:rsid w:val="00B44D5D"/>
    <w:rsid w:val="00B44DFE"/>
    <w:rsid w:val="00B4503C"/>
    <w:rsid w:val="00B4505D"/>
    <w:rsid w:val="00B452BD"/>
    <w:rsid w:val="00B45352"/>
    <w:rsid w:val="00B453E2"/>
    <w:rsid w:val="00B45452"/>
    <w:rsid w:val="00B45500"/>
    <w:rsid w:val="00B455EB"/>
    <w:rsid w:val="00B45672"/>
    <w:rsid w:val="00B457FB"/>
    <w:rsid w:val="00B45910"/>
    <w:rsid w:val="00B45A9F"/>
    <w:rsid w:val="00B45B75"/>
    <w:rsid w:val="00B45CE5"/>
    <w:rsid w:val="00B45E54"/>
    <w:rsid w:val="00B4607B"/>
    <w:rsid w:val="00B465B0"/>
    <w:rsid w:val="00B46657"/>
    <w:rsid w:val="00B46A7E"/>
    <w:rsid w:val="00B46D3D"/>
    <w:rsid w:val="00B46F4D"/>
    <w:rsid w:val="00B46FF1"/>
    <w:rsid w:val="00B47183"/>
    <w:rsid w:val="00B47311"/>
    <w:rsid w:val="00B474DF"/>
    <w:rsid w:val="00B47625"/>
    <w:rsid w:val="00B47692"/>
    <w:rsid w:val="00B4775D"/>
    <w:rsid w:val="00B4781D"/>
    <w:rsid w:val="00B47AEC"/>
    <w:rsid w:val="00B47E42"/>
    <w:rsid w:val="00B47E7A"/>
    <w:rsid w:val="00B47EFD"/>
    <w:rsid w:val="00B47F3D"/>
    <w:rsid w:val="00B5014D"/>
    <w:rsid w:val="00B503B3"/>
    <w:rsid w:val="00B50499"/>
    <w:rsid w:val="00B5054F"/>
    <w:rsid w:val="00B50740"/>
    <w:rsid w:val="00B5076A"/>
    <w:rsid w:val="00B5089A"/>
    <w:rsid w:val="00B50AAD"/>
    <w:rsid w:val="00B50B6F"/>
    <w:rsid w:val="00B50D22"/>
    <w:rsid w:val="00B50DAF"/>
    <w:rsid w:val="00B50E33"/>
    <w:rsid w:val="00B50EA8"/>
    <w:rsid w:val="00B50F1C"/>
    <w:rsid w:val="00B50F78"/>
    <w:rsid w:val="00B5107C"/>
    <w:rsid w:val="00B5110A"/>
    <w:rsid w:val="00B511C4"/>
    <w:rsid w:val="00B512C6"/>
    <w:rsid w:val="00B51392"/>
    <w:rsid w:val="00B513CF"/>
    <w:rsid w:val="00B51620"/>
    <w:rsid w:val="00B516CA"/>
    <w:rsid w:val="00B518F8"/>
    <w:rsid w:val="00B5197F"/>
    <w:rsid w:val="00B519FF"/>
    <w:rsid w:val="00B51A81"/>
    <w:rsid w:val="00B51B9E"/>
    <w:rsid w:val="00B51BB9"/>
    <w:rsid w:val="00B51D65"/>
    <w:rsid w:val="00B51DBA"/>
    <w:rsid w:val="00B51E45"/>
    <w:rsid w:val="00B51E56"/>
    <w:rsid w:val="00B51EDD"/>
    <w:rsid w:val="00B51F43"/>
    <w:rsid w:val="00B5236F"/>
    <w:rsid w:val="00B5282C"/>
    <w:rsid w:val="00B5288F"/>
    <w:rsid w:val="00B52AF0"/>
    <w:rsid w:val="00B52C41"/>
    <w:rsid w:val="00B52CDF"/>
    <w:rsid w:val="00B52D0C"/>
    <w:rsid w:val="00B52DC9"/>
    <w:rsid w:val="00B52E06"/>
    <w:rsid w:val="00B52EEF"/>
    <w:rsid w:val="00B52FB2"/>
    <w:rsid w:val="00B530D4"/>
    <w:rsid w:val="00B53400"/>
    <w:rsid w:val="00B534F7"/>
    <w:rsid w:val="00B5360A"/>
    <w:rsid w:val="00B536BC"/>
    <w:rsid w:val="00B53721"/>
    <w:rsid w:val="00B5373A"/>
    <w:rsid w:val="00B538DB"/>
    <w:rsid w:val="00B53933"/>
    <w:rsid w:val="00B53AC4"/>
    <w:rsid w:val="00B53B07"/>
    <w:rsid w:val="00B540EC"/>
    <w:rsid w:val="00B5419B"/>
    <w:rsid w:val="00B542A7"/>
    <w:rsid w:val="00B5459C"/>
    <w:rsid w:val="00B54734"/>
    <w:rsid w:val="00B549A0"/>
    <w:rsid w:val="00B549E7"/>
    <w:rsid w:val="00B54A5C"/>
    <w:rsid w:val="00B54A86"/>
    <w:rsid w:val="00B54F79"/>
    <w:rsid w:val="00B550A7"/>
    <w:rsid w:val="00B5517B"/>
    <w:rsid w:val="00B5518C"/>
    <w:rsid w:val="00B55408"/>
    <w:rsid w:val="00B55433"/>
    <w:rsid w:val="00B554EA"/>
    <w:rsid w:val="00B5572B"/>
    <w:rsid w:val="00B55758"/>
    <w:rsid w:val="00B5584E"/>
    <w:rsid w:val="00B559C6"/>
    <w:rsid w:val="00B55A4D"/>
    <w:rsid w:val="00B55B52"/>
    <w:rsid w:val="00B55C73"/>
    <w:rsid w:val="00B55CE2"/>
    <w:rsid w:val="00B56138"/>
    <w:rsid w:val="00B5616A"/>
    <w:rsid w:val="00B56251"/>
    <w:rsid w:val="00B5669C"/>
    <w:rsid w:val="00B56952"/>
    <w:rsid w:val="00B56B30"/>
    <w:rsid w:val="00B56C14"/>
    <w:rsid w:val="00B571EB"/>
    <w:rsid w:val="00B57211"/>
    <w:rsid w:val="00B573FC"/>
    <w:rsid w:val="00B574AA"/>
    <w:rsid w:val="00B57615"/>
    <w:rsid w:val="00B57F58"/>
    <w:rsid w:val="00B57FA1"/>
    <w:rsid w:val="00B57FA6"/>
    <w:rsid w:val="00B57FEB"/>
    <w:rsid w:val="00B6019B"/>
    <w:rsid w:val="00B6024C"/>
    <w:rsid w:val="00B603C8"/>
    <w:rsid w:val="00B6041C"/>
    <w:rsid w:val="00B60506"/>
    <w:rsid w:val="00B605CB"/>
    <w:rsid w:val="00B6095F"/>
    <w:rsid w:val="00B60980"/>
    <w:rsid w:val="00B609BF"/>
    <w:rsid w:val="00B60B07"/>
    <w:rsid w:val="00B60BA6"/>
    <w:rsid w:val="00B60C78"/>
    <w:rsid w:val="00B6118E"/>
    <w:rsid w:val="00B6118F"/>
    <w:rsid w:val="00B614B7"/>
    <w:rsid w:val="00B614BD"/>
    <w:rsid w:val="00B6164A"/>
    <w:rsid w:val="00B616A5"/>
    <w:rsid w:val="00B61761"/>
    <w:rsid w:val="00B6196E"/>
    <w:rsid w:val="00B619ED"/>
    <w:rsid w:val="00B61B3A"/>
    <w:rsid w:val="00B61F43"/>
    <w:rsid w:val="00B61FF4"/>
    <w:rsid w:val="00B622B1"/>
    <w:rsid w:val="00B62373"/>
    <w:rsid w:val="00B6248E"/>
    <w:rsid w:val="00B62522"/>
    <w:rsid w:val="00B62913"/>
    <w:rsid w:val="00B62C27"/>
    <w:rsid w:val="00B62E7E"/>
    <w:rsid w:val="00B62FDF"/>
    <w:rsid w:val="00B63088"/>
    <w:rsid w:val="00B63424"/>
    <w:rsid w:val="00B6363B"/>
    <w:rsid w:val="00B637A1"/>
    <w:rsid w:val="00B639BD"/>
    <w:rsid w:val="00B63A39"/>
    <w:rsid w:val="00B63C49"/>
    <w:rsid w:val="00B63F71"/>
    <w:rsid w:val="00B64200"/>
    <w:rsid w:val="00B643D1"/>
    <w:rsid w:val="00B6484C"/>
    <w:rsid w:val="00B648AE"/>
    <w:rsid w:val="00B64979"/>
    <w:rsid w:val="00B649B9"/>
    <w:rsid w:val="00B649EC"/>
    <w:rsid w:val="00B64C45"/>
    <w:rsid w:val="00B64CA2"/>
    <w:rsid w:val="00B64E4A"/>
    <w:rsid w:val="00B65247"/>
    <w:rsid w:val="00B65879"/>
    <w:rsid w:val="00B65A40"/>
    <w:rsid w:val="00B65BE7"/>
    <w:rsid w:val="00B66023"/>
    <w:rsid w:val="00B6648D"/>
    <w:rsid w:val="00B664AE"/>
    <w:rsid w:val="00B664D5"/>
    <w:rsid w:val="00B664D8"/>
    <w:rsid w:val="00B666EF"/>
    <w:rsid w:val="00B66BD1"/>
    <w:rsid w:val="00B66BD5"/>
    <w:rsid w:val="00B66DCF"/>
    <w:rsid w:val="00B6705E"/>
    <w:rsid w:val="00B670C8"/>
    <w:rsid w:val="00B67241"/>
    <w:rsid w:val="00B67276"/>
    <w:rsid w:val="00B67424"/>
    <w:rsid w:val="00B6755A"/>
    <w:rsid w:val="00B67632"/>
    <w:rsid w:val="00B6770B"/>
    <w:rsid w:val="00B67733"/>
    <w:rsid w:val="00B679B1"/>
    <w:rsid w:val="00B67C4D"/>
    <w:rsid w:val="00B67CFC"/>
    <w:rsid w:val="00B70042"/>
    <w:rsid w:val="00B7016F"/>
    <w:rsid w:val="00B70485"/>
    <w:rsid w:val="00B70548"/>
    <w:rsid w:val="00B705AA"/>
    <w:rsid w:val="00B705D4"/>
    <w:rsid w:val="00B707AD"/>
    <w:rsid w:val="00B707F1"/>
    <w:rsid w:val="00B70AC9"/>
    <w:rsid w:val="00B70B2C"/>
    <w:rsid w:val="00B70E7D"/>
    <w:rsid w:val="00B70EAD"/>
    <w:rsid w:val="00B70F76"/>
    <w:rsid w:val="00B71059"/>
    <w:rsid w:val="00B71501"/>
    <w:rsid w:val="00B715BB"/>
    <w:rsid w:val="00B715DE"/>
    <w:rsid w:val="00B7177E"/>
    <w:rsid w:val="00B717C1"/>
    <w:rsid w:val="00B7197C"/>
    <w:rsid w:val="00B71992"/>
    <w:rsid w:val="00B71A4D"/>
    <w:rsid w:val="00B71B17"/>
    <w:rsid w:val="00B71D02"/>
    <w:rsid w:val="00B7206F"/>
    <w:rsid w:val="00B72451"/>
    <w:rsid w:val="00B725F4"/>
    <w:rsid w:val="00B72710"/>
    <w:rsid w:val="00B7279E"/>
    <w:rsid w:val="00B72909"/>
    <w:rsid w:val="00B729FF"/>
    <w:rsid w:val="00B72A0B"/>
    <w:rsid w:val="00B72A65"/>
    <w:rsid w:val="00B72AB3"/>
    <w:rsid w:val="00B72CAA"/>
    <w:rsid w:val="00B72D2B"/>
    <w:rsid w:val="00B72D41"/>
    <w:rsid w:val="00B72DEC"/>
    <w:rsid w:val="00B72F7F"/>
    <w:rsid w:val="00B732E2"/>
    <w:rsid w:val="00B73471"/>
    <w:rsid w:val="00B7354B"/>
    <w:rsid w:val="00B73608"/>
    <w:rsid w:val="00B73669"/>
    <w:rsid w:val="00B73937"/>
    <w:rsid w:val="00B73944"/>
    <w:rsid w:val="00B741EC"/>
    <w:rsid w:val="00B7426A"/>
    <w:rsid w:val="00B74376"/>
    <w:rsid w:val="00B74420"/>
    <w:rsid w:val="00B7460B"/>
    <w:rsid w:val="00B74649"/>
    <w:rsid w:val="00B747D3"/>
    <w:rsid w:val="00B74827"/>
    <w:rsid w:val="00B74851"/>
    <w:rsid w:val="00B74A8A"/>
    <w:rsid w:val="00B74E0C"/>
    <w:rsid w:val="00B74E7C"/>
    <w:rsid w:val="00B74E89"/>
    <w:rsid w:val="00B74EBE"/>
    <w:rsid w:val="00B74FE7"/>
    <w:rsid w:val="00B754B1"/>
    <w:rsid w:val="00B75528"/>
    <w:rsid w:val="00B7581B"/>
    <w:rsid w:val="00B75ACC"/>
    <w:rsid w:val="00B75BB2"/>
    <w:rsid w:val="00B75EF6"/>
    <w:rsid w:val="00B76167"/>
    <w:rsid w:val="00B76196"/>
    <w:rsid w:val="00B762B0"/>
    <w:rsid w:val="00B763F5"/>
    <w:rsid w:val="00B76531"/>
    <w:rsid w:val="00B766BC"/>
    <w:rsid w:val="00B767D1"/>
    <w:rsid w:val="00B7698D"/>
    <w:rsid w:val="00B76AB5"/>
    <w:rsid w:val="00B76C08"/>
    <w:rsid w:val="00B76CE1"/>
    <w:rsid w:val="00B76DF9"/>
    <w:rsid w:val="00B76F7A"/>
    <w:rsid w:val="00B76FC9"/>
    <w:rsid w:val="00B77054"/>
    <w:rsid w:val="00B770FF"/>
    <w:rsid w:val="00B77100"/>
    <w:rsid w:val="00B773A7"/>
    <w:rsid w:val="00B77525"/>
    <w:rsid w:val="00B7787E"/>
    <w:rsid w:val="00B77953"/>
    <w:rsid w:val="00B77ABF"/>
    <w:rsid w:val="00B77E1A"/>
    <w:rsid w:val="00B77E2D"/>
    <w:rsid w:val="00B801A6"/>
    <w:rsid w:val="00B80307"/>
    <w:rsid w:val="00B803F7"/>
    <w:rsid w:val="00B8040F"/>
    <w:rsid w:val="00B80490"/>
    <w:rsid w:val="00B80502"/>
    <w:rsid w:val="00B80556"/>
    <w:rsid w:val="00B80605"/>
    <w:rsid w:val="00B80672"/>
    <w:rsid w:val="00B807F4"/>
    <w:rsid w:val="00B80BAB"/>
    <w:rsid w:val="00B80C38"/>
    <w:rsid w:val="00B80C73"/>
    <w:rsid w:val="00B80CF1"/>
    <w:rsid w:val="00B81254"/>
    <w:rsid w:val="00B81301"/>
    <w:rsid w:val="00B813B8"/>
    <w:rsid w:val="00B8145E"/>
    <w:rsid w:val="00B81624"/>
    <w:rsid w:val="00B81639"/>
    <w:rsid w:val="00B81777"/>
    <w:rsid w:val="00B8184A"/>
    <w:rsid w:val="00B8187E"/>
    <w:rsid w:val="00B818E1"/>
    <w:rsid w:val="00B819A3"/>
    <w:rsid w:val="00B81A2B"/>
    <w:rsid w:val="00B81A64"/>
    <w:rsid w:val="00B81C7A"/>
    <w:rsid w:val="00B81DC8"/>
    <w:rsid w:val="00B820AB"/>
    <w:rsid w:val="00B821C3"/>
    <w:rsid w:val="00B82604"/>
    <w:rsid w:val="00B82635"/>
    <w:rsid w:val="00B826DE"/>
    <w:rsid w:val="00B82A1A"/>
    <w:rsid w:val="00B82A34"/>
    <w:rsid w:val="00B82A5E"/>
    <w:rsid w:val="00B82B68"/>
    <w:rsid w:val="00B82B76"/>
    <w:rsid w:val="00B82C8F"/>
    <w:rsid w:val="00B82EF9"/>
    <w:rsid w:val="00B82F21"/>
    <w:rsid w:val="00B82F87"/>
    <w:rsid w:val="00B82FC7"/>
    <w:rsid w:val="00B83106"/>
    <w:rsid w:val="00B831EC"/>
    <w:rsid w:val="00B83210"/>
    <w:rsid w:val="00B83263"/>
    <w:rsid w:val="00B83471"/>
    <w:rsid w:val="00B83501"/>
    <w:rsid w:val="00B83686"/>
    <w:rsid w:val="00B836F6"/>
    <w:rsid w:val="00B83867"/>
    <w:rsid w:val="00B83A54"/>
    <w:rsid w:val="00B83B35"/>
    <w:rsid w:val="00B83BC0"/>
    <w:rsid w:val="00B83E65"/>
    <w:rsid w:val="00B83F44"/>
    <w:rsid w:val="00B8408B"/>
    <w:rsid w:val="00B840E5"/>
    <w:rsid w:val="00B8410F"/>
    <w:rsid w:val="00B8437D"/>
    <w:rsid w:val="00B84870"/>
    <w:rsid w:val="00B84998"/>
    <w:rsid w:val="00B84AC0"/>
    <w:rsid w:val="00B84B36"/>
    <w:rsid w:val="00B84B40"/>
    <w:rsid w:val="00B84D9D"/>
    <w:rsid w:val="00B84F38"/>
    <w:rsid w:val="00B8506F"/>
    <w:rsid w:val="00B85255"/>
    <w:rsid w:val="00B853AA"/>
    <w:rsid w:val="00B85796"/>
    <w:rsid w:val="00B85828"/>
    <w:rsid w:val="00B85853"/>
    <w:rsid w:val="00B85A7C"/>
    <w:rsid w:val="00B85AAB"/>
    <w:rsid w:val="00B85ED7"/>
    <w:rsid w:val="00B85F0C"/>
    <w:rsid w:val="00B85F47"/>
    <w:rsid w:val="00B85FDC"/>
    <w:rsid w:val="00B860AD"/>
    <w:rsid w:val="00B86525"/>
    <w:rsid w:val="00B86997"/>
    <w:rsid w:val="00B86A3E"/>
    <w:rsid w:val="00B86A8E"/>
    <w:rsid w:val="00B86B69"/>
    <w:rsid w:val="00B86C69"/>
    <w:rsid w:val="00B86CC2"/>
    <w:rsid w:val="00B86DE8"/>
    <w:rsid w:val="00B8758D"/>
    <w:rsid w:val="00B875E1"/>
    <w:rsid w:val="00B876DF"/>
    <w:rsid w:val="00B8772F"/>
    <w:rsid w:val="00B87927"/>
    <w:rsid w:val="00B87B76"/>
    <w:rsid w:val="00B87D02"/>
    <w:rsid w:val="00B87F62"/>
    <w:rsid w:val="00B87F67"/>
    <w:rsid w:val="00B90040"/>
    <w:rsid w:val="00B9023E"/>
    <w:rsid w:val="00B90244"/>
    <w:rsid w:val="00B902FB"/>
    <w:rsid w:val="00B903D4"/>
    <w:rsid w:val="00B905BE"/>
    <w:rsid w:val="00B907D4"/>
    <w:rsid w:val="00B908C7"/>
    <w:rsid w:val="00B908CD"/>
    <w:rsid w:val="00B90AB4"/>
    <w:rsid w:val="00B90CE7"/>
    <w:rsid w:val="00B90E36"/>
    <w:rsid w:val="00B91201"/>
    <w:rsid w:val="00B9155B"/>
    <w:rsid w:val="00B91814"/>
    <w:rsid w:val="00B9190B"/>
    <w:rsid w:val="00B9197F"/>
    <w:rsid w:val="00B91AA4"/>
    <w:rsid w:val="00B91AD7"/>
    <w:rsid w:val="00B91B9C"/>
    <w:rsid w:val="00B91BBF"/>
    <w:rsid w:val="00B91DCE"/>
    <w:rsid w:val="00B91DE1"/>
    <w:rsid w:val="00B91F19"/>
    <w:rsid w:val="00B9208F"/>
    <w:rsid w:val="00B920C5"/>
    <w:rsid w:val="00B92110"/>
    <w:rsid w:val="00B92378"/>
    <w:rsid w:val="00B9239E"/>
    <w:rsid w:val="00B9254F"/>
    <w:rsid w:val="00B92619"/>
    <w:rsid w:val="00B926F8"/>
    <w:rsid w:val="00B92907"/>
    <w:rsid w:val="00B92AEA"/>
    <w:rsid w:val="00B92C3A"/>
    <w:rsid w:val="00B93095"/>
    <w:rsid w:val="00B93328"/>
    <w:rsid w:val="00B933D9"/>
    <w:rsid w:val="00B935E5"/>
    <w:rsid w:val="00B93645"/>
    <w:rsid w:val="00B937D1"/>
    <w:rsid w:val="00B93956"/>
    <w:rsid w:val="00B93962"/>
    <w:rsid w:val="00B93AF6"/>
    <w:rsid w:val="00B93B8E"/>
    <w:rsid w:val="00B93BA0"/>
    <w:rsid w:val="00B94024"/>
    <w:rsid w:val="00B941DC"/>
    <w:rsid w:val="00B9423D"/>
    <w:rsid w:val="00B943CB"/>
    <w:rsid w:val="00B945DA"/>
    <w:rsid w:val="00B945EB"/>
    <w:rsid w:val="00B947C5"/>
    <w:rsid w:val="00B94861"/>
    <w:rsid w:val="00B949F2"/>
    <w:rsid w:val="00B9556A"/>
    <w:rsid w:val="00B955D5"/>
    <w:rsid w:val="00B9560C"/>
    <w:rsid w:val="00B956E2"/>
    <w:rsid w:val="00B9576E"/>
    <w:rsid w:val="00B95817"/>
    <w:rsid w:val="00B95828"/>
    <w:rsid w:val="00B95AE0"/>
    <w:rsid w:val="00B95BAE"/>
    <w:rsid w:val="00B95C86"/>
    <w:rsid w:val="00B95CD7"/>
    <w:rsid w:val="00B95EDE"/>
    <w:rsid w:val="00B95EEC"/>
    <w:rsid w:val="00B9608D"/>
    <w:rsid w:val="00B960E2"/>
    <w:rsid w:val="00B96207"/>
    <w:rsid w:val="00B9628E"/>
    <w:rsid w:val="00B96440"/>
    <w:rsid w:val="00B964FF"/>
    <w:rsid w:val="00B968F3"/>
    <w:rsid w:val="00B96A45"/>
    <w:rsid w:val="00B96BAD"/>
    <w:rsid w:val="00B96D06"/>
    <w:rsid w:val="00B96FB8"/>
    <w:rsid w:val="00B9700D"/>
    <w:rsid w:val="00B971CB"/>
    <w:rsid w:val="00B97282"/>
    <w:rsid w:val="00B9740B"/>
    <w:rsid w:val="00B9761E"/>
    <w:rsid w:val="00B9762F"/>
    <w:rsid w:val="00B97749"/>
    <w:rsid w:val="00B97882"/>
    <w:rsid w:val="00B978B2"/>
    <w:rsid w:val="00B97A54"/>
    <w:rsid w:val="00B97C08"/>
    <w:rsid w:val="00B97D5A"/>
    <w:rsid w:val="00B97DEF"/>
    <w:rsid w:val="00B97ED4"/>
    <w:rsid w:val="00B97FA7"/>
    <w:rsid w:val="00BA0017"/>
    <w:rsid w:val="00BA002A"/>
    <w:rsid w:val="00BA0130"/>
    <w:rsid w:val="00BA01F9"/>
    <w:rsid w:val="00BA04B6"/>
    <w:rsid w:val="00BA04F5"/>
    <w:rsid w:val="00BA0559"/>
    <w:rsid w:val="00BA0B4D"/>
    <w:rsid w:val="00BA0C34"/>
    <w:rsid w:val="00BA0EEF"/>
    <w:rsid w:val="00BA0F84"/>
    <w:rsid w:val="00BA0FB4"/>
    <w:rsid w:val="00BA0FBF"/>
    <w:rsid w:val="00BA107C"/>
    <w:rsid w:val="00BA1117"/>
    <w:rsid w:val="00BA123F"/>
    <w:rsid w:val="00BA129E"/>
    <w:rsid w:val="00BA12DA"/>
    <w:rsid w:val="00BA143C"/>
    <w:rsid w:val="00BA1468"/>
    <w:rsid w:val="00BA1692"/>
    <w:rsid w:val="00BA170D"/>
    <w:rsid w:val="00BA1765"/>
    <w:rsid w:val="00BA179F"/>
    <w:rsid w:val="00BA1C49"/>
    <w:rsid w:val="00BA1E42"/>
    <w:rsid w:val="00BA216A"/>
    <w:rsid w:val="00BA21CF"/>
    <w:rsid w:val="00BA22D4"/>
    <w:rsid w:val="00BA27D1"/>
    <w:rsid w:val="00BA280B"/>
    <w:rsid w:val="00BA28D2"/>
    <w:rsid w:val="00BA2963"/>
    <w:rsid w:val="00BA2A7A"/>
    <w:rsid w:val="00BA2AA4"/>
    <w:rsid w:val="00BA2AF2"/>
    <w:rsid w:val="00BA2C00"/>
    <w:rsid w:val="00BA2C53"/>
    <w:rsid w:val="00BA2EB6"/>
    <w:rsid w:val="00BA3275"/>
    <w:rsid w:val="00BA32C4"/>
    <w:rsid w:val="00BA356D"/>
    <w:rsid w:val="00BA3575"/>
    <w:rsid w:val="00BA38B8"/>
    <w:rsid w:val="00BA397C"/>
    <w:rsid w:val="00BA39C3"/>
    <w:rsid w:val="00BA3CBD"/>
    <w:rsid w:val="00BA3D78"/>
    <w:rsid w:val="00BA4048"/>
    <w:rsid w:val="00BA4119"/>
    <w:rsid w:val="00BA436A"/>
    <w:rsid w:val="00BA4552"/>
    <w:rsid w:val="00BA4BD3"/>
    <w:rsid w:val="00BA4C93"/>
    <w:rsid w:val="00BA4D0E"/>
    <w:rsid w:val="00BA4DC8"/>
    <w:rsid w:val="00BA4DF3"/>
    <w:rsid w:val="00BA51BE"/>
    <w:rsid w:val="00BA5480"/>
    <w:rsid w:val="00BA57E4"/>
    <w:rsid w:val="00BA5933"/>
    <w:rsid w:val="00BA59B0"/>
    <w:rsid w:val="00BA5AD9"/>
    <w:rsid w:val="00BA5B13"/>
    <w:rsid w:val="00BA5B55"/>
    <w:rsid w:val="00BA5B71"/>
    <w:rsid w:val="00BA5DDF"/>
    <w:rsid w:val="00BA5ED2"/>
    <w:rsid w:val="00BA605F"/>
    <w:rsid w:val="00BA60B3"/>
    <w:rsid w:val="00BA61D6"/>
    <w:rsid w:val="00BA61DE"/>
    <w:rsid w:val="00BA62CE"/>
    <w:rsid w:val="00BA6677"/>
    <w:rsid w:val="00BA667C"/>
    <w:rsid w:val="00BA671A"/>
    <w:rsid w:val="00BA6A31"/>
    <w:rsid w:val="00BA6AA5"/>
    <w:rsid w:val="00BA6AFB"/>
    <w:rsid w:val="00BA6E17"/>
    <w:rsid w:val="00BA701A"/>
    <w:rsid w:val="00BA704A"/>
    <w:rsid w:val="00BA7385"/>
    <w:rsid w:val="00BA7889"/>
    <w:rsid w:val="00BA7A88"/>
    <w:rsid w:val="00BA7B0D"/>
    <w:rsid w:val="00BA7CA1"/>
    <w:rsid w:val="00BA7D19"/>
    <w:rsid w:val="00BA7D7D"/>
    <w:rsid w:val="00BB0081"/>
    <w:rsid w:val="00BB01DA"/>
    <w:rsid w:val="00BB02BB"/>
    <w:rsid w:val="00BB04CD"/>
    <w:rsid w:val="00BB0679"/>
    <w:rsid w:val="00BB0B01"/>
    <w:rsid w:val="00BB0B16"/>
    <w:rsid w:val="00BB0B5A"/>
    <w:rsid w:val="00BB0BCA"/>
    <w:rsid w:val="00BB0C79"/>
    <w:rsid w:val="00BB0CF5"/>
    <w:rsid w:val="00BB0EE8"/>
    <w:rsid w:val="00BB1074"/>
    <w:rsid w:val="00BB140E"/>
    <w:rsid w:val="00BB142D"/>
    <w:rsid w:val="00BB15E3"/>
    <w:rsid w:val="00BB165D"/>
    <w:rsid w:val="00BB1676"/>
    <w:rsid w:val="00BB174D"/>
    <w:rsid w:val="00BB19B0"/>
    <w:rsid w:val="00BB1AE6"/>
    <w:rsid w:val="00BB1BAF"/>
    <w:rsid w:val="00BB1CFD"/>
    <w:rsid w:val="00BB1D8B"/>
    <w:rsid w:val="00BB1DB6"/>
    <w:rsid w:val="00BB1DD9"/>
    <w:rsid w:val="00BB1DEE"/>
    <w:rsid w:val="00BB1F09"/>
    <w:rsid w:val="00BB211C"/>
    <w:rsid w:val="00BB2347"/>
    <w:rsid w:val="00BB2530"/>
    <w:rsid w:val="00BB257C"/>
    <w:rsid w:val="00BB2580"/>
    <w:rsid w:val="00BB27FC"/>
    <w:rsid w:val="00BB2B14"/>
    <w:rsid w:val="00BB2B21"/>
    <w:rsid w:val="00BB2DB6"/>
    <w:rsid w:val="00BB2F5E"/>
    <w:rsid w:val="00BB2F8E"/>
    <w:rsid w:val="00BB2FAD"/>
    <w:rsid w:val="00BB3542"/>
    <w:rsid w:val="00BB36C5"/>
    <w:rsid w:val="00BB3A30"/>
    <w:rsid w:val="00BB3ABF"/>
    <w:rsid w:val="00BB3C38"/>
    <w:rsid w:val="00BB3CA4"/>
    <w:rsid w:val="00BB3DB5"/>
    <w:rsid w:val="00BB3DE8"/>
    <w:rsid w:val="00BB3F71"/>
    <w:rsid w:val="00BB3FF9"/>
    <w:rsid w:val="00BB4215"/>
    <w:rsid w:val="00BB4239"/>
    <w:rsid w:val="00BB42B4"/>
    <w:rsid w:val="00BB43B0"/>
    <w:rsid w:val="00BB442E"/>
    <w:rsid w:val="00BB445B"/>
    <w:rsid w:val="00BB44A3"/>
    <w:rsid w:val="00BB4729"/>
    <w:rsid w:val="00BB4963"/>
    <w:rsid w:val="00BB4B9E"/>
    <w:rsid w:val="00BB4D14"/>
    <w:rsid w:val="00BB4E5C"/>
    <w:rsid w:val="00BB4F5A"/>
    <w:rsid w:val="00BB5190"/>
    <w:rsid w:val="00BB5557"/>
    <w:rsid w:val="00BB557C"/>
    <w:rsid w:val="00BB55CB"/>
    <w:rsid w:val="00BB5737"/>
    <w:rsid w:val="00BB57D0"/>
    <w:rsid w:val="00BB5877"/>
    <w:rsid w:val="00BB5881"/>
    <w:rsid w:val="00BB5B06"/>
    <w:rsid w:val="00BB5DE1"/>
    <w:rsid w:val="00BB5E6D"/>
    <w:rsid w:val="00BB6117"/>
    <w:rsid w:val="00BB616A"/>
    <w:rsid w:val="00BB629B"/>
    <w:rsid w:val="00BB655B"/>
    <w:rsid w:val="00BB685E"/>
    <w:rsid w:val="00BB6B59"/>
    <w:rsid w:val="00BB6CF7"/>
    <w:rsid w:val="00BB6EBB"/>
    <w:rsid w:val="00BB6F65"/>
    <w:rsid w:val="00BB71F8"/>
    <w:rsid w:val="00BB7293"/>
    <w:rsid w:val="00BB74EE"/>
    <w:rsid w:val="00BB768B"/>
    <w:rsid w:val="00BB772D"/>
    <w:rsid w:val="00BB7743"/>
    <w:rsid w:val="00BB775C"/>
    <w:rsid w:val="00BB78B9"/>
    <w:rsid w:val="00BB7999"/>
    <w:rsid w:val="00BB7BD2"/>
    <w:rsid w:val="00BB7BFD"/>
    <w:rsid w:val="00BB7C2F"/>
    <w:rsid w:val="00BB7D2C"/>
    <w:rsid w:val="00BB7D3B"/>
    <w:rsid w:val="00BB7DDE"/>
    <w:rsid w:val="00BB7F15"/>
    <w:rsid w:val="00BC001A"/>
    <w:rsid w:val="00BC017F"/>
    <w:rsid w:val="00BC032E"/>
    <w:rsid w:val="00BC043F"/>
    <w:rsid w:val="00BC053D"/>
    <w:rsid w:val="00BC0590"/>
    <w:rsid w:val="00BC0639"/>
    <w:rsid w:val="00BC06C3"/>
    <w:rsid w:val="00BC080B"/>
    <w:rsid w:val="00BC0816"/>
    <w:rsid w:val="00BC08DC"/>
    <w:rsid w:val="00BC093A"/>
    <w:rsid w:val="00BC097F"/>
    <w:rsid w:val="00BC0F64"/>
    <w:rsid w:val="00BC10BA"/>
    <w:rsid w:val="00BC10CB"/>
    <w:rsid w:val="00BC112E"/>
    <w:rsid w:val="00BC11D0"/>
    <w:rsid w:val="00BC151F"/>
    <w:rsid w:val="00BC1726"/>
    <w:rsid w:val="00BC174D"/>
    <w:rsid w:val="00BC1806"/>
    <w:rsid w:val="00BC191A"/>
    <w:rsid w:val="00BC1B05"/>
    <w:rsid w:val="00BC1B82"/>
    <w:rsid w:val="00BC1BF1"/>
    <w:rsid w:val="00BC1E81"/>
    <w:rsid w:val="00BC2025"/>
    <w:rsid w:val="00BC2045"/>
    <w:rsid w:val="00BC21F7"/>
    <w:rsid w:val="00BC26FF"/>
    <w:rsid w:val="00BC2700"/>
    <w:rsid w:val="00BC28CF"/>
    <w:rsid w:val="00BC2913"/>
    <w:rsid w:val="00BC2E11"/>
    <w:rsid w:val="00BC2EA2"/>
    <w:rsid w:val="00BC2F32"/>
    <w:rsid w:val="00BC2FDC"/>
    <w:rsid w:val="00BC3077"/>
    <w:rsid w:val="00BC310E"/>
    <w:rsid w:val="00BC3115"/>
    <w:rsid w:val="00BC3147"/>
    <w:rsid w:val="00BC3184"/>
    <w:rsid w:val="00BC32E0"/>
    <w:rsid w:val="00BC3323"/>
    <w:rsid w:val="00BC3401"/>
    <w:rsid w:val="00BC3B5F"/>
    <w:rsid w:val="00BC3BF9"/>
    <w:rsid w:val="00BC3C55"/>
    <w:rsid w:val="00BC3F43"/>
    <w:rsid w:val="00BC3FE6"/>
    <w:rsid w:val="00BC4154"/>
    <w:rsid w:val="00BC41C7"/>
    <w:rsid w:val="00BC41EA"/>
    <w:rsid w:val="00BC4290"/>
    <w:rsid w:val="00BC437D"/>
    <w:rsid w:val="00BC455E"/>
    <w:rsid w:val="00BC46E8"/>
    <w:rsid w:val="00BC473B"/>
    <w:rsid w:val="00BC475D"/>
    <w:rsid w:val="00BC48A0"/>
    <w:rsid w:val="00BC48A4"/>
    <w:rsid w:val="00BC4981"/>
    <w:rsid w:val="00BC4A99"/>
    <w:rsid w:val="00BC4A9A"/>
    <w:rsid w:val="00BC4B98"/>
    <w:rsid w:val="00BC4BF1"/>
    <w:rsid w:val="00BC4CBF"/>
    <w:rsid w:val="00BC4DB7"/>
    <w:rsid w:val="00BC4F57"/>
    <w:rsid w:val="00BC4F7B"/>
    <w:rsid w:val="00BC5214"/>
    <w:rsid w:val="00BC5316"/>
    <w:rsid w:val="00BC53B2"/>
    <w:rsid w:val="00BC5420"/>
    <w:rsid w:val="00BC5440"/>
    <w:rsid w:val="00BC54A6"/>
    <w:rsid w:val="00BC5543"/>
    <w:rsid w:val="00BC559C"/>
    <w:rsid w:val="00BC5B72"/>
    <w:rsid w:val="00BC5CDF"/>
    <w:rsid w:val="00BC5D4D"/>
    <w:rsid w:val="00BC5E14"/>
    <w:rsid w:val="00BC6112"/>
    <w:rsid w:val="00BC6677"/>
    <w:rsid w:val="00BC69D3"/>
    <w:rsid w:val="00BC69F4"/>
    <w:rsid w:val="00BC7050"/>
    <w:rsid w:val="00BC72DA"/>
    <w:rsid w:val="00BC7300"/>
    <w:rsid w:val="00BC7316"/>
    <w:rsid w:val="00BC7492"/>
    <w:rsid w:val="00BC75E3"/>
    <w:rsid w:val="00BC7648"/>
    <w:rsid w:val="00BC765A"/>
    <w:rsid w:val="00BC7764"/>
    <w:rsid w:val="00BC7777"/>
    <w:rsid w:val="00BC79EA"/>
    <w:rsid w:val="00BC7A3A"/>
    <w:rsid w:val="00BC7BDC"/>
    <w:rsid w:val="00BC7C66"/>
    <w:rsid w:val="00BC7C94"/>
    <w:rsid w:val="00BC7DF3"/>
    <w:rsid w:val="00BC7F8C"/>
    <w:rsid w:val="00BD023B"/>
    <w:rsid w:val="00BD037D"/>
    <w:rsid w:val="00BD0462"/>
    <w:rsid w:val="00BD054B"/>
    <w:rsid w:val="00BD0676"/>
    <w:rsid w:val="00BD0727"/>
    <w:rsid w:val="00BD0A37"/>
    <w:rsid w:val="00BD0DAD"/>
    <w:rsid w:val="00BD0E06"/>
    <w:rsid w:val="00BD0F3A"/>
    <w:rsid w:val="00BD11AB"/>
    <w:rsid w:val="00BD1271"/>
    <w:rsid w:val="00BD1652"/>
    <w:rsid w:val="00BD1799"/>
    <w:rsid w:val="00BD1BCC"/>
    <w:rsid w:val="00BD1DB3"/>
    <w:rsid w:val="00BD1E3B"/>
    <w:rsid w:val="00BD1F31"/>
    <w:rsid w:val="00BD1F6B"/>
    <w:rsid w:val="00BD1FF0"/>
    <w:rsid w:val="00BD2033"/>
    <w:rsid w:val="00BD2058"/>
    <w:rsid w:val="00BD228E"/>
    <w:rsid w:val="00BD22EC"/>
    <w:rsid w:val="00BD231A"/>
    <w:rsid w:val="00BD25C6"/>
    <w:rsid w:val="00BD26E9"/>
    <w:rsid w:val="00BD2764"/>
    <w:rsid w:val="00BD2807"/>
    <w:rsid w:val="00BD28EB"/>
    <w:rsid w:val="00BD293C"/>
    <w:rsid w:val="00BD299A"/>
    <w:rsid w:val="00BD2D93"/>
    <w:rsid w:val="00BD2DB8"/>
    <w:rsid w:val="00BD2E3E"/>
    <w:rsid w:val="00BD30FE"/>
    <w:rsid w:val="00BD3412"/>
    <w:rsid w:val="00BD344C"/>
    <w:rsid w:val="00BD352F"/>
    <w:rsid w:val="00BD35AA"/>
    <w:rsid w:val="00BD35DA"/>
    <w:rsid w:val="00BD35DF"/>
    <w:rsid w:val="00BD39EE"/>
    <w:rsid w:val="00BD3BF1"/>
    <w:rsid w:val="00BD3C6C"/>
    <w:rsid w:val="00BD3E0D"/>
    <w:rsid w:val="00BD3FB9"/>
    <w:rsid w:val="00BD429C"/>
    <w:rsid w:val="00BD4618"/>
    <w:rsid w:val="00BD46DC"/>
    <w:rsid w:val="00BD4774"/>
    <w:rsid w:val="00BD4AE1"/>
    <w:rsid w:val="00BD4CA4"/>
    <w:rsid w:val="00BD4CB9"/>
    <w:rsid w:val="00BD4F61"/>
    <w:rsid w:val="00BD50FC"/>
    <w:rsid w:val="00BD533E"/>
    <w:rsid w:val="00BD5451"/>
    <w:rsid w:val="00BD54E3"/>
    <w:rsid w:val="00BD5650"/>
    <w:rsid w:val="00BD56F6"/>
    <w:rsid w:val="00BD571A"/>
    <w:rsid w:val="00BD578C"/>
    <w:rsid w:val="00BD57D5"/>
    <w:rsid w:val="00BD5AD3"/>
    <w:rsid w:val="00BD5C74"/>
    <w:rsid w:val="00BD5CC1"/>
    <w:rsid w:val="00BD5D13"/>
    <w:rsid w:val="00BD5F0A"/>
    <w:rsid w:val="00BD5F2F"/>
    <w:rsid w:val="00BD605F"/>
    <w:rsid w:val="00BD6172"/>
    <w:rsid w:val="00BD61E2"/>
    <w:rsid w:val="00BD641C"/>
    <w:rsid w:val="00BD64A5"/>
    <w:rsid w:val="00BD6645"/>
    <w:rsid w:val="00BD664E"/>
    <w:rsid w:val="00BD66C3"/>
    <w:rsid w:val="00BD6813"/>
    <w:rsid w:val="00BD6847"/>
    <w:rsid w:val="00BD6873"/>
    <w:rsid w:val="00BD6888"/>
    <w:rsid w:val="00BD6A07"/>
    <w:rsid w:val="00BD6AE9"/>
    <w:rsid w:val="00BD6E74"/>
    <w:rsid w:val="00BD709D"/>
    <w:rsid w:val="00BD70C4"/>
    <w:rsid w:val="00BD7141"/>
    <w:rsid w:val="00BD763F"/>
    <w:rsid w:val="00BD765D"/>
    <w:rsid w:val="00BD7711"/>
    <w:rsid w:val="00BD7916"/>
    <w:rsid w:val="00BD7A6E"/>
    <w:rsid w:val="00BD7C23"/>
    <w:rsid w:val="00BD7CCF"/>
    <w:rsid w:val="00BD7E6B"/>
    <w:rsid w:val="00BE001B"/>
    <w:rsid w:val="00BE00D7"/>
    <w:rsid w:val="00BE0113"/>
    <w:rsid w:val="00BE0281"/>
    <w:rsid w:val="00BE0392"/>
    <w:rsid w:val="00BE04A2"/>
    <w:rsid w:val="00BE069D"/>
    <w:rsid w:val="00BE072D"/>
    <w:rsid w:val="00BE0797"/>
    <w:rsid w:val="00BE0932"/>
    <w:rsid w:val="00BE095D"/>
    <w:rsid w:val="00BE0974"/>
    <w:rsid w:val="00BE098B"/>
    <w:rsid w:val="00BE0A8D"/>
    <w:rsid w:val="00BE0AB5"/>
    <w:rsid w:val="00BE0BDD"/>
    <w:rsid w:val="00BE0DF5"/>
    <w:rsid w:val="00BE0E08"/>
    <w:rsid w:val="00BE0F24"/>
    <w:rsid w:val="00BE10A3"/>
    <w:rsid w:val="00BE12D4"/>
    <w:rsid w:val="00BE130F"/>
    <w:rsid w:val="00BE14CF"/>
    <w:rsid w:val="00BE14DB"/>
    <w:rsid w:val="00BE1503"/>
    <w:rsid w:val="00BE16B6"/>
    <w:rsid w:val="00BE16D6"/>
    <w:rsid w:val="00BE1742"/>
    <w:rsid w:val="00BE17D2"/>
    <w:rsid w:val="00BE182F"/>
    <w:rsid w:val="00BE194B"/>
    <w:rsid w:val="00BE1963"/>
    <w:rsid w:val="00BE1A7E"/>
    <w:rsid w:val="00BE1B30"/>
    <w:rsid w:val="00BE1CB5"/>
    <w:rsid w:val="00BE1F89"/>
    <w:rsid w:val="00BE1F92"/>
    <w:rsid w:val="00BE21E4"/>
    <w:rsid w:val="00BE2284"/>
    <w:rsid w:val="00BE2333"/>
    <w:rsid w:val="00BE2516"/>
    <w:rsid w:val="00BE267F"/>
    <w:rsid w:val="00BE2820"/>
    <w:rsid w:val="00BE287A"/>
    <w:rsid w:val="00BE2C2B"/>
    <w:rsid w:val="00BE2DC2"/>
    <w:rsid w:val="00BE2F62"/>
    <w:rsid w:val="00BE2FE9"/>
    <w:rsid w:val="00BE30C8"/>
    <w:rsid w:val="00BE31CA"/>
    <w:rsid w:val="00BE31DF"/>
    <w:rsid w:val="00BE377D"/>
    <w:rsid w:val="00BE37D1"/>
    <w:rsid w:val="00BE3881"/>
    <w:rsid w:val="00BE3A61"/>
    <w:rsid w:val="00BE3AE0"/>
    <w:rsid w:val="00BE3B76"/>
    <w:rsid w:val="00BE3DFD"/>
    <w:rsid w:val="00BE400C"/>
    <w:rsid w:val="00BE45F3"/>
    <w:rsid w:val="00BE469E"/>
    <w:rsid w:val="00BE4752"/>
    <w:rsid w:val="00BE48DB"/>
    <w:rsid w:val="00BE49AD"/>
    <w:rsid w:val="00BE4B92"/>
    <w:rsid w:val="00BE4C08"/>
    <w:rsid w:val="00BE4C6C"/>
    <w:rsid w:val="00BE4C85"/>
    <w:rsid w:val="00BE4D85"/>
    <w:rsid w:val="00BE4EF6"/>
    <w:rsid w:val="00BE52B4"/>
    <w:rsid w:val="00BE5345"/>
    <w:rsid w:val="00BE5577"/>
    <w:rsid w:val="00BE55F6"/>
    <w:rsid w:val="00BE5610"/>
    <w:rsid w:val="00BE5925"/>
    <w:rsid w:val="00BE5AD7"/>
    <w:rsid w:val="00BE5F85"/>
    <w:rsid w:val="00BE60C3"/>
    <w:rsid w:val="00BE60D6"/>
    <w:rsid w:val="00BE62E8"/>
    <w:rsid w:val="00BE638C"/>
    <w:rsid w:val="00BE65F7"/>
    <w:rsid w:val="00BE65FD"/>
    <w:rsid w:val="00BE6823"/>
    <w:rsid w:val="00BE6859"/>
    <w:rsid w:val="00BE68FC"/>
    <w:rsid w:val="00BE6983"/>
    <w:rsid w:val="00BE6B73"/>
    <w:rsid w:val="00BE6C6B"/>
    <w:rsid w:val="00BE6CA3"/>
    <w:rsid w:val="00BE6E7A"/>
    <w:rsid w:val="00BE6F1E"/>
    <w:rsid w:val="00BE6F8B"/>
    <w:rsid w:val="00BE736B"/>
    <w:rsid w:val="00BE768D"/>
    <w:rsid w:val="00BE76A0"/>
    <w:rsid w:val="00BE79E2"/>
    <w:rsid w:val="00BE7A0D"/>
    <w:rsid w:val="00BE7A9B"/>
    <w:rsid w:val="00BE7AD0"/>
    <w:rsid w:val="00BE7B59"/>
    <w:rsid w:val="00BE7C81"/>
    <w:rsid w:val="00BE7CAE"/>
    <w:rsid w:val="00BE7CCC"/>
    <w:rsid w:val="00BE7D72"/>
    <w:rsid w:val="00BE7F78"/>
    <w:rsid w:val="00BF0036"/>
    <w:rsid w:val="00BF0249"/>
    <w:rsid w:val="00BF0573"/>
    <w:rsid w:val="00BF0615"/>
    <w:rsid w:val="00BF070F"/>
    <w:rsid w:val="00BF0843"/>
    <w:rsid w:val="00BF0C68"/>
    <w:rsid w:val="00BF0CDE"/>
    <w:rsid w:val="00BF0E81"/>
    <w:rsid w:val="00BF0EEB"/>
    <w:rsid w:val="00BF0F36"/>
    <w:rsid w:val="00BF10B7"/>
    <w:rsid w:val="00BF1172"/>
    <w:rsid w:val="00BF11A3"/>
    <w:rsid w:val="00BF120F"/>
    <w:rsid w:val="00BF1218"/>
    <w:rsid w:val="00BF12EF"/>
    <w:rsid w:val="00BF1426"/>
    <w:rsid w:val="00BF1447"/>
    <w:rsid w:val="00BF14C2"/>
    <w:rsid w:val="00BF15BE"/>
    <w:rsid w:val="00BF190D"/>
    <w:rsid w:val="00BF194D"/>
    <w:rsid w:val="00BF1AE3"/>
    <w:rsid w:val="00BF1B1C"/>
    <w:rsid w:val="00BF1C47"/>
    <w:rsid w:val="00BF1D8A"/>
    <w:rsid w:val="00BF1E03"/>
    <w:rsid w:val="00BF1F1A"/>
    <w:rsid w:val="00BF1FA5"/>
    <w:rsid w:val="00BF1FD7"/>
    <w:rsid w:val="00BF2022"/>
    <w:rsid w:val="00BF211A"/>
    <w:rsid w:val="00BF21A9"/>
    <w:rsid w:val="00BF2219"/>
    <w:rsid w:val="00BF2320"/>
    <w:rsid w:val="00BF2399"/>
    <w:rsid w:val="00BF243F"/>
    <w:rsid w:val="00BF257F"/>
    <w:rsid w:val="00BF2693"/>
    <w:rsid w:val="00BF27E3"/>
    <w:rsid w:val="00BF2DB9"/>
    <w:rsid w:val="00BF2FB6"/>
    <w:rsid w:val="00BF317B"/>
    <w:rsid w:val="00BF3327"/>
    <w:rsid w:val="00BF33F1"/>
    <w:rsid w:val="00BF36FF"/>
    <w:rsid w:val="00BF3734"/>
    <w:rsid w:val="00BF37DB"/>
    <w:rsid w:val="00BF3990"/>
    <w:rsid w:val="00BF3C8E"/>
    <w:rsid w:val="00BF3F9E"/>
    <w:rsid w:val="00BF3FCC"/>
    <w:rsid w:val="00BF4207"/>
    <w:rsid w:val="00BF4295"/>
    <w:rsid w:val="00BF4374"/>
    <w:rsid w:val="00BF43B6"/>
    <w:rsid w:val="00BF4569"/>
    <w:rsid w:val="00BF476D"/>
    <w:rsid w:val="00BF4985"/>
    <w:rsid w:val="00BF4CAF"/>
    <w:rsid w:val="00BF4CD9"/>
    <w:rsid w:val="00BF4D6A"/>
    <w:rsid w:val="00BF4D84"/>
    <w:rsid w:val="00BF4E01"/>
    <w:rsid w:val="00BF4E2A"/>
    <w:rsid w:val="00BF4E2D"/>
    <w:rsid w:val="00BF4F3D"/>
    <w:rsid w:val="00BF51D1"/>
    <w:rsid w:val="00BF525C"/>
    <w:rsid w:val="00BF52AC"/>
    <w:rsid w:val="00BF546A"/>
    <w:rsid w:val="00BF54BC"/>
    <w:rsid w:val="00BF563E"/>
    <w:rsid w:val="00BF5654"/>
    <w:rsid w:val="00BF56A4"/>
    <w:rsid w:val="00BF589A"/>
    <w:rsid w:val="00BF59BD"/>
    <w:rsid w:val="00BF5F4E"/>
    <w:rsid w:val="00BF605B"/>
    <w:rsid w:val="00BF6110"/>
    <w:rsid w:val="00BF6168"/>
    <w:rsid w:val="00BF61E6"/>
    <w:rsid w:val="00BF642D"/>
    <w:rsid w:val="00BF6526"/>
    <w:rsid w:val="00BF65E5"/>
    <w:rsid w:val="00BF682D"/>
    <w:rsid w:val="00BF6A2C"/>
    <w:rsid w:val="00BF6B8F"/>
    <w:rsid w:val="00BF6B90"/>
    <w:rsid w:val="00BF6C08"/>
    <w:rsid w:val="00BF6CE4"/>
    <w:rsid w:val="00BF6DB5"/>
    <w:rsid w:val="00BF6DC7"/>
    <w:rsid w:val="00BF7231"/>
    <w:rsid w:val="00BF723F"/>
    <w:rsid w:val="00BF72CB"/>
    <w:rsid w:val="00BF74CD"/>
    <w:rsid w:val="00BF74E4"/>
    <w:rsid w:val="00BF7766"/>
    <w:rsid w:val="00BF77B6"/>
    <w:rsid w:val="00BF7ADC"/>
    <w:rsid w:val="00BF7B00"/>
    <w:rsid w:val="00BF7C61"/>
    <w:rsid w:val="00BF7C8B"/>
    <w:rsid w:val="00C006C7"/>
    <w:rsid w:val="00C007A3"/>
    <w:rsid w:val="00C00B47"/>
    <w:rsid w:val="00C00D7A"/>
    <w:rsid w:val="00C00DBC"/>
    <w:rsid w:val="00C00F3D"/>
    <w:rsid w:val="00C01129"/>
    <w:rsid w:val="00C01240"/>
    <w:rsid w:val="00C012CB"/>
    <w:rsid w:val="00C01511"/>
    <w:rsid w:val="00C016B0"/>
    <w:rsid w:val="00C017EA"/>
    <w:rsid w:val="00C01837"/>
    <w:rsid w:val="00C01855"/>
    <w:rsid w:val="00C01F58"/>
    <w:rsid w:val="00C02109"/>
    <w:rsid w:val="00C023AD"/>
    <w:rsid w:val="00C0260F"/>
    <w:rsid w:val="00C02672"/>
    <w:rsid w:val="00C02876"/>
    <w:rsid w:val="00C0296D"/>
    <w:rsid w:val="00C02B2D"/>
    <w:rsid w:val="00C02C25"/>
    <w:rsid w:val="00C02DFE"/>
    <w:rsid w:val="00C02F3F"/>
    <w:rsid w:val="00C031F0"/>
    <w:rsid w:val="00C0381F"/>
    <w:rsid w:val="00C0394E"/>
    <w:rsid w:val="00C0396A"/>
    <w:rsid w:val="00C03E64"/>
    <w:rsid w:val="00C03F6F"/>
    <w:rsid w:val="00C04002"/>
    <w:rsid w:val="00C04043"/>
    <w:rsid w:val="00C04248"/>
    <w:rsid w:val="00C04274"/>
    <w:rsid w:val="00C046AD"/>
    <w:rsid w:val="00C046F1"/>
    <w:rsid w:val="00C048E5"/>
    <w:rsid w:val="00C04ADF"/>
    <w:rsid w:val="00C04AF9"/>
    <w:rsid w:val="00C04BAF"/>
    <w:rsid w:val="00C04CC3"/>
    <w:rsid w:val="00C04D1B"/>
    <w:rsid w:val="00C04E1E"/>
    <w:rsid w:val="00C04ED6"/>
    <w:rsid w:val="00C05067"/>
    <w:rsid w:val="00C05306"/>
    <w:rsid w:val="00C0538B"/>
    <w:rsid w:val="00C054C4"/>
    <w:rsid w:val="00C05577"/>
    <w:rsid w:val="00C05618"/>
    <w:rsid w:val="00C056BE"/>
    <w:rsid w:val="00C05774"/>
    <w:rsid w:val="00C05817"/>
    <w:rsid w:val="00C058E8"/>
    <w:rsid w:val="00C05CDD"/>
    <w:rsid w:val="00C05D2C"/>
    <w:rsid w:val="00C05D66"/>
    <w:rsid w:val="00C05E9A"/>
    <w:rsid w:val="00C06002"/>
    <w:rsid w:val="00C0629E"/>
    <w:rsid w:val="00C062A6"/>
    <w:rsid w:val="00C0657F"/>
    <w:rsid w:val="00C06593"/>
    <w:rsid w:val="00C066B8"/>
    <w:rsid w:val="00C06742"/>
    <w:rsid w:val="00C06830"/>
    <w:rsid w:val="00C06832"/>
    <w:rsid w:val="00C06B3E"/>
    <w:rsid w:val="00C06BDF"/>
    <w:rsid w:val="00C06C07"/>
    <w:rsid w:val="00C06F29"/>
    <w:rsid w:val="00C07180"/>
    <w:rsid w:val="00C0739E"/>
    <w:rsid w:val="00C07673"/>
    <w:rsid w:val="00C0768A"/>
    <w:rsid w:val="00C07754"/>
    <w:rsid w:val="00C0785B"/>
    <w:rsid w:val="00C07887"/>
    <w:rsid w:val="00C078FE"/>
    <w:rsid w:val="00C07A22"/>
    <w:rsid w:val="00C07BB4"/>
    <w:rsid w:val="00C07D28"/>
    <w:rsid w:val="00C07E0A"/>
    <w:rsid w:val="00C07E3A"/>
    <w:rsid w:val="00C07EFE"/>
    <w:rsid w:val="00C07F55"/>
    <w:rsid w:val="00C07F75"/>
    <w:rsid w:val="00C07FDE"/>
    <w:rsid w:val="00C07FE9"/>
    <w:rsid w:val="00C10076"/>
    <w:rsid w:val="00C101E6"/>
    <w:rsid w:val="00C10214"/>
    <w:rsid w:val="00C10259"/>
    <w:rsid w:val="00C10263"/>
    <w:rsid w:val="00C10342"/>
    <w:rsid w:val="00C1035B"/>
    <w:rsid w:val="00C10490"/>
    <w:rsid w:val="00C10491"/>
    <w:rsid w:val="00C1062E"/>
    <w:rsid w:val="00C106C1"/>
    <w:rsid w:val="00C10801"/>
    <w:rsid w:val="00C1082E"/>
    <w:rsid w:val="00C10881"/>
    <w:rsid w:val="00C109CB"/>
    <w:rsid w:val="00C10AD6"/>
    <w:rsid w:val="00C10C51"/>
    <w:rsid w:val="00C10CA4"/>
    <w:rsid w:val="00C10DC8"/>
    <w:rsid w:val="00C1103F"/>
    <w:rsid w:val="00C11172"/>
    <w:rsid w:val="00C1151D"/>
    <w:rsid w:val="00C1157A"/>
    <w:rsid w:val="00C11582"/>
    <w:rsid w:val="00C115BA"/>
    <w:rsid w:val="00C1160A"/>
    <w:rsid w:val="00C11A1A"/>
    <w:rsid w:val="00C11A97"/>
    <w:rsid w:val="00C11B50"/>
    <w:rsid w:val="00C11BE2"/>
    <w:rsid w:val="00C11C6C"/>
    <w:rsid w:val="00C11CB1"/>
    <w:rsid w:val="00C11E6B"/>
    <w:rsid w:val="00C120CB"/>
    <w:rsid w:val="00C121D3"/>
    <w:rsid w:val="00C12542"/>
    <w:rsid w:val="00C12555"/>
    <w:rsid w:val="00C125B7"/>
    <w:rsid w:val="00C127BA"/>
    <w:rsid w:val="00C127EB"/>
    <w:rsid w:val="00C12F32"/>
    <w:rsid w:val="00C12F6F"/>
    <w:rsid w:val="00C12FE1"/>
    <w:rsid w:val="00C131A2"/>
    <w:rsid w:val="00C134A6"/>
    <w:rsid w:val="00C1374B"/>
    <w:rsid w:val="00C1379D"/>
    <w:rsid w:val="00C138F3"/>
    <w:rsid w:val="00C13955"/>
    <w:rsid w:val="00C13A4A"/>
    <w:rsid w:val="00C13A68"/>
    <w:rsid w:val="00C13C4C"/>
    <w:rsid w:val="00C13F14"/>
    <w:rsid w:val="00C140E0"/>
    <w:rsid w:val="00C14104"/>
    <w:rsid w:val="00C14135"/>
    <w:rsid w:val="00C1424D"/>
    <w:rsid w:val="00C14380"/>
    <w:rsid w:val="00C143E7"/>
    <w:rsid w:val="00C1447B"/>
    <w:rsid w:val="00C1465A"/>
    <w:rsid w:val="00C14877"/>
    <w:rsid w:val="00C14879"/>
    <w:rsid w:val="00C14A55"/>
    <w:rsid w:val="00C14BD5"/>
    <w:rsid w:val="00C14D87"/>
    <w:rsid w:val="00C14DDC"/>
    <w:rsid w:val="00C1501C"/>
    <w:rsid w:val="00C150B9"/>
    <w:rsid w:val="00C1521D"/>
    <w:rsid w:val="00C154AA"/>
    <w:rsid w:val="00C1557A"/>
    <w:rsid w:val="00C156D4"/>
    <w:rsid w:val="00C157B9"/>
    <w:rsid w:val="00C15805"/>
    <w:rsid w:val="00C15860"/>
    <w:rsid w:val="00C15897"/>
    <w:rsid w:val="00C1592F"/>
    <w:rsid w:val="00C15A24"/>
    <w:rsid w:val="00C15AFC"/>
    <w:rsid w:val="00C15BD2"/>
    <w:rsid w:val="00C15D2E"/>
    <w:rsid w:val="00C15D81"/>
    <w:rsid w:val="00C15D95"/>
    <w:rsid w:val="00C15F04"/>
    <w:rsid w:val="00C15FB2"/>
    <w:rsid w:val="00C161BF"/>
    <w:rsid w:val="00C163D7"/>
    <w:rsid w:val="00C16596"/>
    <w:rsid w:val="00C16614"/>
    <w:rsid w:val="00C1661B"/>
    <w:rsid w:val="00C167D4"/>
    <w:rsid w:val="00C16E1C"/>
    <w:rsid w:val="00C16F7C"/>
    <w:rsid w:val="00C1707E"/>
    <w:rsid w:val="00C1729C"/>
    <w:rsid w:val="00C1751C"/>
    <w:rsid w:val="00C17675"/>
    <w:rsid w:val="00C176FA"/>
    <w:rsid w:val="00C1773F"/>
    <w:rsid w:val="00C17951"/>
    <w:rsid w:val="00C179DD"/>
    <w:rsid w:val="00C17C5B"/>
    <w:rsid w:val="00C17DF5"/>
    <w:rsid w:val="00C200DD"/>
    <w:rsid w:val="00C2040F"/>
    <w:rsid w:val="00C2049B"/>
    <w:rsid w:val="00C20727"/>
    <w:rsid w:val="00C20A72"/>
    <w:rsid w:val="00C20C81"/>
    <w:rsid w:val="00C20E77"/>
    <w:rsid w:val="00C20FC3"/>
    <w:rsid w:val="00C210D6"/>
    <w:rsid w:val="00C21133"/>
    <w:rsid w:val="00C21374"/>
    <w:rsid w:val="00C2146C"/>
    <w:rsid w:val="00C21572"/>
    <w:rsid w:val="00C215D2"/>
    <w:rsid w:val="00C217F4"/>
    <w:rsid w:val="00C218B3"/>
    <w:rsid w:val="00C219E6"/>
    <w:rsid w:val="00C21C53"/>
    <w:rsid w:val="00C21DCA"/>
    <w:rsid w:val="00C21F4E"/>
    <w:rsid w:val="00C22051"/>
    <w:rsid w:val="00C2209C"/>
    <w:rsid w:val="00C2211A"/>
    <w:rsid w:val="00C221C7"/>
    <w:rsid w:val="00C221EC"/>
    <w:rsid w:val="00C222AA"/>
    <w:rsid w:val="00C22369"/>
    <w:rsid w:val="00C2247B"/>
    <w:rsid w:val="00C2248B"/>
    <w:rsid w:val="00C22661"/>
    <w:rsid w:val="00C22904"/>
    <w:rsid w:val="00C22A7A"/>
    <w:rsid w:val="00C22BDC"/>
    <w:rsid w:val="00C22C45"/>
    <w:rsid w:val="00C22C5A"/>
    <w:rsid w:val="00C22F1B"/>
    <w:rsid w:val="00C23017"/>
    <w:rsid w:val="00C23155"/>
    <w:rsid w:val="00C232AC"/>
    <w:rsid w:val="00C2332E"/>
    <w:rsid w:val="00C23456"/>
    <w:rsid w:val="00C23728"/>
    <w:rsid w:val="00C237B2"/>
    <w:rsid w:val="00C23899"/>
    <w:rsid w:val="00C23C81"/>
    <w:rsid w:val="00C23C8B"/>
    <w:rsid w:val="00C23ED5"/>
    <w:rsid w:val="00C24126"/>
    <w:rsid w:val="00C24256"/>
    <w:rsid w:val="00C24458"/>
    <w:rsid w:val="00C244AD"/>
    <w:rsid w:val="00C244CE"/>
    <w:rsid w:val="00C245DA"/>
    <w:rsid w:val="00C24649"/>
    <w:rsid w:val="00C24E21"/>
    <w:rsid w:val="00C24E73"/>
    <w:rsid w:val="00C2507E"/>
    <w:rsid w:val="00C251B5"/>
    <w:rsid w:val="00C25331"/>
    <w:rsid w:val="00C25336"/>
    <w:rsid w:val="00C25498"/>
    <w:rsid w:val="00C2556D"/>
    <w:rsid w:val="00C25A09"/>
    <w:rsid w:val="00C25A14"/>
    <w:rsid w:val="00C25D25"/>
    <w:rsid w:val="00C25DD6"/>
    <w:rsid w:val="00C25DD8"/>
    <w:rsid w:val="00C25F3E"/>
    <w:rsid w:val="00C25FF8"/>
    <w:rsid w:val="00C26051"/>
    <w:rsid w:val="00C260B6"/>
    <w:rsid w:val="00C2625E"/>
    <w:rsid w:val="00C26416"/>
    <w:rsid w:val="00C26486"/>
    <w:rsid w:val="00C267A2"/>
    <w:rsid w:val="00C2694C"/>
    <w:rsid w:val="00C26A47"/>
    <w:rsid w:val="00C26F15"/>
    <w:rsid w:val="00C26FF5"/>
    <w:rsid w:val="00C270A6"/>
    <w:rsid w:val="00C2714F"/>
    <w:rsid w:val="00C27168"/>
    <w:rsid w:val="00C2760A"/>
    <w:rsid w:val="00C27624"/>
    <w:rsid w:val="00C2763D"/>
    <w:rsid w:val="00C27834"/>
    <w:rsid w:val="00C27891"/>
    <w:rsid w:val="00C278B8"/>
    <w:rsid w:val="00C27C17"/>
    <w:rsid w:val="00C27DC5"/>
    <w:rsid w:val="00C27E6B"/>
    <w:rsid w:val="00C27EC4"/>
    <w:rsid w:val="00C3000D"/>
    <w:rsid w:val="00C301A5"/>
    <w:rsid w:val="00C30209"/>
    <w:rsid w:val="00C30297"/>
    <w:rsid w:val="00C30562"/>
    <w:rsid w:val="00C30598"/>
    <w:rsid w:val="00C3059B"/>
    <w:rsid w:val="00C305E7"/>
    <w:rsid w:val="00C30759"/>
    <w:rsid w:val="00C307F2"/>
    <w:rsid w:val="00C30837"/>
    <w:rsid w:val="00C3096C"/>
    <w:rsid w:val="00C309D6"/>
    <w:rsid w:val="00C309DA"/>
    <w:rsid w:val="00C30B42"/>
    <w:rsid w:val="00C30B9D"/>
    <w:rsid w:val="00C30D91"/>
    <w:rsid w:val="00C312BD"/>
    <w:rsid w:val="00C31317"/>
    <w:rsid w:val="00C3160C"/>
    <w:rsid w:val="00C31895"/>
    <w:rsid w:val="00C319D2"/>
    <w:rsid w:val="00C31A4A"/>
    <w:rsid w:val="00C31AFB"/>
    <w:rsid w:val="00C31BD2"/>
    <w:rsid w:val="00C31CA2"/>
    <w:rsid w:val="00C31E66"/>
    <w:rsid w:val="00C31F0C"/>
    <w:rsid w:val="00C3220F"/>
    <w:rsid w:val="00C3259E"/>
    <w:rsid w:val="00C3264C"/>
    <w:rsid w:val="00C3266E"/>
    <w:rsid w:val="00C327C1"/>
    <w:rsid w:val="00C32964"/>
    <w:rsid w:val="00C32AE6"/>
    <w:rsid w:val="00C32B6E"/>
    <w:rsid w:val="00C32B9A"/>
    <w:rsid w:val="00C32C5E"/>
    <w:rsid w:val="00C32D4B"/>
    <w:rsid w:val="00C32EDD"/>
    <w:rsid w:val="00C32F7F"/>
    <w:rsid w:val="00C33031"/>
    <w:rsid w:val="00C33037"/>
    <w:rsid w:val="00C3303B"/>
    <w:rsid w:val="00C331AF"/>
    <w:rsid w:val="00C332BF"/>
    <w:rsid w:val="00C33363"/>
    <w:rsid w:val="00C33506"/>
    <w:rsid w:val="00C3365E"/>
    <w:rsid w:val="00C33663"/>
    <w:rsid w:val="00C33957"/>
    <w:rsid w:val="00C339A3"/>
    <w:rsid w:val="00C33C5D"/>
    <w:rsid w:val="00C33DFB"/>
    <w:rsid w:val="00C33EE4"/>
    <w:rsid w:val="00C3402E"/>
    <w:rsid w:val="00C340E8"/>
    <w:rsid w:val="00C341E8"/>
    <w:rsid w:val="00C342DC"/>
    <w:rsid w:val="00C342F2"/>
    <w:rsid w:val="00C345F5"/>
    <w:rsid w:val="00C3468F"/>
    <w:rsid w:val="00C34736"/>
    <w:rsid w:val="00C34856"/>
    <w:rsid w:val="00C34939"/>
    <w:rsid w:val="00C349FC"/>
    <w:rsid w:val="00C34ACA"/>
    <w:rsid w:val="00C34BE5"/>
    <w:rsid w:val="00C34C42"/>
    <w:rsid w:val="00C3503E"/>
    <w:rsid w:val="00C351F8"/>
    <w:rsid w:val="00C352A5"/>
    <w:rsid w:val="00C3539F"/>
    <w:rsid w:val="00C353B7"/>
    <w:rsid w:val="00C354E0"/>
    <w:rsid w:val="00C3552C"/>
    <w:rsid w:val="00C356CA"/>
    <w:rsid w:val="00C35DF7"/>
    <w:rsid w:val="00C3615A"/>
    <w:rsid w:val="00C36214"/>
    <w:rsid w:val="00C3671E"/>
    <w:rsid w:val="00C36755"/>
    <w:rsid w:val="00C36816"/>
    <w:rsid w:val="00C368DD"/>
    <w:rsid w:val="00C36ACD"/>
    <w:rsid w:val="00C36AE8"/>
    <w:rsid w:val="00C36B72"/>
    <w:rsid w:val="00C36FA7"/>
    <w:rsid w:val="00C3710C"/>
    <w:rsid w:val="00C374C7"/>
    <w:rsid w:val="00C37766"/>
    <w:rsid w:val="00C378BC"/>
    <w:rsid w:val="00C378EF"/>
    <w:rsid w:val="00C379F4"/>
    <w:rsid w:val="00C37A57"/>
    <w:rsid w:val="00C37CCC"/>
    <w:rsid w:val="00C40107"/>
    <w:rsid w:val="00C4025D"/>
    <w:rsid w:val="00C4068E"/>
    <w:rsid w:val="00C4070F"/>
    <w:rsid w:val="00C40B63"/>
    <w:rsid w:val="00C40DA3"/>
    <w:rsid w:val="00C40EA8"/>
    <w:rsid w:val="00C40FAC"/>
    <w:rsid w:val="00C41119"/>
    <w:rsid w:val="00C41367"/>
    <w:rsid w:val="00C414E3"/>
    <w:rsid w:val="00C4154D"/>
    <w:rsid w:val="00C415DF"/>
    <w:rsid w:val="00C41669"/>
    <w:rsid w:val="00C416DE"/>
    <w:rsid w:val="00C41827"/>
    <w:rsid w:val="00C41831"/>
    <w:rsid w:val="00C41C56"/>
    <w:rsid w:val="00C41DF6"/>
    <w:rsid w:val="00C420B6"/>
    <w:rsid w:val="00C42235"/>
    <w:rsid w:val="00C42521"/>
    <w:rsid w:val="00C42612"/>
    <w:rsid w:val="00C42703"/>
    <w:rsid w:val="00C42789"/>
    <w:rsid w:val="00C429E1"/>
    <w:rsid w:val="00C42E86"/>
    <w:rsid w:val="00C42F77"/>
    <w:rsid w:val="00C4307A"/>
    <w:rsid w:val="00C4307D"/>
    <w:rsid w:val="00C430ED"/>
    <w:rsid w:val="00C4325C"/>
    <w:rsid w:val="00C437C9"/>
    <w:rsid w:val="00C4384E"/>
    <w:rsid w:val="00C438CB"/>
    <w:rsid w:val="00C43A4C"/>
    <w:rsid w:val="00C43B28"/>
    <w:rsid w:val="00C43C61"/>
    <w:rsid w:val="00C43D76"/>
    <w:rsid w:val="00C43F17"/>
    <w:rsid w:val="00C43F76"/>
    <w:rsid w:val="00C44020"/>
    <w:rsid w:val="00C44083"/>
    <w:rsid w:val="00C440CC"/>
    <w:rsid w:val="00C44130"/>
    <w:rsid w:val="00C44151"/>
    <w:rsid w:val="00C44395"/>
    <w:rsid w:val="00C445C4"/>
    <w:rsid w:val="00C44BA1"/>
    <w:rsid w:val="00C44F00"/>
    <w:rsid w:val="00C45134"/>
    <w:rsid w:val="00C4538C"/>
    <w:rsid w:val="00C45671"/>
    <w:rsid w:val="00C4568C"/>
    <w:rsid w:val="00C457BF"/>
    <w:rsid w:val="00C457F2"/>
    <w:rsid w:val="00C457FF"/>
    <w:rsid w:val="00C45A3E"/>
    <w:rsid w:val="00C45AAC"/>
    <w:rsid w:val="00C45D26"/>
    <w:rsid w:val="00C45DC6"/>
    <w:rsid w:val="00C45E50"/>
    <w:rsid w:val="00C45ED2"/>
    <w:rsid w:val="00C45EFE"/>
    <w:rsid w:val="00C45F3C"/>
    <w:rsid w:val="00C460FF"/>
    <w:rsid w:val="00C4639F"/>
    <w:rsid w:val="00C463E5"/>
    <w:rsid w:val="00C46440"/>
    <w:rsid w:val="00C46625"/>
    <w:rsid w:val="00C4681B"/>
    <w:rsid w:val="00C4685E"/>
    <w:rsid w:val="00C46A50"/>
    <w:rsid w:val="00C46DD9"/>
    <w:rsid w:val="00C46FFE"/>
    <w:rsid w:val="00C47173"/>
    <w:rsid w:val="00C471E3"/>
    <w:rsid w:val="00C4721A"/>
    <w:rsid w:val="00C47474"/>
    <w:rsid w:val="00C47543"/>
    <w:rsid w:val="00C47999"/>
    <w:rsid w:val="00C47B36"/>
    <w:rsid w:val="00C47B45"/>
    <w:rsid w:val="00C47CA6"/>
    <w:rsid w:val="00C47D4A"/>
    <w:rsid w:val="00C50388"/>
    <w:rsid w:val="00C503AE"/>
    <w:rsid w:val="00C507A3"/>
    <w:rsid w:val="00C50803"/>
    <w:rsid w:val="00C50A70"/>
    <w:rsid w:val="00C50AD0"/>
    <w:rsid w:val="00C50B53"/>
    <w:rsid w:val="00C50BD5"/>
    <w:rsid w:val="00C50CF6"/>
    <w:rsid w:val="00C50D52"/>
    <w:rsid w:val="00C50EDE"/>
    <w:rsid w:val="00C51062"/>
    <w:rsid w:val="00C510EF"/>
    <w:rsid w:val="00C51123"/>
    <w:rsid w:val="00C511BF"/>
    <w:rsid w:val="00C5170B"/>
    <w:rsid w:val="00C5181D"/>
    <w:rsid w:val="00C51822"/>
    <w:rsid w:val="00C5184F"/>
    <w:rsid w:val="00C518BB"/>
    <w:rsid w:val="00C51920"/>
    <w:rsid w:val="00C51C9F"/>
    <w:rsid w:val="00C51D28"/>
    <w:rsid w:val="00C51DC0"/>
    <w:rsid w:val="00C51DD6"/>
    <w:rsid w:val="00C51F62"/>
    <w:rsid w:val="00C521F3"/>
    <w:rsid w:val="00C52278"/>
    <w:rsid w:val="00C52334"/>
    <w:rsid w:val="00C52349"/>
    <w:rsid w:val="00C524C3"/>
    <w:rsid w:val="00C52595"/>
    <w:rsid w:val="00C52633"/>
    <w:rsid w:val="00C52968"/>
    <w:rsid w:val="00C52A1C"/>
    <w:rsid w:val="00C52ACE"/>
    <w:rsid w:val="00C52B95"/>
    <w:rsid w:val="00C52DDF"/>
    <w:rsid w:val="00C5317A"/>
    <w:rsid w:val="00C531EC"/>
    <w:rsid w:val="00C53332"/>
    <w:rsid w:val="00C5333A"/>
    <w:rsid w:val="00C5343B"/>
    <w:rsid w:val="00C534FD"/>
    <w:rsid w:val="00C53761"/>
    <w:rsid w:val="00C5384A"/>
    <w:rsid w:val="00C53869"/>
    <w:rsid w:val="00C53891"/>
    <w:rsid w:val="00C53B41"/>
    <w:rsid w:val="00C53C66"/>
    <w:rsid w:val="00C54021"/>
    <w:rsid w:val="00C540E7"/>
    <w:rsid w:val="00C54258"/>
    <w:rsid w:val="00C542B3"/>
    <w:rsid w:val="00C5454E"/>
    <w:rsid w:val="00C545FA"/>
    <w:rsid w:val="00C54666"/>
    <w:rsid w:val="00C5488A"/>
    <w:rsid w:val="00C548F2"/>
    <w:rsid w:val="00C54C61"/>
    <w:rsid w:val="00C54DD9"/>
    <w:rsid w:val="00C54E4E"/>
    <w:rsid w:val="00C54F97"/>
    <w:rsid w:val="00C5514C"/>
    <w:rsid w:val="00C55299"/>
    <w:rsid w:val="00C55881"/>
    <w:rsid w:val="00C558BC"/>
    <w:rsid w:val="00C559ED"/>
    <w:rsid w:val="00C55A4E"/>
    <w:rsid w:val="00C55B48"/>
    <w:rsid w:val="00C55C63"/>
    <w:rsid w:val="00C55C7E"/>
    <w:rsid w:val="00C55D9A"/>
    <w:rsid w:val="00C55F13"/>
    <w:rsid w:val="00C56207"/>
    <w:rsid w:val="00C5658D"/>
    <w:rsid w:val="00C569AE"/>
    <w:rsid w:val="00C56AD5"/>
    <w:rsid w:val="00C56BAC"/>
    <w:rsid w:val="00C56D13"/>
    <w:rsid w:val="00C56DB1"/>
    <w:rsid w:val="00C56EBD"/>
    <w:rsid w:val="00C56ECD"/>
    <w:rsid w:val="00C56FBD"/>
    <w:rsid w:val="00C571E7"/>
    <w:rsid w:val="00C5728B"/>
    <w:rsid w:val="00C57399"/>
    <w:rsid w:val="00C573F4"/>
    <w:rsid w:val="00C574A3"/>
    <w:rsid w:val="00C57683"/>
    <w:rsid w:val="00C57796"/>
    <w:rsid w:val="00C57A38"/>
    <w:rsid w:val="00C57BB7"/>
    <w:rsid w:val="00C57E9D"/>
    <w:rsid w:val="00C6028C"/>
    <w:rsid w:val="00C60426"/>
    <w:rsid w:val="00C6042C"/>
    <w:rsid w:val="00C60432"/>
    <w:rsid w:val="00C60758"/>
    <w:rsid w:val="00C60A3B"/>
    <w:rsid w:val="00C60A74"/>
    <w:rsid w:val="00C60BCC"/>
    <w:rsid w:val="00C60F17"/>
    <w:rsid w:val="00C610A9"/>
    <w:rsid w:val="00C61109"/>
    <w:rsid w:val="00C6140F"/>
    <w:rsid w:val="00C61542"/>
    <w:rsid w:val="00C61557"/>
    <w:rsid w:val="00C615BE"/>
    <w:rsid w:val="00C6172C"/>
    <w:rsid w:val="00C6178C"/>
    <w:rsid w:val="00C617B8"/>
    <w:rsid w:val="00C61919"/>
    <w:rsid w:val="00C6193F"/>
    <w:rsid w:val="00C61C5F"/>
    <w:rsid w:val="00C61D92"/>
    <w:rsid w:val="00C62028"/>
    <w:rsid w:val="00C623BC"/>
    <w:rsid w:val="00C624FD"/>
    <w:rsid w:val="00C62671"/>
    <w:rsid w:val="00C62B19"/>
    <w:rsid w:val="00C62B2A"/>
    <w:rsid w:val="00C62BDE"/>
    <w:rsid w:val="00C62D03"/>
    <w:rsid w:val="00C62DF1"/>
    <w:rsid w:val="00C6328D"/>
    <w:rsid w:val="00C63306"/>
    <w:rsid w:val="00C63498"/>
    <w:rsid w:val="00C63757"/>
    <w:rsid w:val="00C63794"/>
    <w:rsid w:val="00C637AC"/>
    <w:rsid w:val="00C63893"/>
    <w:rsid w:val="00C63A29"/>
    <w:rsid w:val="00C63ADE"/>
    <w:rsid w:val="00C63BB8"/>
    <w:rsid w:val="00C63CEA"/>
    <w:rsid w:val="00C63E34"/>
    <w:rsid w:val="00C63E5C"/>
    <w:rsid w:val="00C64039"/>
    <w:rsid w:val="00C6419B"/>
    <w:rsid w:val="00C643B1"/>
    <w:rsid w:val="00C6440A"/>
    <w:rsid w:val="00C64551"/>
    <w:rsid w:val="00C645D7"/>
    <w:rsid w:val="00C64610"/>
    <w:rsid w:val="00C64792"/>
    <w:rsid w:val="00C64BBE"/>
    <w:rsid w:val="00C64D4A"/>
    <w:rsid w:val="00C64F2D"/>
    <w:rsid w:val="00C65061"/>
    <w:rsid w:val="00C65097"/>
    <w:rsid w:val="00C654C9"/>
    <w:rsid w:val="00C6557F"/>
    <w:rsid w:val="00C6571E"/>
    <w:rsid w:val="00C657ED"/>
    <w:rsid w:val="00C65997"/>
    <w:rsid w:val="00C659BB"/>
    <w:rsid w:val="00C65C01"/>
    <w:rsid w:val="00C65D4B"/>
    <w:rsid w:val="00C65D5E"/>
    <w:rsid w:val="00C65EA8"/>
    <w:rsid w:val="00C66232"/>
    <w:rsid w:val="00C663AB"/>
    <w:rsid w:val="00C66638"/>
    <w:rsid w:val="00C666F3"/>
    <w:rsid w:val="00C66C2E"/>
    <w:rsid w:val="00C66CFB"/>
    <w:rsid w:val="00C672B3"/>
    <w:rsid w:val="00C672DB"/>
    <w:rsid w:val="00C673BC"/>
    <w:rsid w:val="00C673E5"/>
    <w:rsid w:val="00C673FF"/>
    <w:rsid w:val="00C67462"/>
    <w:rsid w:val="00C67647"/>
    <w:rsid w:val="00C677C9"/>
    <w:rsid w:val="00C677E0"/>
    <w:rsid w:val="00C6784F"/>
    <w:rsid w:val="00C678AA"/>
    <w:rsid w:val="00C678D9"/>
    <w:rsid w:val="00C67940"/>
    <w:rsid w:val="00C67995"/>
    <w:rsid w:val="00C67B70"/>
    <w:rsid w:val="00C67B7E"/>
    <w:rsid w:val="00C67BFF"/>
    <w:rsid w:val="00C67CC7"/>
    <w:rsid w:val="00C67D8C"/>
    <w:rsid w:val="00C67DD0"/>
    <w:rsid w:val="00C67E3C"/>
    <w:rsid w:val="00C67E56"/>
    <w:rsid w:val="00C701FD"/>
    <w:rsid w:val="00C7043A"/>
    <w:rsid w:val="00C7052F"/>
    <w:rsid w:val="00C706DA"/>
    <w:rsid w:val="00C70827"/>
    <w:rsid w:val="00C70B0A"/>
    <w:rsid w:val="00C70F61"/>
    <w:rsid w:val="00C70FE4"/>
    <w:rsid w:val="00C7102D"/>
    <w:rsid w:val="00C7126B"/>
    <w:rsid w:val="00C7135F"/>
    <w:rsid w:val="00C71456"/>
    <w:rsid w:val="00C714C0"/>
    <w:rsid w:val="00C715A0"/>
    <w:rsid w:val="00C716D4"/>
    <w:rsid w:val="00C71723"/>
    <w:rsid w:val="00C71A14"/>
    <w:rsid w:val="00C71CC9"/>
    <w:rsid w:val="00C71DD0"/>
    <w:rsid w:val="00C72017"/>
    <w:rsid w:val="00C72243"/>
    <w:rsid w:val="00C72488"/>
    <w:rsid w:val="00C72774"/>
    <w:rsid w:val="00C72861"/>
    <w:rsid w:val="00C729ED"/>
    <w:rsid w:val="00C72B26"/>
    <w:rsid w:val="00C72DE2"/>
    <w:rsid w:val="00C7304C"/>
    <w:rsid w:val="00C73738"/>
    <w:rsid w:val="00C7387C"/>
    <w:rsid w:val="00C73B8E"/>
    <w:rsid w:val="00C73D73"/>
    <w:rsid w:val="00C73DF1"/>
    <w:rsid w:val="00C73E77"/>
    <w:rsid w:val="00C73E87"/>
    <w:rsid w:val="00C73EB8"/>
    <w:rsid w:val="00C741D5"/>
    <w:rsid w:val="00C74333"/>
    <w:rsid w:val="00C74451"/>
    <w:rsid w:val="00C746AF"/>
    <w:rsid w:val="00C747FE"/>
    <w:rsid w:val="00C74866"/>
    <w:rsid w:val="00C74D31"/>
    <w:rsid w:val="00C74D56"/>
    <w:rsid w:val="00C754D5"/>
    <w:rsid w:val="00C7566B"/>
    <w:rsid w:val="00C7567A"/>
    <w:rsid w:val="00C75878"/>
    <w:rsid w:val="00C75A52"/>
    <w:rsid w:val="00C75A72"/>
    <w:rsid w:val="00C75A74"/>
    <w:rsid w:val="00C75D7D"/>
    <w:rsid w:val="00C75D85"/>
    <w:rsid w:val="00C75F13"/>
    <w:rsid w:val="00C7605A"/>
    <w:rsid w:val="00C762BF"/>
    <w:rsid w:val="00C76482"/>
    <w:rsid w:val="00C76546"/>
    <w:rsid w:val="00C76579"/>
    <w:rsid w:val="00C765B1"/>
    <w:rsid w:val="00C76685"/>
    <w:rsid w:val="00C7687B"/>
    <w:rsid w:val="00C768CA"/>
    <w:rsid w:val="00C76979"/>
    <w:rsid w:val="00C76B33"/>
    <w:rsid w:val="00C7712A"/>
    <w:rsid w:val="00C7713B"/>
    <w:rsid w:val="00C77ABA"/>
    <w:rsid w:val="00C77C3E"/>
    <w:rsid w:val="00C77CED"/>
    <w:rsid w:val="00C77D54"/>
    <w:rsid w:val="00C77D5F"/>
    <w:rsid w:val="00C801C5"/>
    <w:rsid w:val="00C8027E"/>
    <w:rsid w:val="00C80359"/>
    <w:rsid w:val="00C803DD"/>
    <w:rsid w:val="00C80545"/>
    <w:rsid w:val="00C8074F"/>
    <w:rsid w:val="00C80826"/>
    <w:rsid w:val="00C8082A"/>
    <w:rsid w:val="00C809CB"/>
    <w:rsid w:val="00C80B9C"/>
    <w:rsid w:val="00C80D0A"/>
    <w:rsid w:val="00C80EAD"/>
    <w:rsid w:val="00C80ED3"/>
    <w:rsid w:val="00C80FFB"/>
    <w:rsid w:val="00C810E0"/>
    <w:rsid w:val="00C81133"/>
    <w:rsid w:val="00C811A8"/>
    <w:rsid w:val="00C8125E"/>
    <w:rsid w:val="00C812EA"/>
    <w:rsid w:val="00C812F9"/>
    <w:rsid w:val="00C8131E"/>
    <w:rsid w:val="00C8136A"/>
    <w:rsid w:val="00C814A7"/>
    <w:rsid w:val="00C817D4"/>
    <w:rsid w:val="00C8187A"/>
    <w:rsid w:val="00C819EA"/>
    <w:rsid w:val="00C81B51"/>
    <w:rsid w:val="00C81B8C"/>
    <w:rsid w:val="00C81E88"/>
    <w:rsid w:val="00C81F78"/>
    <w:rsid w:val="00C81FDC"/>
    <w:rsid w:val="00C8209C"/>
    <w:rsid w:val="00C821CB"/>
    <w:rsid w:val="00C822A8"/>
    <w:rsid w:val="00C822AD"/>
    <w:rsid w:val="00C82B3B"/>
    <w:rsid w:val="00C82BA8"/>
    <w:rsid w:val="00C82CD4"/>
    <w:rsid w:val="00C82D86"/>
    <w:rsid w:val="00C82DD1"/>
    <w:rsid w:val="00C82E35"/>
    <w:rsid w:val="00C82E4D"/>
    <w:rsid w:val="00C82E79"/>
    <w:rsid w:val="00C8303C"/>
    <w:rsid w:val="00C83046"/>
    <w:rsid w:val="00C83185"/>
    <w:rsid w:val="00C836C4"/>
    <w:rsid w:val="00C8397B"/>
    <w:rsid w:val="00C83B36"/>
    <w:rsid w:val="00C83B43"/>
    <w:rsid w:val="00C83C3B"/>
    <w:rsid w:val="00C83CD9"/>
    <w:rsid w:val="00C84050"/>
    <w:rsid w:val="00C84112"/>
    <w:rsid w:val="00C84186"/>
    <w:rsid w:val="00C841C2"/>
    <w:rsid w:val="00C84432"/>
    <w:rsid w:val="00C84444"/>
    <w:rsid w:val="00C84622"/>
    <w:rsid w:val="00C847C6"/>
    <w:rsid w:val="00C84838"/>
    <w:rsid w:val="00C848B5"/>
    <w:rsid w:val="00C84C63"/>
    <w:rsid w:val="00C84E35"/>
    <w:rsid w:val="00C85044"/>
    <w:rsid w:val="00C85120"/>
    <w:rsid w:val="00C85314"/>
    <w:rsid w:val="00C85385"/>
    <w:rsid w:val="00C85503"/>
    <w:rsid w:val="00C85519"/>
    <w:rsid w:val="00C8554A"/>
    <w:rsid w:val="00C85555"/>
    <w:rsid w:val="00C858F7"/>
    <w:rsid w:val="00C85952"/>
    <w:rsid w:val="00C85A19"/>
    <w:rsid w:val="00C85D3B"/>
    <w:rsid w:val="00C85E68"/>
    <w:rsid w:val="00C86473"/>
    <w:rsid w:val="00C86502"/>
    <w:rsid w:val="00C865AA"/>
    <w:rsid w:val="00C866DA"/>
    <w:rsid w:val="00C867C0"/>
    <w:rsid w:val="00C86819"/>
    <w:rsid w:val="00C869A6"/>
    <w:rsid w:val="00C86AC4"/>
    <w:rsid w:val="00C86B58"/>
    <w:rsid w:val="00C871CC"/>
    <w:rsid w:val="00C87252"/>
    <w:rsid w:val="00C87305"/>
    <w:rsid w:val="00C87326"/>
    <w:rsid w:val="00C875E1"/>
    <w:rsid w:val="00C877A5"/>
    <w:rsid w:val="00C87914"/>
    <w:rsid w:val="00C87B05"/>
    <w:rsid w:val="00C87B10"/>
    <w:rsid w:val="00C87CB7"/>
    <w:rsid w:val="00C87E45"/>
    <w:rsid w:val="00C87E81"/>
    <w:rsid w:val="00C87E83"/>
    <w:rsid w:val="00C87EF0"/>
    <w:rsid w:val="00C87F00"/>
    <w:rsid w:val="00C87F41"/>
    <w:rsid w:val="00C90325"/>
    <w:rsid w:val="00C903BB"/>
    <w:rsid w:val="00C9056D"/>
    <w:rsid w:val="00C9059D"/>
    <w:rsid w:val="00C905A9"/>
    <w:rsid w:val="00C907F4"/>
    <w:rsid w:val="00C908A5"/>
    <w:rsid w:val="00C908F0"/>
    <w:rsid w:val="00C9098C"/>
    <w:rsid w:val="00C909A2"/>
    <w:rsid w:val="00C90A20"/>
    <w:rsid w:val="00C90D08"/>
    <w:rsid w:val="00C90D11"/>
    <w:rsid w:val="00C90E08"/>
    <w:rsid w:val="00C90E0A"/>
    <w:rsid w:val="00C90FA4"/>
    <w:rsid w:val="00C911BF"/>
    <w:rsid w:val="00C912AA"/>
    <w:rsid w:val="00C912D3"/>
    <w:rsid w:val="00C91331"/>
    <w:rsid w:val="00C91347"/>
    <w:rsid w:val="00C91681"/>
    <w:rsid w:val="00C919EB"/>
    <w:rsid w:val="00C91B2F"/>
    <w:rsid w:val="00C91B65"/>
    <w:rsid w:val="00C91C80"/>
    <w:rsid w:val="00C91CB9"/>
    <w:rsid w:val="00C91CC3"/>
    <w:rsid w:val="00C91EE2"/>
    <w:rsid w:val="00C91EE3"/>
    <w:rsid w:val="00C9201D"/>
    <w:rsid w:val="00C9206E"/>
    <w:rsid w:val="00C920C9"/>
    <w:rsid w:val="00C922C9"/>
    <w:rsid w:val="00C92311"/>
    <w:rsid w:val="00C92485"/>
    <w:rsid w:val="00C924F1"/>
    <w:rsid w:val="00C927B8"/>
    <w:rsid w:val="00C92821"/>
    <w:rsid w:val="00C92853"/>
    <w:rsid w:val="00C9285D"/>
    <w:rsid w:val="00C92C98"/>
    <w:rsid w:val="00C92E5D"/>
    <w:rsid w:val="00C93348"/>
    <w:rsid w:val="00C933CB"/>
    <w:rsid w:val="00C93603"/>
    <w:rsid w:val="00C9364D"/>
    <w:rsid w:val="00C936AC"/>
    <w:rsid w:val="00C9374C"/>
    <w:rsid w:val="00C9388C"/>
    <w:rsid w:val="00C93BA8"/>
    <w:rsid w:val="00C93E70"/>
    <w:rsid w:val="00C94039"/>
    <w:rsid w:val="00C94058"/>
    <w:rsid w:val="00C94277"/>
    <w:rsid w:val="00C94279"/>
    <w:rsid w:val="00C9451B"/>
    <w:rsid w:val="00C9457B"/>
    <w:rsid w:val="00C94661"/>
    <w:rsid w:val="00C947D1"/>
    <w:rsid w:val="00C948D8"/>
    <w:rsid w:val="00C94901"/>
    <w:rsid w:val="00C949F8"/>
    <w:rsid w:val="00C94A77"/>
    <w:rsid w:val="00C94CC1"/>
    <w:rsid w:val="00C94F44"/>
    <w:rsid w:val="00C950E2"/>
    <w:rsid w:val="00C95246"/>
    <w:rsid w:val="00C954CE"/>
    <w:rsid w:val="00C956E3"/>
    <w:rsid w:val="00C9573C"/>
    <w:rsid w:val="00C95810"/>
    <w:rsid w:val="00C95903"/>
    <w:rsid w:val="00C959D8"/>
    <w:rsid w:val="00C95AEC"/>
    <w:rsid w:val="00C95AF9"/>
    <w:rsid w:val="00C95C98"/>
    <w:rsid w:val="00C95CF9"/>
    <w:rsid w:val="00C95DAC"/>
    <w:rsid w:val="00C95E45"/>
    <w:rsid w:val="00C962ED"/>
    <w:rsid w:val="00C965D5"/>
    <w:rsid w:val="00C965FF"/>
    <w:rsid w:val="00C96635"/>
    <w:rsid w:val="00C9665D"/>
    <w:rsid w:val="00C9677C"/>
    <w:rsid w:val="00C967ED"/>
    <w:rsid w:val="00C968ED"/>
    <w:rsid w:val="00C96944"/>
    <w:rsid w:val="00C96A69"/>
    <w:rsid w:val="00C96C29"/>
    <w:rsid w:val="00C96C70"/>
    <w:rsid w:val="00C96D7A"/>
    <w:rsid w:val="00C96F5C"/>
    <w:rsid w:val="00C97030"/>
    <w:rsid w:val="00C97199"/>
    <w:rsid w:val="00C97289"/>
    <w:rsid w:val="00C9743A"/>
    <w:rsid w:val="00C974A2"/>
    <w:rsid w:val="00C97688"/>
    <w:rsid w:val="00C977C0"/>
    <w:rsid w:val="00C97B2E"/>
    <w:rsid w:val="00C97BFD"/>
    <w:rsid w:val="00C97CA6"/>
    <w:rsid w:val="00C97CCF"/>
    <w:rsid w:val="00C97EB7"/>
    <w:rsid w:val="00CA0327"/>
    <w:rsid w:val="00CA033A"/>
    <w:rsid w:val="00CA034F"/>
    <w:rsid w:val="00CA03F9"/>
    <w:rsid w:val="00CA057C"/>
    <w:rsid w:val="00CA05D4"/>
    <w:rsid w:val="00CA0619"/>
    <w:rsid w:val="00CA069F"/>
    <w:rsid w:val="00CA0925"/>
    <w:rsid w:val="00CA096C"/>
    <w:rsid w:val="00CA0BEF"/>
    <w:rsid w:val="00CA0D04"/>
    <w:rsid w:val="00CA0D14"/>
    <w:rsid w:val="00CA0F69"/>
    <w:rsid w:val="00CA0FDC"/>
    <w:rsid w:val="00CA10A8"/>
    <w:rsid w:val="00CA12DE"/>
    <w:rsid w:val="00CA132B"/>
    <w:rsid w:val="00CA1808"/>
    <w:rsid w:val="00CA1B03"/>
    <w:rsid w:val="00CA1B8C"/>
    <w:rsid w:val="00CA1DA1"/>
    <w:rsid w:val="00CA1F57"/>
    <w:rsid w:val="00CA1FEA"/>
    <w:rsid w:val="00CA21C9"/>
    <w:rsid w:val="00CA234F"/>
    <w:rsid w:val="00CA2621"/>
    <w:rsid w:val="00CA2851"/>
    <w:rsid w:val="00CA2D01"/>
    <w:rsid w:val="00CA2D8B"/>
    <w:rsid w:val="00CA2E30"/>
    <w:rsid w:val="00CA2E7E"/>
    <w:rsid w:val="00CA2F73"/>
    <w:rsid w:val="00CA2FF9"/>
    <w:rsid w:val="00CA3156"/>
    <w:rsid w:val="00CA317D"/>
    <w:rsid w:val="00CA327A"/>
    <w:rsid w:val="00CA352B"/>
    <w:rsid w:val="00CA37D9"/>
    <w:rsid w:val="00CA3830"/>
    <w:rsid w:val="00CA3871"/>
    <w:rsid w:val="00CA3A26"/>
    <w:rsid w:val="00CA3DDF"/>
    <w:rsid w:val="00CA3E01"/>
    <w:rsid w:val="00CA4038"/>
    <w:rsid w:val="00CA4284"/>
    <w:rsid w:val="00CA4302"/>
    <w:rsid w:val="00CA431E"/>
    <w:rsid w:val="00CA4679"/>
    <w:rsid w:val="00CA46D6"/>
    <w:rsid w:val="00CA48C0"/>
    <w:rsid w:val="00CA4903"/>
    <w:rsid w:val="00CA4BC0"/>
    <w:rsid w:val="00CA4BE4"/>
    <w:rsid w:val="00CA4CC4"/>
    <w:rsid w:val="00CA4CD1"/>
    <w:rsid w:val="00CA4D12"/>
    <w:rsid w:val="00CA4D70"/>
    <w:rsid w:val="00CA4E83"/>
    <w:rsid w:val="00CA4E97"/>
    <w:rsid w:val="00CA503D"/>
    <w:rsid w:val="00CA52A5"/>
    <w:rsid w:val="00CA53D3"/>
    <w:rsid w:val="00CA55C0"/>
    <w:rsid w:val="00CA588D"/>
    <w:rsid w:val="00CA58BF"/>
    <w:rsid w:val="00CA5942"/>
    <w:rsid w:val="00CA5A4B"/>
    <w:rsid w:val="00CA5B48"/>
    <w:rsid w:val="00CA5B4F"/>
    <w:rsid w:val="00CA5B97"/>
    <w:rsid w:val="00CA5BF9"/>
    <w:rsid w:val="00CA5FCC"/>
    <w:rsid w:val="00CA5FEB"/>
    <w:rsid w:val="00CA61D6"/>
    <w:rsid w:val="00CA64A1"/>
    <w:rsid w:val="00CA64EC"/>
    <w:rsid w:val="00CA6566"/>
    <w:rsid w:val="00CA65BD"/>
    <w:rsid w:val="00CA65E1"/>
    <w:rsid w:val="00CA68A1"/>
    <w:rsid w:val="00CA68A6"/>
    <w:rsid w:val="00CA68C0"/>
    <w:rsid w:val="00CA6C41"/>
    <w:rsid w:val="00CA6C53"/>
    <w:rsid w:val="00CA6DA7"/>
    <w:rsid w:val="00CA6EA4"/>
    <w:rsid w:val="00CA6F53"/>
    <w:rsid w:val="00CA70E0"/>
    <w:rsid w:val="00CA70E3"/>
    <w:rsid w:val="00CA734F"/>
    <w:rsid w:val="00CA7597"/>
    <w:rsid w:val="00CA7615"/>
    <w:rsid w:val="00CA769E"/>
    <w:rsid w:val="00CA7846"/>
    <w:rsid w:val="00CA7AAA"/>
    <w:rsid w:val="00CA7AD1"/>
    <w:rsid w:val="00CA7D99"/>
    <w:rsid w:val="00CA7FDC"/>
    <w:rsid w:val="00CB029B"/>
    <w:rsid w:val="00CB054F"/>
    <w:rsid w:val="00CB05A2"/>
    <w:rsid w:val="00CB05A6"/>
    <w:rsid w:val="00CB073B"/>
    <w:rsid w:val="00CB0839"/>
    <w:rsid w:val="00CB089D"/>
    <w:rsid w:val="00CB0B00"/>
    <w:rsid w:val="00CB0D5D"/>
    <w:rsid w:val="00CB0DCA"/>
    <w:rsid w:val="00CB0F0A"/>
    <w:rsid w:val="00CB0F25"/>
    <w:rsid w:val="00CB0FB3"/>
    <w:rsid w:val="00CB1119"/>
    <w:rsid w:val="00CB176C"/>
    <w:rsid w:val="00CB1A4B"/>
    <w:rsid w:val="00CB1AFE"/>
    <w:rsid w:val="00CB1C3A"/>
    <w:rsid w:val="00CB1E53"/>
    <w:rsid w:val="00CB1E6B"/>
    <w:rsid w:val="00CB1EFF"/>
    <w:rsid w:val="00CB1F6A"/>
    <w:rsid w:val="00CB1FBB"/>
    <w:rsid w:val="00CB20E5"/>
    <w:rsid w:val="00CB250B"/>
    <w:rsid w:val="00CB2733"/>
    <w:rsid w:val="00CB293E"/>
    <w:rsid w:val="00CB2A3A"/>
    <w:rsid w:val="00CB2AC1"/>
    <w:rsid w:val="00CB2E98"/>
    <w:rsid w:val="00CB2EAB"/>
    <w:rsid w:val="00CB3091"/>
    <w:rsid w:val="00CB31CA"/>
    <w:rsid w:val="00CB336F"/>
    <w:rsid w:val="00CB3445"/>
    <w:rsid w:val="00CB34F3"/>
    <w:rsid w:val="00CB356D"/>
    <w:rsid w:val="00CB387A"/>
    <w:rsid w:val="00CB387F"/>
    <w:rsid w:val="00CB39DC"/>
    <w:rsid w:val="00CB3CF4"/>
    <w:rsid w:val="00CB3F8A"/>
    <w:rsid w:val="00CB41DE"/>
    <w:rsid w:val="00CB43E7"/>
    <w:rsid w:val="00CB4401"/>
    <w:rsid w:val="00CB4470"/>
    <w:rsid w:val="00CB470C"/>
    <w:rsid w:val="00CB4822"/>
    <w:rsid w:val="00CB49DF"/>
    <w:rsid w:val="00CB4A28"/>
    <w:rsid w:val="00CB4CFE"/>
    <w:rsid w:val="00CB4E04"/>
    <w:rsid w:val="00CB4E8C"/>
    <w:rsid w:val="00CB4F5D"/>
    <w:rsid w:val="00CB5190"/>
    <w:rsid w:val="00CB527F"/>
    <w:rsid w:val="00CB5428"/>
    <w:rsid w:val="00CB54C9"/>
    <w:rsid w:val="00CB59EA"/>
    <w:rsid w:val="00CB5A82"/>
    <w:rsid w:val="00CB5CAF"/>
    <w:rsid w:val="00CB5CD3"/>
    <w:rsid w:val="00CB5D1E"/>
    <w:rsid w:val="00CB5F96"/>
    <w:rsid w:val="00CB6101"/>
    <w:rsid w:val="00CB61A3"/>
    <w:rsid w:val="00CB6276"/>
    <w:rsid w:val="00CB62B3"/>
    <w:rsid w:val="00CB6409"/>
    <w:rsid w:val="00CB68EB"/>
    <w:rsid w:val="00CB697B"/>
    <w:rsid w:val="00CB6B76"/>
    <w:rsid w:val="00CB6BE1"/>
    <w:rsid w:val="00CB6E6E"/>
    <w:rsid w:val="00CB6FA5"/>
    <w:rsid w:val="00CB75B6"/>
    <w:rsid w:val="00CB77D3"/>
    <w:rsid w:val="00CB7850"/>
    <w:rsid w:val="00CB78C9"/>
    <w:rsid w:val="00CB7F53"/>
    <w:rsid w:val="00CB7F8E"/>
    <w:rsid w:val="00CC00C4"/>
    <w:rsid w:val="00CC04DD"/>
    <w:rsid w:val="00CC0821"/>
    <w:rsid w:val="00CC08C5"/>
    <w:rsid w:val="00CC0B20"/>
    <w:rsid w:val="00CC0B8C"/>
    <w:rsid w:val="00CC0BA9"/>
    <w:rsid w:val="00CC0D77"/>
    <w:rsid w:val="00CC0E4F"/>
    <w:rsid w:val="00CC0FDB"/>
    <w:rsid w:val="00CC1183"/>
    <w:rsid w:val="00CC1353"/>
    <w:rsid w:val="00CC1454"/>
    <w:rsid w:val="00CC1739"/>
    <w:rsid w:val="00CC1773"/>
    <w:rsid w:val="00CC18CF"/>
    <w:rsid w:val="00CC1AA7"/>
    <w:rsid w:val="00CC1F47"/>
    <w:rsid w:val="00CC1FEE"/>
    <w:rsid w:val="00CC2006"/>
    <w:rsid w:val="00CC202D"/>
    <w:rsid w:val="00CC2254"/>
    <w:rsid w:val="00CC23B3"/>
    <w:rsid w:val="00CC2414"/>
    <w:rsid w:val="00CC2848"/>
    <w:rsid w:val="00CC2868"/>
    <w:rsid w:val="00CC2907"/>
    <w:rsid w:val="00CC29B5"/>
    <w:rsid w:val="00CC2B66"/>
    <w:rsid w:val="00CC2BAD"/>
    <w:rsid w:val="00CC2D75"/>
    <w:rsid w:val="00CC2E94"/>
    <w:rsid w:val="00CC2F0B"/>
    <w:rsid w:val="00CC30A5"/>
    <w:rsid w:val="00CC3310"/>
    <w:rsid w:val="00CC35C5"/>
    <w:rsid w:val="00CC35E2"/>
    <w:rsid w:val="00CC3728"/>
    <w:rsid w:val="00CC37AE"/>
    <w:rsid w:val="00CC37D3"/>
    <w:rsid w:val="00CC37DA"/>
    <w:rsid w:val="00CC3811"/>
    <w:rsid w:val="00CC385D"/>
    <w:rsid w:val="00CC39B6"/>
    <w:rsid w:val="00CC39C3"/>
    <w:rsid w:val="00CC3BF3"/>
    <w:rsid w:val="00CC3C8D"/>
    <w:rsid w:val="00CC3CA9"/>
    <w:rsid w:val="00CC3CAD"/>
    <w:rsid w:val="00CC3DEF"/>
    <w:rsid w:val="00CC3E24"/>
    <w:rsid w:val="00CC3E9F"/>
    <w:rsid w:val="00CC4020"/>
    <w:rsid w:val="00CC413B"/>
    <w:rsid w:val="00CC416E"/>
    <w:rsid w:val="00CC45C2"/>
    <w:rsid w:val="00CC4666"/>
    <w:rsid w:val="00CC47D8"/>
    <w:rsid w:val="00CC4911"/>
    <w:rsid w:val="00CC4A02"/>
    <w:rsid w:val="00CC4AB5"/>
    <w:rsid w:val="00CC4B9C"/>
    <w:rsid w:val="00CC4BA3"/>
    <w:rsid w:val="00CC4C17"/>
    <w:rsid w:val="00CC4CB0"/>
    <w:rsid w:val="00CC4D13"/>
    <w:rsid w:val="00CC4E33"/>
    <w:rsid w:val="00CC4E81"/>
    <w:rsid w:val="00CC4FA7"/>
    <w:rsid w:val="00CC50FA"/>
    <w:rsid w:val="00CC5136"/>
    <w:rsid w:val="00CC5187"/>
    <w:rsid w:val="00CC51D8"/>
    <w:rsid w:val="00CC523A"/>
    <w:rsid w:val="00CC546C"/>
    <w:rsid w:val="00CC54E9"/>
    <w:rsid w:val="00CC559D"/>
    <w:rsid w:val="00CC5A28"/>
    <w:rsid w:val="00CC5B0E"/>
    <w:rsid w:val="00CC5B6F"/>
    <w:rsid w:val="00CC5C9B"/>
    <w:rsid w:val="00CC5D2D"/>
    <w:rsid w:val="00CC5F9D"/>
    <w:rsid w:val="00CC602E"/>
    <w:rsid w:val="00CC61A8"/>
    <w:rsid w:val="00CC6307"/>
    <w:rsid w:val="00CC6343"/>
    <w:rsid w:val="00CC638B"/>
    <w:rsid w:val="00CC6545"/>
    <w:rsid w:val="00CC6558"/>
    <w:rsid w:val="00CC6573"/>
    <w:rsid w:val="00CC65A3"/>
    <w:rsid w:val="00CC65B2"/>
    <w:rsid w:val="00CC6AFD"/>
    <w:rsid w:val="00CC6E18"/>
    <w:rsid w:val="00CC6FD7"/>
    <w:rsid w:val="00CC70DE"/>
    <w:rsid w:val="00CC71AB"/>
    <w:rsid w:val="00CC7673"/>
    <w:rsid w:val="00CC77EB"/>
    <w:rsid w:val="00CC7831"/>
    <w:rsid w:val="00CC7AFF"/>
    <w:rsid w:val="00CC7B5C"/>
    <w:rsid w:val="00CD0145"/>
    <w:rsid w:val="00CD02D0"/>
    <w:rsid w:val="00CD0328"/>
    <w:rsid w:val="00CD0375"/>
    <w:rsid w:val="00CD03EB"/>
    <w:rsid w:val="00CD045F"/>
    <w:rsid w:val="00CD0565"/>
    <w:rsid w:val="00CD058C"/>
    <w:rsid w:val="00CD059A"/>
    <w:rsid w:val="00CD0709"/>
    <w:rsid w:val="00CD090C"/>
    <w:rsid w:val="00CD0A3E"/>
    <w:rsid w:val="00CD0BC7"/>
    <w:rsid w:val="00CD0D16"/>
    <w:rsid w:val="00CD1124"/>
    <w:rsid w:val="00CD1145"/>
    <w:rsid w:val="00CD1263"/>
    <w:rsid w:val="00CD1452"/>
    <w:rsid w:val="00CD1476"/>
    <w:rsid w:val="00CD1704"/>
    <w:rsid w:val="00CD1E7E"/>
    <w:rsid w:val="00CD2015"/>
    <w:rsid w:val="00CD20B0"/>
    <w:rsid w:val="00CD211B"/>
    <w:rsid w:val="00CD21AB"/>
    <w:rsid w:val="00CD24E0"/>
    <w:rsid w:val="00CD2590"/>
    <w:rsid w:val="00CD2636"/>
    <w:rsid w:val="00CD267F"/>
    <w:rsid w:val="00CD27DD"/>
    <w:rsid w:val="00CD29B5"/>
    <w:rsid w:val="00CD2AB6"/>
    <w:rsid w:val="00CD2B55"/>
    <w:rsid w:val="00CD2C1B"/>
    <w:rsid w:val="00CD2C30"/>
    <w:rsid w:val="00CD2C36"/>
    <w:rsid w:val="00CD2D4E"/>
    <w:rsid w:val="00CD2E3E"/>
    <w:rsid w:val="00CD302B"/>
    <w:rsid w:val="00CD3067"/>
    <w:rsid w:val="00CD31FF"/>
    <w:rsid w:val="00CD3499"/>
    <w:rsid w:val="00CD3665"/>
    <w:rsid w:val="00CD36B5"/>
    <w:rsid w:val="00CD3B7D"/>
    <w:rsid w:val="00CD3DB7"/>
    <w:rsid w:val="00CD4083"/>
    <w:rsid w:val="00CD42C5"/>
    <w:rsid w:val="00CD448F"/>
    <w:rsid w:val="00CD4571"/>
    <w:rsid w:val="00CD4608"/>
    <w:rsid w:val="00CD460B"/>
    <w:rsid w:val="00CD4796"/>
    <w:rsid w:val="00CD4886"/>
    <w:rsid w:val="00CD49F5"/>
    <w:rsid w:val="00CD4AB2"/>
    <w:rsid w:val="00CD4ACB"/>
    <w:rsid w:val="00CD4D8E"/>
    <w:rsid w:val="00CD5172"/>
    <w:rsid w:val="00CD534F"/>
    <w:rsid w:val="00CD5473"/>
    <w:rsid w:val="00CD54C9"/>
    <w:rsid w:val="00CD55A4"/>
    <w:rsid w:val="00CD55DD"/>
    <w:rsid w:val="00CD575D"/>
    <w:rsid w:val="00CD5932"/>
    <w:rsid w:val="00CD5F52"/>
    <w:rsid w:val="00CD6028"/>
    <w:rsid w:val="00CD6198"/>
    <w:rsid w:val="00CD61DA"/>
    <w:rsid w:val="00CD63D8"/>
    <w:rsid w:val="00CD654B"/>
    <w:rsid w:val="00CD659D"/>
    <w:rsid w:val="00CD65E5"/>
    <w:rsid w:val="00CD6906"/>
    <w:rsid w:val="00CD697C"/>
    <w:rsid w:val="00CD6A38"/>
    <w:rsid w:val="00CD6AB5"/>
    <w:rsid w:val="00CD6BB4"/>
    <w:rsid w:val="00CD6BD4"/>
    <w:rsid w:val="00CD6BF7"/>
    <w:rsid w:val="00CD6CD9"/>
    <w:rsid w:val="00CD6EBC"/>
    <w:rsid w:val="00CD7021"/>
    <w:rsid w:val="00CD7142"/>
    <w:rsid w:val="00CD7356"/>
    <w:rsid w:val="00CD742A"/>
    <w:rsid w:val="00CD75B1"/>
    <w:rsid w:val="00CD770D"/>
    <w:rsid w:val="00CD7876"/>
    <w:rsid w:val="00CD78B4"/>
    <w:rsid w:val="00CD7907"/>
    <w:rsid w:val="00CD795A"/>
    <w:rsid w:val="00CD7B60"/>
    <w:rsid w:val="00CD7F15"/>
    <w:rsid w:val="00CE006D"/>
    <w:rsid w:val="00CE0233"/>
    <w:rsid w:val="00CE04A9"/>
    <w:rsid w:val="00CE06CC"/>
    <w:rsid w:val="00CE06FC"/>
    <w:rsid w:val="00CE0805"/>
    <w:rsid w:val="00CE090A"/>
    <w:rsid w:val="00CE0951"/>
    <w:rsid w:val="00CE095D"/>
    <w:rsid w:val="00CE09D8"/>
    <w:rsid w:val="00CE0AA4"/>
    <w:rsid w:val="00CE0B12"/>
    <w:rsid w:val="00CE0B4B"/>
    <w:rsid w:val="00CE0B68"/>
    <w:rsid w:val="00CE10E5"/>
    <w:rsid w:val="00CE11CC"/>
    <w:rsid w:val="00CE12FF"/>
    <w:rsid w:val="00CE1342"/>
    <w:rsid w:val="00CE14D8"/>
    <w:rsid w:val="00CE1547"/>
    <w:rsid w:val="00CE155E"/>
    <w:rsid w:val="00CE15FC"/>
    <w:rsid w:val="00CE16AA"/>
    <w:rsid w:val="00CE1B02"/>
    <w:rsid w:val="00CE1B8D"/>
    <w:rsid w:val="00CE1D8C"/>
    <w:rsid w:val="00CE1E40"/>
    <w:rsid w:val="00CE20D4"/>
    <w:rsid w:val="00CE2175"/>
    <w:rsid w:val="00CE223E"/>
    <w:rsid w:val="00CE24AC"/>
    <w:rsid w:val="00CE3020"/>
    <w:rsid w:val="00CE3285"/>
    <w:rsid w:val="00CE335E"/>
    <w:rsid w:val="00CE33A8"/>
    <w:rsid w:val="00CE33BC"/>
    <w:rsid w:val="00CE3577"/>
    <w:rsid w:val="00CE36BF"/>
    <w:rsid w:val="00CE3DE8"/>
    <w:rsid w:val="00CE3EF9"/>
    <w:rsid w:val="00CE4034"/>
    <w:rsid w:val="00CE4100"/>
    <w:rsid w:val="00CE416A"/>
    <w:rsid w:val="00CE41D6"/>
    <w:rsid w:val="00CE4288"/>
    <w:rsid w:val="00CE433F"/>
    <w:rsid w:val="00CE4554"/>
    <w:rsid w:val="00CE4D07"/>
    <w:rsid w:val="00CE4DB4"/>
    <w:rsid w:val="00CE512A"/>
    <w:rsid w:val="00CE5145"/>
    <w:rsid w:val="00CE518C"/>
    <w:rsid w:val="00CE52DB"/>
    <w:rsid w:val="00CE5381"/>
    <w:rsid w:val="00CE538C"/>
    <w:rsid w:val="00CE5537"/>
    <w:rsid w:val="00CE55D5"/>
    <w:rsid w:val="00CE5731"/>
    <w:rsid w:val="00CE587E"/>
    <w:rsid w:val="00CE5B0C"/>
    <w:rsid w:val="00CE5CE9"/>
    <w:rsid w:val="00CE6075"/>
    <w:rsid w:val="00CE611F"/>
    <w:rsid w:val="00CE62A9"/>
    <w:rsid w:val="00CE6314"/>
    <w:rsid w:val="00CE6345"/>
    <w:rsid w:val="00CE64C2"/>
    <w:rsid w:val="00CE6513"/>
    <w:rsid w:val="00CE6529"/>
    <w:rsid w:val="00CE65CD"/>
    <w:rsid w:val="00CE69C6"/>
    <w:rsid w:val="00CE69C9"/>
    <w:rsid w:val="00CE6CB8"/>
    <w:rsid w:val="00CE6D51"/>
    <w:rsid w:val="00CE6EF1"/>
    <w:rsid w:val="00CE6EF7"/>
    <w:rsid w:val="00CE70B8"/>
    <w:rsid w:val="00CE7142"/>
    <w:rsid w:val="00CE715C"/>
    <w:rsid w:val="00CE71CE"/>
    <w:rsid w:val="00CE73D7"/>
    <w:rsid w:val="00CE7558"/>
    <w:rsid w:val="00CE7777"/>
    <w:rsid w:val="00CE7849"/>
    <w:rsid w:val="00CE7C78"/>
    <w:rsid w:val="00CE7D78"/>
    <w:rsid w:val="00CE7E43"/>
    <w:rsid w:val="00CF00C7"/>
    <w:rsid w:val="00CF00E4"/>
    <w:rsid w:val="00CF025C"/>
    <w:rsid w:val="00CF02E2"/>
    <w:rsid w:val="00CF03C9"/>
    <w:rsid w:val="00CF0585"/>
    <w:rsid w:val="00CF0623"/>
    <w:rsid w:val="00CF0856"/>
    <w:rsid w:val="00CF085F"/>
    <w:rsid w:val="00CF0F08"/>
    <w:rsid w:val="00CF0F62"/>
    <w:rsid w:val="00CF0FCE"/>
    <w:rsid w:val="00CF102A"/>
    <w:rsid w:val="00CF1039"/>
    <w:rsid w:val="00CF13A5"/>
    <w:rsid w:val="00CF157D"/>
    <w:rsid w:val="00CF182A"/>
    <w:rsid w:val="00CF194D"/>
    <w:rsid w:val="00CF19B1"/>
    <w:rsid w:val="00CF205F"/>
    <w:rsid w:val="00CF2237"/>
    <w:rsid w:val="00CF2652"/>
    <w:rsid w:val="00CF2776"/>
    <w:rsid w:val="00CF2778"/>
    <w:rsid w:val="00CF2A58"/>
    <w:rsid w:val="00CF2ADD"/>
    <w:rsid w:val="00CF2C3C"/>
    <w:rsid w:val="00CF2E4F"/>
    <w:rsid w:val="00CF3053"/>
    <w:rsid w:val="00CF317F"/>
    <w:rsid w:val="00CF31BE"/>
    <w:rsid w:val="00CF332E"/>
    <w:rsid w:val="00CF342B"/>
    <w:rsid w:val="00CF3539"/>
    <w:rsid w:val="00CF35D3"/>
    <w:rsid w:val="00CF35F4"/>
    <w:rsid w:val="00CF367F"/>
    <w:rsid w:val="00CF37DF"/>
    <w:rsid w:val="00CF3BCA"/>
    <w:rsid w:val="00CF3E2E"/>
    <w:rsid w:val="00CF40E7"/>
    <w:rsid w:val="00CF411D"/>
    <w:rsid w:val="00CF418C"/>
    <w:rsid w:val="00CF4374"/>
    <w:rsid w:val="00CF4868"/>
    <w:rsid w:val="00CF4961"/>
    <w:rsid w:val="00CF4CB2"/>
    <w:rsid w:val="00CF4D00"/>
    <w:rsid w:val="00CF4D6C"/>
    <w:rsid w:val="00CF4D76"/>
    <w:rsid w:val="00CF4E38"/>
    <w:rsid w:val="00CF503F"/>
    <w:rsid w:val="00CF5181"/>
    <w:rsid w:val="00CF5182"/>
    <w:rsid w:val="00CF521E"/>
    <w:rsid w:val="00CF526A"/>
    <w:rsid w:val="00CF54F4"/>
    <w:rsid w:val="00CF57CD"/>
    <w:rsid w:val="00CF5A1B"/>
    <w:rsid w:val="00CF5DDC"/>
    <w:rsid w:val="00CF5E22"/>
    <w:rsid w:val="00CF5E52"/>
    <w:rsid w:val="00CF5F47"/>
    <w:rsid w:val="00CF5F91"/>
    <w:rsid w:val="00CF62C1"/>
    <w:rsid w:val="00CF62F3"/>
    <w:rsid w:val="00CF639B"/>
    <w:rsid w:val="00CF6423"/>
    <w:rsid w:val="00CF66B9"/>
    <w:rsid w:val="00CF67A8"/>
    <w:rsid w:val="00CF68C6"/>
    <w:rsid w:val="00CF69F8"/>
    <w:rsid w:val="00CF6AFB"/>
    <w:rsid w:val="00CF6C74"/>
    <w:rsid w:val="00CF6F2E"/>
    <w:rsid w:val="00CF748D"/>
    <w:rsid w:val="00CF75AE"/>
    <w:rsid w:val="00CF770C"/>
    <w:rsid w:val="00CF7786"/>
    <w:rsid w:val="00CF7911"/>
    <w:rsid w:val="00CF7AED"/>
    <w:rsid w:val="00CF7F9A"/>
    <w:rsid w:val="00D000A5"/>
    <w:rsid w:val="00D002DA"/>
    <w:rsid w:val="00D00457"/>
    <w:rsid w:val="00D00464"/>
    <w:rsid w:val="00D00575"/>
    <w:rsid w:val="00D006C3"/>
    <w:rsid w:val="00D007F0"/>
    <w:rsid w:val="00D00A4C"/>
    <w:rsid w:val="00D00AD4"/>
    <w:rsid w:val="00D0100E"/>
    <w:rsid w:val="00D01044"/>
    <w:rsid w:val="00D01073"/>
    <w:rsid w:val="00D01236"/>
    <w:rsid w:val="00D012AD"/>
    <w:rsid w:val="00D01390"/>
    <w:rsid w:val="00D01441"/>
    <w:rsid w:val="00D01479"/>
    <w:rsid w:val="00D01535"/>
    <w:rsid w:val="00D01585"/>
    <w:rsid w:val="00D01677"/>
    <w:rsid w:val="00D016CF"/>
    <w:rsid w:val="00D01896"/>
    <w:rsid w:val="00D01956"/>
    <w:rsid w:val="00D01AB7"/>
    <w:rsid w:val="00D01B1D"/>
    <w:rsid w:val="00D01C7A"/>
    <w:rsid w:val="00D01F7A"/>
    <w:rsid w:val="00D01FBD"/>
    <w:rsid w:val="00D02219"/>
    <w:rsid w:val="00D022A0"/>
    <w:rsid w:val="00D0239B"/>
    <w:rsid w:val="00D0239D"/>
    <w:rsid w:val="00D02627"/>
    <w:rsid w:val="00D026C5"/>
    <w:rsid w:val="00D02761"/>
    <w:rsid w:val="00D0291E"/>
    <w:rsid w:val="00D02AC1"/>
    <w:rsid w:val="00D02D9B"/>
    <w:rsid w:val="00D02E6E"/>
    <w:rsid w:val="00D031C2"/>
    <w:rsid w:val="00D032D5"/>
    <w:rsid w:val="00D032E2"/>
    <w:rsid w:val="00D033BB"/>
    <w:rsid w:val="00D03483"/>
    <w:rsid w:val="00D03A04"/>
    <w:rsid w:val="00D03B6B"/>
    <w:rsid w:val="00D03B83"/>
    <w:rsid w:val="00D03BAF"/>
    <w:rsid w:val="00D03C6A"/>
    <w:rsid w:val="00D03C7D"/>
    <w:rsid w:val="00D04012"/>
    <w:rsid w:val="00D04361"/>
    <w:rsid w:val="00D0449C"/>
    <w:rsid w:val="00D04739"/>
    <w:rsid w:val="00D04A31"/>
    <w:rsid w:val="00D04AED"/>
    <w:rsid w:val="00D04B0B"/>
    <w:rsid w:val="00D04BC8"/>
    <w:rsid w:val="00D04BEF"/>
    <w:rsid w:val="00D04CA9"/>
    <w:rsid w:val="00D04D1A"/>
    <w:rsid w:val="00D04F73"/>
    <w:rsid w:val="00D04FFB"/>
    <w:rsid w:val="00D0527D"/>
    <w:rsid w:val="00D052AB"/>
    <w:rsid w:val="00D0571A"/>
    <w:rsid w:val="00D05921"/>
    <w:rsid w:val="00D059CC"/>
    <w:rsid w:val="00D05B24"/>
    <w:rsid w:val="00D05DB0"/>
    <w:rsid w:val="00D05F4D"/>
    <w:rsid w:val="00D05F6A"/>
    <w:rsid w:val="00D05F94"/>
    <w:rsid w:val="00D06181"/>
    <w:rsid w:val="00D06226"/>
    <w:rsid w:val="00D062CF"/>
    <w:rsid w:val="00D0635A"/>
    <w:rsid w:val="00D0637E"/>
    <w:rsid w:val="00D0656C"/>
    <w:rsid w:val="00D0697F"/>
    <w:rsid w:val="00D06A38"/>
    <w:rsid w:val="00D06A8B"/>
    <w:rsid w:val="00D06ACC"/>
    <w:rsid w:val="00D06AD6"/>
    <w:rsid w:val="00D06AEE"/>
    <w:rsid w:val="00D06CD7"/>
    <w:rsid w:val="00D06D3D"/>
    <w:rsid w:val="00D06E01"/>
    <w:rsid w:val="00D06E43"/>
    <w:rsid w:val="00D06EC8"/>
    <w:rsid w:val="00D0715B"/>
    <w:rsid w:val="00D07206"/>
    <w:rsid w:val="00D073DA"/>
    <w:rsid w:val="00D07419"/>
    <w:rsid w:val="00D07613"/>
    <w:rsid w:val="00D0797D"/>
    <w:rsid w:val="00D07B95"/>
    <w:rsid w:val="00D100C2"/>
    <w:rsid w:val="00D10634"/>
    <w:rsid w:val="00D10C00"/>
    <w:rsid w:val="00D10E9F"/>
    <w:rsid w:val="00D111F6"/>
    <w:rsid w:val="00D11246"/>
    <w:rsid w:val="00D1194C"/>
    <w:rsid w:val="00D11A26"/>
    <w:rsid w:val="00D11BA6"/>
    <w:rsid w:val="00D11BFA"/>
    <w:rsid w:val="00D11C19"/>
    <w:rsid w:val="00D11E43"/>
    <w:rsid w:val="00D11EE3"/>
    <w:rsid w:val="00D11F22"/>
    <w:rsid w:val="00D120BA"/>
    <w:rsid w:val="00D120C6"/>
    <w:rsid w:val="00D120FD"/>
    <w:rsid w:val="00D12585"/>
    <w:rsid w:val="00D12677"/>
    <w:rsid w:val="00D1272C"/>
    <w:rsid w:val="00D12909"/>
    <w:rsid w:val="00D12A02"/>
    <w:rsid w:val="00D12B80"/>
    <w:rsid w:val="00D12BB0"/>
    <w:rsid w:val="00D12BDF"/>
    <w:rsid w:val="00D1306C"/>
    <w:rsid w:val="00D132B0"/>
    <w:rsid w:val="00D134FB"/>
    <w:rsid w:val="00D13655"/>
    <w:rsid w:val="00D13977"/>
    <w:rsid w:val="00D13BC4"/>
    <w:rsid w:val="00D14281"/>
    <w:rsid w:val="00D142ED"/>
    <w:rsid w:val="00D142FA"/>
    <w:rsid w:val="00D1452C"/>
    <w:rsid w:val="00D14579"/>
    <w:rsid w:val="00D145F5"/>
    <w:rsid w:val="00D1467C"/>
    <w:rsid w:val="00D146F6"/>
    <w:rsid w:val="00D14775"/>
    <w:rsid w:val="00D14882"/>
    <w:rsid w:val="00D148C2"/>
    <w:rsid w:val="00D1494F"/>
    <w:rsid w:val="00D14B25"/>
    <w:rsid w:val="00D14B76"/>
    <w:rsid w:val="00D14BA2"/>
    <w:rsid w:val="00D14C62"/>
    <w:rsid w:val="00D150B7"/>
    <w:rsid w:val="00D151CD"/>
    <w:rsid w:val="00D15245"/>
    <w:rsid w:val="00D15326"/>
    <w:rsid w:val="00D154CA"/>
    <w:rsid w:val="00D1553B"/>
    <w:rsid w:val="00D156A3"/>
    <w:rsid w:val="00D159E8"/>
    <w:rsid w:val="00D15AE1"/>
    <w:rsid w:val="00D15CCA"/>
    <w:rsid w:val="00D1617E"/>
    <w:rsid w:val="00D16342"/>
    <w:rsid w:val="00D167BE"/>
    <w:rsid w:val="00D1688F"/>
    <w:rsid w:val="00D16A3F"/>
    <w:rsid w:val="00D16D08"/>
    <w:rsid w:val="00D16FC4"/>
    <w:rsid w:val="00D173F2"/>
    <w:rsid w:val="00D179AB"/>
    <w:rsid w:val="00D17A63"/>
    <w:rsid w:val="00D17A8B"/>
    <w:rsid w:val="00D17B11"/>
    <w:rsid w:val="00D17C08"/>
    <w:rsid w:val="00D17CA2"/>
    <w:rsid w:val="00D17E15"/>
    <w:rsid w:val="00D17E50"/>
    <w:rsid w:val="00D20011"/>
    <w:rsid w:val="00D200AF"/>
    <w:rsid w:val="00D20141"/>
    <w:rsid w:val="00D20282"/>
    <w:rsid w:val="00D202B3"/>
    <w:rsid w:val="00D2063A"/>
    <w:rsid w:val="00D2067B"/>
    <w:rsid w:val="00D20BAF"/>
    <w:rsid w:val="00D20D48"/>
    <w:rsid w:val="00D20DD2"/>
    <w:rsid w:val="00D20E2F"/>
    <w:rsid w:val="00D20EC5"/>
    <w:rsid w:val="00D21150"/>
    <w:rsid w:val="00D21525"/>
    <w:rsid w:val="00D2153B"/>
    <w:rsid w:val="00D216E0"/>
    <w:rsid w:val="00D2184D"/>
    <w:rsid w:val="00D21B70"/>
    <w:rsid w:val="00D21C30"/>
    <w:rsid w:val="00D21ED7"/>
    <w:rsid w:val="00D21F5F"/>
    <w:rsid w:val="00D220A4"/>
    <w:rsid w:val="00D2230E"/>
    <w:rsid w:val="00D2279E"/>
    <w:rsid w:val="00D22960"/>
    <w:rsid w:val="00D229C5"/>
    <w:rsid w:val="00D22BA8"/>
    <w:rsid w:val="00D22BD8"/>
    <w:rsid w:val="00D22C35"/>
    <w:rsid w:val="00D22E76"/>
    <w:rsid w:val="00D22F1C"/>
    <w:rsid w:val="00D22F33"/>
    <w:rsid w:val="00D23067"/>
    <w:rsid w:val="00D231FA"/>
    <w:rsid w:val="00D233B0"/>
    <w:rsid w:val="00D23430"/>
    <w:rsid w:val="00D23434"/>
    <w:rsid w:val="00D235B9"/>
    <w:rsid w:val="00D2396D"/>
    <w:rsid w:val="00D23BE0"/>
    <w:rsid w:val="00D23D09"/>
    <w:rsid w:val="00D23F64"/>
    <w:rsid w:val="00D23FD7"/>
    <w:rsid w:val="00D242DF"/>
    <w:rsid w:val="00D2433A"/>
    <w:rsid w:val="00D24586"/>
    <w:rsid w:val="00D24A4F"/>
    <w:rsid w:val="00D24AC1"/>
    <w:rsid w:val="00D24ACD"/>
    <w:rsid w:val="00D24BF3"/>
    <w:rsid w:val="00D24E0C"/>
    <w:rsid w:val="00D24E20"/>
    <w:rsid w:val="00D24F4D"/>
    <w:rsid w:val="00D25013"/>
    <w:rsid w:val="00D2501D"/>
    <w:rsid w:val="00D25037"/>
    <w:rsid w:val="00D2513F"/>
    <w:rsid w:val="00D25260"/>
    <w:rsid w:val="00D257DC"/>
    <w:rsid w:val="00D25970"/>
    <w:rsid w:val="00D25D4E"/>
    <w:rsid w:val="00D25E8B"/>
    <w:rsid w:val="00D25F62"/>
    <w:rsid w:val="00D26055"/>
    <w:rsid w:val="00D26166"/>
    <w:rsid w:val="00D26258"/>
    <w:rsid w:val="00D263BF"/>
    <w:rsid w:val="00D265E6"/>
    <w:rsid w:val="00D2660D"/>
    <w:rsid w:val="00D266B9"/>
    <w:rsid w:val="00D26882"/>
    <w:rsid w:val="00D26942"/>
    <w:rsid w:val="00D26D26"/>
    <w:rsid w:val="00D26D78"/>
    <w:rsid w:val="00D26EAC"/>
    <w:rsid w:val="00D27017"/>
    <w:rsid w:val="00D2749F"/>
    <w:rsid w:val="00D2779C"/>
    <w:rsid w:val="00D2794E"/>
    <w:rsid w:val="00D27B1A"/>
    <w:rsid w:val="00D27B69"/>
    <w:rsid w:val="00D27C39"/>
    <w:rsid w:val="00D27CBA"/>
    <w:rsid w:val="00D27EB3"/>
    <w:rsid w:val="00D27FAB"/>
    <w:rsid w:val="00D3010D"/>
    <w:rsid w:val="00D301EF"/>
    <w:rsid w:val="00D304C7"/>
    <w:rsid w:val="00D30597"/>
    <w:rsid w:val="00D30754"/>
    <w:rsid w:val="00D30759"/>
    <w:rsid w:val="00D3094F"/>
    <w:rsid w:val="00D30C64"/>
    <w:rsid w:val="00D3109C"/>
    <w:rsid w:val="00D31282"/>
    <w:rsid w:val="00D3140D"/>
    <w:rsid w:val="00D316C4"/>
    <w:rsid w:val="00D31727"/>
    <w:rsid w:val="00D31756"/>
    <w:rsid w:val="00D31857"/>
    <w:rsid w:val="00D319D4"/>
    <w:rsid w:val="00D31B68"/>
    <w:rsid w:val="00D31DC6"/>
    <w:rsid w:val="00D31F93"/>
    <w:rsid w:val="00D31FF2"/>
    <w:rsid w:val="00D32032"/>
    <w:rsid w:val="00D32227"/>
    <w:rsid w:val="00D32373"/>
    <w:rsid w:val="00D3242E"/>
    <w:rsid w:val="00D32477"/>
    <w:rsid w:val="00D32607"/>
    <w:rsid w:val="00D3274A"/>
    <w:rsid w:val="00D327C0"/>
    <w:rsid w:val="00D32970"/>
    <w:rsid w:val="00D32A83"/>
    <w:rsid w:val="00D32ACA"/>
    <w:rsid w:val="00D32CB1"/>
    <w:rsid w:val="00D32CB4"/>
    <w:rsid w:val="00D32D5C"/>
    <w:rsid w:val="00D32EEA"/>
    <w:rsid w:val="00D32F0B"/>
    <w:rsid w:val="00D33125"/>
    <w:rsid w:val="00D33239"/>
    <w:rsid w:val="00D33303"/>
    <w:rsid w:val="00D33512"/>
    <w:rsid w:val="00D33649"/>
    <w:rsid w:val="00D336F2"/>
    <w:rsid w:val="00D3398F"/>
    <w:rsid w:val="00D339D4"/>
    <w:rsid w:val="00D33B2B"/>
    <w:rsid w:val="00D33B2E"/>
    <w:rsid w:val="00D34088"/>
    <w:rsid w:val="00D340E5"/>
    <w:rsid w:val="00D341E7"/>
    <w:rsid w:val="00D3422A"/>
    <w:rsid w:val="00D34853"/>
    <w:rsid w:val="00D3486A"/>
    <w:rsid w:val="00D349EC"/>
    <w:rsid w:val="00D34AF4"/>
    <w:rsid w:val="00D34CF8"/>
    <w:rsid w:val="00D34E2C"/>
    <w:rsid w:val="00D34E6E"/>
    <w:rsid w:val="00D34FD0"/>
    <w:rsid w:val="00D35263"/>
    <w:rsid w:val="00D354BD"/>
    <w:rsid w:val="00D355F0"/>
    <w:rsid w:val="00D3571C"/>
    <w:rsid w:val="00D358CC"/>
    <w:rsid w:val="00D3590F"/>
    <w:rsid w:val="00D35AF6"/>
    <w:rsid w:val="00D35D81"/>
    <w:rsid w:val="00D35DAE"/>
    <w:rsid w:val="00D35EB8"/>
    <w:rsid w:val="00D35FEB"/>
    <w:rsid w:val="00D3629D"/>
    <w:rsid w:val="00D362F9"/>
    <w:rsid w:val="00D36317"/>
    <w:rsid w:val="00D36621"/>
    <w:rsid w:val="00D3665C"/>
    <w:rsid w:val="00D366C5"/>
    <w:rsid w:val="00D36701"/>
    <w:rsid w:val="00D369B7"/>
    <w:rsid w:val="00D37346"/>
    <w:rsid w:val="00D37451"/>
    <w:rsid w:val="00D37506"/>
    <w:rsid w:val="00D37654"/>
    <w:rsid w:val="00D378E0"/>
    <w:rsid w:val="00D37938"/>
    <w:rsid w:val="00D37A71"/>
    <w:rsid w:val="00D37D8F"/>
    <w:rsid w:val="00D37DE7"/>
    <w:rsid w:val="00D37DF2"/>
    <w:rsid w:val="00D37E42"/>
    <w:rsid w:val="00D37E53"/>
    <w:rsid w:val="00D37E5C"/>
    <w:rsid w:val="00D37E70"/>
    <w:rsid w:val="00D37F55"/>
    <w:rsid w:val="00D400D9"/>
    <w:rsid w:val="00D4022F"/>
    <w:rsid w:val="00D403C8"/>
    <w:rsid w:val="00D404F0"/>
    <w:rsid w:val="00D4064D"/>
    <w:rsid w:val="00D40772"/>
    <w:rsid w:val="00D40A5F"/>
    <w:rsid w:val="00D40BA1"/>
    <w:rsid w:val="00D40C21"/>
    <w:rsid w:val="00D40CEB"/>
    <w:rsid w:val="00D40D9C"/>
    <w:rsid w:val="00D410A9"/>
    <w:rsid w:val="00D41346"/>
    <w:rsid w:val="00D4136C"/>
    <w:rsid w:val="00D413E7"/>
    <w:rsid w:val="00D415F3"/>
    <w:rsid w:val="00D41644"/>
    <w:rsid w:val="00D417F4"/>
    <w:rsid w:val="00D41ACD"/>
    <w:rsid w:val="00D41C8C"/>
    <w:rsid w:val="00D4203E"/>
    <w:rsid w:val="00D4213C"/>
    <w:rsid w:val="00D4230F"/>
    <w:rsid w:val="00D4237B"/>
    <w:rsid w:val="00D4263F"/>
    <w:rsid w:val="00D427B8"/>
    <w:rsid w:val="00D428DB"/>
    <w:rsid w:val="00D429CF"/>
    <w:rsid w:val="00D42B03"/>
    <w:rsid w:val="00D42B08"/>
    <w:rsid w:val="00D42DDD"/>
    <w:rsid w:val="00D42DF9"/>
    <w:rsid w:val="00D4341B"/>
    <w:rsid w:val="00D435AE"/>
    <w:rsid w:val="00D435E1"/>
    <w:rsid w:val="00D435FF"/>
    <w:rsid w:val="00D436A8"/>
    <w:rsid w:val="00D43836"/>
    <w:rsid w:val="00D43B13"/>
    <w:rsid w:val="00D43B3A"/>
    <w:rsid w:val="00D43FD6"/>
    <w:rsid w:val="00D443F0"/>
    <w:rsid w:val="00D446C9"/>
    <w:rsid w:val="00D44904"/>
    <w:rsid w:val="00D4494A"/>
    <w:rsid w:val="00D44A66"/>
    <w:rsid w:val="00D44AE8"/>
    <w:rsid w:val="00D44B7B"/>
    <w:rsid w:val="00D44ED9"/>
    <w:rsid w:val="00D44F0D"/>
    <w:rsid w:val="00D4519F"/>
    <w:rsid w:val="00D452C8"/>
    <w:rsid w:val="00D4568C"/>
    <w:rsid w:val="00D45849"/>
    <w:rsid w:val="00D45AF8"/>
    <w:rsid w:val="00D45BE5"/>
    <w:rsid w:val="00D45C8F"/>
    <w:rsid w:val="00D45E55"/>
    <w:rsid w:val="00D45ED4"/>
    <w:rsid w:val="00D45F36"/>
    <w:rsid w:val="00D45FB2"/>
    <w:rsid w:val="00D46067"/>
    <w:rsid w:val="00D46353"/>
    <w:rsid w:val="00D463B5"/>
    <w:rsid w:val="00D46425"/>
    <w:rsid w:val="00D46619"/>
    <w:rsid w:val="00D469EE"/>
    <w:rsid w:val="00D46A3F"/>
    <w:rsid w:val="00D46B58"/>
    <w:rsid w:val="00D46BF0"/>
    <w:rsid w:val="00D46F4B"/>
    <w:rsid w:val="00D46F4E"/>
    <w:rsid w:val="00D46F71"/>
    <w:rsid w:val="00D470B2"/>
    <w:rsid w:val="00D470D1"/>
    <w:rsid w:val="00D47119"/>
    <w:rsid w:val="00D47485"/>
    <w:rsid w:val="00D47C5D"/>
    <w:rsid w:val="00D47CBF"/>
    <w:rsid w:val="00D47EAD"/>
    <w:rsid w:val="00D47F60"/>
    <w:rsid w:val="00D47F6E"/>
    <w:rsid w:val="00D47FED"/>
    <w:rsid w:val="00D50549"/>
    <w:rsid w:val="00D50550"/>
    <w:rsid w:val="00D50579"/>
    <w:rsid w:val="00D50626"/>
    <w:rsid w:val="00D50850"/>
    <w:rsid w:val="00D50914"/>
    <w:rsid w:val="00D50C1E"/>
    <w:rsid w:val="00D50D06"/>
    <w:rsid w:val="00D50D0A"/>
    <w:rsid w:val="00D50DCE"/>
    <w:rsid w:val="00D511C7"/>
    <w:rsid w:val="00D51302"/>
    <w:rsid w:val="00D51471"/>
    <w:rsid w:val="00D515C9"/>
    <w:rsid w:val="00D5160F"/>
    <w:rsid w:val="00D5176B"/>
    <w:rsid w:val="00D517DC"/>
    <w:rsid w:val="00D519CE"/>
    <w:rsid w:val="00D51A02"/>
    <w:rsid w:val="00D51B39"/>
    <w:rsid w:val="00D51C05"/>
    <w:rsid w:val="00D51E4E"/>
    <w:rsid w:val="00D5202C"/>
    <w:rsid w:val="00D521F5"/>
    <w:rsid w:val="00D5236D"/>
    <w:rsid w:val="00D5239C"/>
    <w:rsid w:val="00D5241C"/>
    <w:rsid w:val="00D52612"/>
    <w:rsid w:val="00D526B8"/>
    <w:rsid w:val="00D526EB"/>
    <w:rsid w:val="00D527AF"/>
    <w:rsid w:val="00D528F5"/>
    <w:rsid w:val="00D52AE4"/>
    <w:rsid w:val="00D52B82"/>
    <w:rsid w:val="00D52C89"/>
    <w:rsid w:val="00D53236"/>
    <w:rsid w:val="00D536AD"/>
    <w:rsid w:val="00D53892"/>
    <w:rsid w:val="00D538E9"/>
    <w:rsid w:val="00D5394D"/>
    <w:rsid w:val="00D53966"/>
    <w:rsid w:val="00D53970"/>
    <w:rsid w:val="00D53A2E"/>
    <w:rsid w:val="00D53D66"/>
    <w:rsid w:val="00D53EEE"/>
    <w:rsid w:val="00D53F93"/>
    <w:rsid w:val="00D54048"/>
    <w:rsid w:val="00D5406A"/>
    <w:rsid w:val="00D541B1"/>
    <w:rsid w:val="00D543AE"/>
    <w:rsid w:val="00D54527"/>
    <w:rsid w:val="00D54E44"/>
    <w:rsid w:val="00D54F1F"/>
    <w:rsid w:val="00D551BA"/>
    <w:rsid w:val="00D5542C"/>
    <w:rsid w:val="00D554AA"/>
    <w:rsid w:val="00D55563"/>
    <w:rsid w:val="00D55730"/>
    <w:rsid w:val="00D558FA"/>
    <w:rsid w:val="00D55AC8"/>
    <w:rsid w:val="00D55D2F"/>
    <w:rsid w:val="00D561A6"/>
    <w:rsid w:val="00D562C6"/>
    <w:rsid w:val="00D5641E"/>
    <w:rsid w:val="00D56426"/>
    <w:rsid w:val="00D56440"/>
    <w:rsid w:val="00D56447"/>
    <w:rsid w:val="00D5651F"/>
    <w:rsid w:val="00D56572"/>
    <w:rsid w:val="00D565A2"/>
    <w:rsid w:val="00D565B9"/>
    <w:rsid w:val="00D5662F"/>
    <w:rsid w:val="00D56B00"/>
    <w:rsid w:val="00D56BF5"/>
    <w:rsid w:val="00D56C5F"/>
    <w:rsid w:val="00D56F7D"/>
    <w:rsid w:val="00D57017"/>
    <w:rsid w:val="00D571AC"/>
    <w:rsid w:val="00D572CB"/>
    <w:rsid w:val="00D57315"/>
    <w:rsid w:val="00D573A9"/>
    <w:rsid w:val="00D57427"/>
    <w:rsid w:val="00D5750D"/>
    <w:rsid w:val="00D5755A"/>
    <w:rsid w:val="00D575A8"/>
    <w:rsid w:val="00D575DE"/>
    <w:rsid w:val="00D57726"/>
    <w:rsid w:val="00D578E9"/>
    <w:rsid w:val="00D57912"/>
    <w:rsid w:val="00D57B7B"/>
    <w:rsid w:val="00D57D62"/>
    <w:rsid w:val="00D57E63"/>
    <w:rsid w:val="00D57F4B"/>
    <w:rsid w:val="00D57F82"/>
    <w:rsid w:val="00D57FAD"/>
    <w:rsid w:val="00D60028"/>
    <w:rsid w:val="00D60276"/>
    <w:rsid w:val="00D60490"/>
    <w:rsid w:val="00D6066F"/>
    <w:rsid w:val="00D60730"/>
    <w:rsid w:val="00D60E23"/>
    <w:rsid w:val="00D610B8"/>
    <w:rsid w:val="00D613BF"/>
    <w:rsid w:val="00D61772"/>
    <w:rsid w:val="00D61942"/>
    <w:rsid w:val="00D61954"/>
    <w:rsid w:val="00D61B00"/>
    <w:rsid w:val="00D61C00"/>
    <w:rsid w:val="00D61C48"/>
    <w:rsid w:val="00D61DB9"/>
    <w:rsid w:val="00D61FFF"/>
    <w:rsid w:val="00D6214A"/>
    <w:rsid w:val="00D6229D"/>
    <w:rsid w:val="00D6245B"/>
    <w:rsid w:val="00D6264D"/>
    <w:rsid w:val="00D6292F"/>
    <w:rsid w:val="00D62930"/>
    <w:rsid w:val="00D62945"/>
    <w:rsid w:val="00D62A7A"/>
    <w:rsid w:val="00D62F51"/>
    <w:rsid w:val="00D6315D"/>
    <w:rsid w:val="00D63292"/>
    <w:rsid w:val="00D632B0"/>
    <w:rsid w:val="00D632D9"/>
    <w:rsid w:val="00D6336E"/>
    <w:rsid w:val="00D63438"/>
    <w:rsid w:val="00D637BA"/>
    <w:rsid w:val="00D63D2A"/>
    <w:rsid w:val="00D63D92"/>
    <w:rsid w:val="00D63DC2"/>
    <w:rsid w:val="00D63E06"/>
    <w:rsid w:val="00D63F53"/>
    <w:rsid w:val="00D6426C"/>
    <w:rsid w:val="00D6432B"/>
    <w:rsid w:val="00D647DA"/>
    <w:rsid w:val="00D6480D"/>
    <w:rsid w:val="00D6499F"/>
    <w:rsid w:val="00D6510C"/>
    <w:rsid w:val="00D65279"/>
    <w:rsid w:val="00D652DE"/>
    <w:rsid w:val="00D6562F"/>
    <w:rsid w:val="00D65651"/>
    <w:rsid w:val="00D6578D"/>
    <w:rsid w:val="00D65828"/>
    <w:rsid w:val="00D659FB"/>
    <w:rsid w:val="00D65AA5"/>
    <w:rsid w:val="00D65AC3"/>
    <w:rsid w:val="00D65BF7"/>
    <w:rsid w:val="00D65C76"/>
    <w:rsid w:val="00D66054"/>
    <w:rsid w:val="00D662A3"/>
    <w:rsid w:val="00D663A5"/>
    <w:rsid w:val="00D66672"/>
    <w:rsid w:val="00D66A28"/>
    <w:rsid w:val="00D66A34"/>
    <w:rsid w:val="00D66B24"/>
    <w:rsid w:val="00D66B42"/>
    <w:rsid w:val="00D66DEB"/>
    <w:rsid w:val="00D66DFD"/>
    <w:rsid w:val="00D67232"/>
    <w:rsid w:val="00D677AC"/>
    <w:rsid w:val="00D67A7D"/>
    <w:rsid w:val="00D67BBF"/>
    <w:rsid w:val="00D67D5A"/>
    <w:rsid w:val="00D67DBC"/>
    <w:rsid w:val="00D701AC"/>
    <w:rsid w:val="00D7024E"/>
    <w:rsid w:val="00D70264"/>
    <w:rsid w:val="00D705C7"/>
    <w:rsid w:val="00D705D4"/>
    <w:rsid w:val="00D70797"/>
    <w:rsid w:val="00D7088E"/>
    <w:rsid w:val="00D70B08"/>
    <w:rsid w:val="00D70B0B"/>
    <w:rsid w:val="00D70CA6"/>
    <w:rsid w:val="00D70E78"/>
    <w:rsid w:val="00D7117C"/>
    <w:rsid w:val="00D711EF"/>
    <w:rsid w:val="00D712BF"/>
    <w:rsid w:val="00D71399"/>
    <w:rsid w:val="00D71400"/>
    <w:rsid w:val="00D71408"/>
    <w:rsid w:val="00D71859"/>
    <w:rsid w:val="00D7194A"/>
    <w:rsid w:val="00D719B8"/>
    <w:rsid w:val="00D71A44"/>
    <w:rsid w:val="00D71B18"/>
    <w:rsid w:val="00D71B23"/>
    <w:rsid w:val="00D71B48"/>
    <w:rsid w:val="00D71B75"/>
    <w:rsid w:val="00D71C26"/>
    <w:rsid w:val="00D71C80"/>
    <w:rsid w:val="00D72026"/>
    <w:rsid w:val="00D72218"/>
    <w:rsid w:val="00D72544"/>
    <w:rsid w:val="00D7259A"/>
    <w:rsid w:val="00D72611"/>
    <w:rsid w:val="00D726C3"/>
    <w:rsid w:val="00D72734"/>
    <w:rsid w:val="00D72CB8"/>
    <w:rsid w:val="00D72D0F"/>
    <w:rsid w:val="00D72FA8"/>
    <w:rsid w:val="00D7334E"/>
    <w:rsid w:val="00D7345F"/>
    <w:rsid w:val="00D734E2"/>
    <w:rsid w:val="00D73558"/>
    <w:rsid w:val="00D73683"/>
    <w:rsid w:val="00D738D0"/>
    <w:rsid w:val="00D73B3F"/>
    <w:rsid w:val="00D73FF8"/>
    <w:rsid w:val="00D7446D"/>
    <w:rsid w:val="00D7447F"/>
    <w:rsid w:val="00D744A5"/>
    <w:rsid w:val="00D7476B"/>
    <w:rsid w:val="00D7490F"/>
    <w:rsid w:val="00D7494F"/>
    <w:rsid w:val="00D74ABF"/>
    <w:rsid w:val="00D74B62"/>
    <w:rsid w:val="00D74C67"/>
    <w:rsid w:val="00D75190"/>
    <w:rsid w:val="00D7520D"/>
    <w:rsid w:val="00D75270"/>
    <w:rsid w:val="00D7539C"/>
    <w:rsid w:val="00D753E0"/>
    <w:rsid w:val="00D755B5"/>
    <w:rsid w:val="00D75856"/>
    <w:rsid w:val="00D75A0C"/>
    <w:rsid w:val="00D75A3F"/>
    <w:rsid w:val="00D75A8C"/>
    <w:rsid w:val="00D75D70"/>
    <w:rsid w:val="00D75E24"/>
    <w:rsid w:val="00D75EC6"/>
    <w:rsid w:val="00D75F3C"/>
    <w:rsid w:val="00D75FFA"/>
    <w:rsid w:val="00D76023"/>
    <w:rsid w:val="00D760EE"/>
    <w:rsid w:val="00D76179"/>
    <w:rsid w:val="00D764DA"/>
    <w:rsid w:val="00D7658E"/>
    <w:rsid w:val="00D76643"/>
    <w:rsid w:val="00D76738"/>
    <w:rsid w:val="00D76B0E"/>
    <w:rsid w:val="00D76E49"/>
    <w:rsid w:val="00D76F87"/>
    <w:rsid w:val="00D7725D"/>
    <w:rsid w:val="00D7755B"/>
    <w:rsid w:val="00D77676"/>
    <w:rsid w:val="00D7767D"/>
    <w:rsid w:val="00D779FF"/>
    <w:rsid w:val="00D77D10"/>
    <w:rsid w:val="00D77E4F"/>
    <w:rsid w:val="00D80258"/>
    <w:rsid w:val="00D8043B"/>
    <w:rsid w:val="00D805F2"/>
    <w:rsid w:val="00D806CA"/>
    <w:rsid w:val="00D80B6B"/>
    <w:rsid w:val="00D80C26"/>
    <w:rsid w:val="00D80D38"/>
    <w:rsid w:val="00D80E77"/>
    <w:rsid w:val="00D81041"/>
    <w:rsid w:val="00D8131B"/>
    <w:rsid w:val="00D81592"/>
    <w:rsid w:val="00D81684"/>
    <w:rsid w:val="00D81934"/>
    <w:rsid w:val="00D819B4"/>
    <w:rsid w:val="00D81B4C"/>
    <w:rsid w:val="00D81DB0"/>
    <w:rsid w:val="00D81F89"/>
    <w:rsid w:val="00D82094"/>
    <w:rsid w:val="00D820B0"/>
    <w:rsid w:val="00D8218D"/>
    <w:rsid w:val="00D821A5"/>
    <w:rsid w:val="00D82227"/>
    <w:rsid w:val="00D82239"/>
    <w:rsid w:val="00D824FD"/>
    <w:rsid w:val="00D82A7D"/>
    <w:rsid w:val="00D82AB1"/>
    <w:rsid w:val="00D82C16"/>
    <w:rsid w:val="00D82E60"/>
    <w:rsid w:val="00D8311A"/>
    <w:rsid w:val="00D8324B"/>
    <w:rsid w:val="00D833C1"/>
    <w:rsid w:val="00D83518"/>
    <w:rsid w:val="00D8357E"/>
    <w:rsid w:val="00D835CD"/>
    <w:rsid w:val="00D83B44"/>
    <w:rsid w:val="00D83BB0"/>
    <w:rsid w:val="00D83BD9"/>
    <w:rsid w:val="00D83E9A"/>
    <w:rsid w:val="00D84026"/>
    <w:rsid w:val="00D841F6"/>
    <w:rsid w:val="00D844CA"/>
    <w:rsid w:val="00D849F1"/>
    <w:rsid w:val="00D84BD4"/>
    <w:rsid w:val="00D84C98"/>
    <w:rsid w:val="00D84D41"/>
    <w:rsid w:val="00D84D61"/>
    <w:rsid w:val="00D84D88"/>
    <w:rsid w:val="00D84DE3"/>
    <w:rsid w:val="00D84FE1"/>
    <w:rsid w:val="00D8514E"/>
    <w:rsid w:val="00D851DC"/>
    <w:rsid w:val="00D852AE"/>
    <w:rsid w:val="00D854EF"/>
    <w:rsid w:val="00D85512"/>
    <w:rsid w:val="00D858A3"/>
    <w:rsid w:val="00D858D5"/>
    <w:rsid w:val="00D85987"/>
    <w:rsid w:val="00D85BA0"/>
    <w:rsid w:val="00D85BD1"/>
    <w:rsid w:val="00D85BF9"/>
    <w:rsid w:val="00D85D5C"/>
    <w:rsid w:val="00D85EDC"/>
    <w:rsid w:val="00D8610C"/>
    <w:rsid w:val="00D861C0"/>
    <w:rsid w:val="00D8622F"/>
    <w:rsid w:val="00D86432"/>
    <w:rsid w:val="00D864C4"/>
    <w:rsid w:val="00D864C7"/>
    <w:rsid w:val="00D86640"/>
    <w:rsid w:val="00D8665F"/>
    <w:rsid w:val="00D8684C"/>
    <w:rsid w:val="00D86BF8"/>
    <w:rsid w:val="00D86C29"/>
    <w:rsid w:val="00D86C42"/>
    <w:rsid w:val="00D86D8C"/>
    <w:rsid w:val="00D86DD0"/>
    <w:rsid w:val="00D86E74"/>
    <w:rsid w:val="00D87094"/>
    <w:rsid w:val="00D874A1"/>
    <w:rsid w:val="00D87839"/>
    <w:rsid w:val="00D87B00"/>
    <w:rsid w:val="00D87DE8"/>
    <w:rsid w:val="00D87F22"/>
    <w:rsid w:val="00D904DB"/>
    <w:rsid w:val="00D9064E"/>
    <w:rsid w:val="00D90689"/>
    <w:rsid w:val="00D906F3"/>
    <w:rsid w:val="00D90861"/>
    <w:rsid w:val="00D90A35"/>
    <w:rsid w:val="00D90B04"/>
    <w:rsid w:val="00D90B71"/>
    <w:rsid w:val="00D90BCF"/>
    <w:rsid w:val="00D90F3A"/>
    <w:rsid w:val="00D9103A"/>
    <w:rsid w:val="00D91100"/>
    <w:rsid w:val="00D916F7"/>
    <w:rsid w:val="00D917E7"/>
    <w:rsid w:val="00D919AD"/>
    <w:rsid w:val="00D91B18"/>
    <w:rsid w:val="00D91B6E"/>
    <w:rsid w:val="00D91C3B"/>
    <w:rsid w:val="00D92191"/>
    <w:rsid w:val="00D9223A"/>
    <w:rsid w:val="00D927BA"/>
    <w:rsid w:val="00D928C1"/>
    <w:rsid w:val="00D9298B"/>
    <w:rsid w:val="00D92BDD"/>
    <w:rsid w:val="00D9331F"/>
    <w:rsid w:val="00D93404"/>
    <w:rsid w:val="00D93481"/>
    <w:rsid w:val="00D937A1"/>
    <w:rsid w:val="00D937A6"/>
    <w:rsid w:val="00D93864"/>
    <w:rsid w:val="00D93B37"/>
    <w:rsid w:val="00D93B78"/>
    <w:rsid w:val="00D93BCA"/>
    <w:rsid w:val="00D93C24"/>
    <w:rsid w:val="00D93C5A"/>
    <w:rsid w:val="00D93DE6"/>
    <w:rsid w:val="00D94040"/>
    <w:rsid w:val="00D940BA"/>
    <w:rsid w:val="00D94172"/>
    <w:rsid w:val="00D941D5"/>
    <w:rsid w:val="00D942D2"/>
    <w:rsid w:val="00D944A3"/>
    <w:rsid w:val="00D94557"/>
    <w:rsid w:val="00D946E1"/>
    <w:rsid w:val="00D947E2"/>
    <w:rsid w:val="00D94B9D"/>
    <w:rsid w:val="00D94EDB"/>
    <w:rsid w:val="00D95221"/>
    <w:rsid w:val="00D95306"/>
    <w:rsid w:val="00D9568D"/>
    <w:rsid w:val="00D95861"/>
    <w:rsid w:val="00D95D14"/>
    <w:rsid w:val="00D95DD8"/>
    <w:rsid w:val="00D95F3B"/>
    <w:rsid w:val="00D95F55"/>
    <w:rsid w:val="00D95FAD"/>
    <w:rsid w:val="00D95FB9"/>
    <w:rsid w:val="00D96240"/>
    <w:rsid w:val="00D964C9"/>
    <w:rsid w:val="00D964FC"/>
    <w:rsid w:val="00D967D7"/>
    <w:rsid w:val="00D96B7C"/>
    <w:rsid w:val="00D96CA6"/>
    <w:rsid w:val="00D96D02"/>
    <w:rsid w:val="00D96E75"/>
    <w:rsid w:val="00D96FC8"/>
    <w:rsid w:val="00D97050"/>
    <w:rsid w:val="00D9707C"/>
    <w:rsid w:val="00D9715D"/>
    <w:rsid w:val="00D971F4"/>
    <w:rsid w:val="00D9720A"/>
    <w:rsid w:val="00D9722D"/>
    <w:rsid w:val="00D97307"/>
    <w:rsid w:val="00D9739D"/>
    <w:rsid w:val="00D975E3"/>
    <w:rsid w:val="00D97764"/>
    <w:rsid w:val="00D97769"/>
    <w:rsid w:val="00D9785B"/>
    <w:rsid w:val="00D979C9"/>
    <w:rsid w:val="00D97AEF"/>
    <w:rsid w:val="00D97B79"/>
    <w:rsid w:val="00D97C6C"/>
    <w:rsid w:val="00D97D4A"/>
    <w:rsid w:val="00D97E31"/>
    <w:rsid w:val="00DA0003"/>
    <w:rsid w:val="00DA0144"/>
    <w:rsid w:val="00DA029E"/>
    <w:rsid w:val="00DA02B9"/>
    <w:rsid w:val="00DA051C"/>
    <w:rsid w:val="00DA072E"/>
    <w:rsid w:val="00DA0856"/>
    <w:rsid w:val="00DA0884"/>
    <w:rsid w:val="00DA09B7"/>
    <w:rsid w:val="00DA0A86"/>
    <w:rsid w:val="00DA0C8E"/>
    <w:rsid w:val="00DA0E55"/>
    <w:rsid w:val="00DA0EEB"/>
    <w:rsid w:val="00DA107D"/>
    <w:rsid w:val="00DA1269"/>
    <w:rsid w:val="00DA128B"/>
    <w:rsid w:val="00DA13D5"/>
    <w:rsid w:val="00DA18BE"/>
    <w:rsid w:val="00DA19D4"/>
    <w:rsid w:val="00DA1B85"/>
    <w:rsid w:val="00DA1B87"/>
    <w:rsid w:val="00DA2358"/>
    <w:rsid w:val="00DA269A"/>
    <w:rsid w:val="00DA27C5"/>
    <w:rsid w:val="00DA291C"/>
    <w:rsid w:val="00DA2B07"/>
    <w:rsid w:val="00DA2B29"/>
    <w:rsid w:val="00DA2B31"/>
    <w:rsid w:val="00DA2CDA"/>
    <w:rsid w:val="00DA2D61"/>
    <w:rsid w:val="00DA2D67"/>
    <w:rsid w:val="00DA2D6D"/>
    <w:rsid w:val="00DA2DE3"/>
    <w:rsid w:val="00DA2E16"/>
    <w:rsid w:val="00DA32A7"/>
    <w:rsid w:val="00DA35C5"/>
    <w:rsid w:val="00DA3673"/>
    <w:rsid w:val="00DA36E4"/>
    <w:rsid w:val="00DA3A31"/>
    <w:rsid w:val="00DA3ACD"/>
    <w:rsid w:val="00DA3C07"/>
    <w:rsid w:val="00DA3CAF"/>
    <w:rsid w:val="00DA3E98"/>
    <w:rsid w:val="00DA3F49"/>
    <w:rsid w:val="00DA40D8"/>
    <w:rsid w:val="00DA41A1"/>
    <w:rsid w:val="00DA44F0"/>
    <w:rsid w:val="00DA46EE"/>
    <w:rsid w:val="00DA4881"/>
    <w:rsid w:val="00DA4886"/>
    <w:rsid w:val="00DA4948"/>
    <w:rsid w:val="00DA4A1E"/>
    <w:rsid w:val="00DA4AC6"/>
    <w:rsid w:val="00DA4B5E"/>
    <w:rsid w:val="00DA4E87"/>
    <w:rsid w:val="00DA4F61"/>
    <w:rsid w:val="00DA505B"/>
    <w:rsid w:val="00DA50C6"/>
    <w:rsid w:val="00DA53C1"/>
    <w:rsid w:val="00DA57D3"/>
    <w:rsid w:val="00DA58A4"/>
    <w:rsid w:val="00DA5B7C"/>
    <w:rsid w:val="00DA5CBB"/>
    <w:rsid w:val="00DA5D25"/>
    <w:rsid w:val="00DA64B0"/>
    <w:rsid w:val="00DA64F0"/>
    <w:rsid w:val="00DA673D"/>
    <w:rsid w:val="00DA686B"/>
    <w:rsid w:val="00DA6914"/>
    <w:rsid w:val="00DA69A6"/>
    <w:rsid w:val="00DA6A21"/>
    <w:rsid w:val="00DA6A31"/>
    <w:rsid w:val="00DA6C65"/>
    <w:rsid w:val="00DA6CA3"/>
    <w:rsid w:val="00DA6D76"/>
    <w:rsid w:val="00DA6DE8"/>
    <w:rsid w:val="00DA6F3E"/>
    <w:rsid w:val="00DA6FBB"/>
    <w:rsid w:val="00DA70EF"/>
    <w:rsid w:val="00DA7156"/>
    <w:rsid w:val="00DA7297"/>
    <w:rsid w:val="00DA7354"/>
    <w:rsid w:val="00DA7797"/>
    <w:rsid w:val="00DA796F"/>
    <w:rsid w:val="00DA7B0E"/>
    <w:rsid w:val="00DA7DED"/>
    <w:rsid w:val="00DB0216"/>
    <w:rsid w:val="00DB0260"/>
    <w:rsid w:val="00DB02FE"/>
    <w:rsid w:val="00DB056E"/>
    <w:rsid w:val="00DB05A0"/>
    <w:rsid w:val="00DB05AA"/>
    <w:rsid w:val="00DB0625"/>
    <w:rsid w:val="00DB0677"/>
    <w:rsid w:val="00DB0B49"/>
    <w:rsid w:val="00DB0D0E"/>
    <w:rsid w:val="00DB0D69"/>
    <w:rsid w:val="00DB0E74"/>
    <w:rsid w:val="00DB0E77"/>
    <w:rsid w:val="00DB0EC3"/>
    <w:rsid w:val="00DB0EFD"/>
    <w:rsid w:val="00DB1299"/>
    <w:rsid w:val="00DB143E"/>
    <w:rsid w:val="00DB1C5E"/>
    <w:rsid w:val="00DB1CE2"/>
    <w:rsid w:val="00DB1CF2"/>
    <w:rsid w:val="00DB1E15"/>
    <w:rsid w:val="00DB2163"/>
    <w:rsid w:val="00DB22EB"/>
    <w:rsid w:val="00DB22F6"/>
    <w:rsid w:val="00DB23B7"/>
    <w:rsid w:val="00DB23FC"/>
    <w:rsid w:val="00DB241F"/>
    <w:rsid w:val="00DB2484"/>
    <w:rsid w:val="00DB2812"/>
    <w:rsid w:val="00DB2947"/>
    <w:rsid w:val="00DB2AE6"/>
    <w:rsid w:val="00DB2AF0"/>
    <w:rsid w:val="00DB2CB9"/>
    <w:rsid w:val="00DB2D93"/>
    <w:rsid w:val="00DB2E60"/>
    <w:rsid w:val="00DB2EFF"/>
    <w:rsid w:val="00DB3087"/>
    <w:rsid w:val="00DB3190"/>
    <w:rsid w:val="00DB34C6"/>
    <w:rsid w:val="00DB3580"/>
    <w:rsid w:val="00DB3637"/>
    <w:rsid w:val="00DB378C"/>
    <w:rsid w:val="00DB37DA"/>
    <w:rsid w:val="00DB3DF3"/>
    <w:rsid w:val="00DB3EBB"/>
    <w:rsid w:val="00DB4007"/>
    <w:rsid w:val="00DB40AB"/>
    <w:rsid w:val="00DB40FA"/>
    <w:rsid w:val="00DB41A1"/>
    <w:rsid w:val="00DB41A9"/>
    <w:rsid w:val="00DB499B"/>
    <w:rsid w:val="00DB49AD"/>
    <w:rsid w:val="00DB4B79"/>
    <w:rsid w:val="00DB4C21"/>
    <w:rsid w:val="00DB4DC3"/>
    <w:rsid w:val="00DB4F6C"/>
    <w:rsid w:val="00DB4FFA"/>
    <w:rsid w:val="00DB516D"/>
    <w:rsid w:val="00DB519D"/>
    <w:rsid w:val="00DB532D"/>
    <w:rsid w:val="00DB5571"/>
    <w:rsid w:val="00DB55C0"/>
    <w:rsid w:val="00DB56EF"/>
    <w:rsid w:val="00DB57B2"/>
    <w:rsid w:val="00DB5853"/>
    <w:rsid w:val="00DB590A"/>
    <w:rsid w:val="00DB593F"/>
    <w:rsid w:val="00DB5CE2"/>
    <w:rsid w:val="00DB5DA7"/>
    <w:rsid w:val="00DB6084"/>
    <w:rsid w:val="00DB60B1"/>
    <w:rsid w:val="00DB6578"/>
    <w:rsid w:val="00DB65E4"/>
    <w:rsid w:val="00DB6649"/>
    <w:rsid w:val="00DB66AA"/>
    <w:rsid w:val="00DB6762"/>
    <w:rsid w:val="00DB688E"/>
    <w:rsid w:val="00DB6BF0"/>
    <w:rsid w:val="00DB6CA2"/>
    <w:rsid w:val="00DB6D8E"/>
    <w:rsid w:val="00DB6DDC"/>
    <w:rsid w:val="00DB7007"/>
    <w:rsid w:val="00DB704C"/>
    <w:rsid w:val="00DB715C"/>
    <w:rsid w:val="00DB7180"/>
    <w:rsid w:val="00DB72E5"/>
    <w:rsid w:val="00DB73E5"/>
    <w:rsid w:val="00DB7826"/>
    <w:rsid w:val="00DB7851"/>
    <w:rsid w:val="00DB7E21"/>
    <w:rsid w:val="00DB7EF3"/>
    <w:rsid w:val="00DB7F09"/>
    <w:rsid w:val="00DB7F3D"/>
    <w:rsid w:val="00DB7F8B"/>
    <w:rsid w:val="00DC005F"/>
    <w:rsid w:val="00DC00E8"/>
    <w:rsid w:val="00DC0197"/>
    <w:rsid w:val="00DC0316"/>
    <w:rsid w:val="00DC03C5"/>
    <w:rsid w:val="00DC04CB"/>
    <w:rsid w:val="00DC072C"/>
    <w:rsid w:val="00DC0922"/>
    <w:rsid w:val="00DC0BE8"/>
    <w:rsid w:val="00DC0D5D"/>
    <w:rsid w:val="00DC0DA2"/>
    <w:rsid w:val="00DC1155"/>
    <w:rsid w:val="00DC127A"/>
    <w:rsid w:val="00DC138D"/>
    <w:rsid w:val="00DC13BC"/>
    <w:rsid w:val="00DC148E"/>
    <w:rsid w:val="00DC16C8"/>
    <w:rsid w:val="00DC1961"/>
    <w:rsid w:val="00DC19B0"/>
    <w:rsid w:val="00DC1A0F"/>
    <w:rsid w:val="00DC1BE2"/>
    <w:rsid w:val="00DC1BEF"/>
    <w:rsid w:val="00DC1ED1"/>
    <w:rsid w:val="00DC20C7"/>
    <w:rsid w:val="00DC214A"/>
    <w:rsid w:val="00DC226C"/>
    <w:rsid w:val="00DC22AD"/>
    <w:rsid w:val="00DC22F9"/>
    <w:rsid w:val="00DC2327"/>
    <w:rsid w:val="00DC25C6"/>
    <w:rsid w:val="00DC273B"/>
    <w:rsid w:val="00DC2766"/>
    <w:rsid w:val="00DC2B00"/>
    <w:rsid w:val="00DC2C0A"/>
    <w:rsid w:val="00DC31D9"/>
    <w:rsid w:val="00DC3541"/>
    <w:rsid w:val="00DC35CB"/>
    <w:rsid w:val="00DC3731"/>
    <w:rsid w:val="00DC3808"/>
    <w:rsid w:val="00DC3A82"/>
    <w:rsid w:val="00DC3AD4"/>
    <w:rsid w:val="00DC3AE1"/>
    <w:rsid w:val="00DC4060"/>
    <w:rsid w:val="00DC4269"/>
    <w:rsid w:val="00DC4564"/>
    <w:rsid w:val="00DC45CB"/>
    <w:rsid w:val="00DC46E2"/>
    <w:rsid w:val="00DC476D"/>
    <w:rsid w:val="00DC4802"/>
    <w:rsid w:val="00DC4823"/>
    <w:rsid w:val="00DC4848"/>
    <w:rsid w:val="00DC48D3"/>
    <w:rsid w:val="00DC4962"/>
    <w:rsid w:val="00DC4D6F"/>
    <w:rsid w:val="00DC4E1F"/>
    <w:rsid w:val="00DC4F72"/>
    <w:rsid w:val="00DC4F9A"/>
    <w:rsid w:val="00DC50E7"/>
    <w:rsid w:val="00DC5345"/>
    <w:rsid w:val="00DC53CF"/>
    <w:rsid w:val="00DC57B4"/>
    <w:rsid w:val="00DC57D5"/>
    <w:rsid w:val="00DC588C"/>
    <w:rsid w:val="00DC5A4C"/>
    <w:rsid w:val="00DC5A5C"/>
    <w:rsid w:val="00DC5A85"/>
    <w:rsid w:val="00DC5E68"/>
    <w:rsid w:val="00DC5F3F"/>
    <w:rsid w:val="00DC6090"/>
    <w:rsid w:val="00DC6093"/>
    <w:rsid w:val="00DC625F"/>
    <w:rsid w:val="00DC64CD"/>
    <w:rsid w:val="00DC6755"/>
    <w:rsid w:val="00DC67C7"/>
    <w:rsid w:val="00DC69A2"/>
    <w:rsid w:val="00DC6D01"/>
    <w:rsid w:val="00DC6EAB"/>
    <w:rsid w:val="00DC6EBC"/>
    <w:rsid w:val="00DC7288"/>
    <w:rsid w:val="00DC72B9"/>
    <w:rsid w:val="00DC72CE"/>
    <w:rsid w:val="00DC7394"/>
    <w:rsid w:val="00DC7AF3"/>
    <w:rsid w:val="00DC7BA8"/>
    <w:rsid w:val="00DC7D1F"/>
    <w:rsid w:val="00DC7E5F"/>
    <w:rsid w:val="00DC7EA5"/>
    <w:rsid w:val="00DC7FF5"/>
    <w:rsid w:val="00DD00B7"/>
    <w:rsid w:val="00DD00BC"/>
    <w:rsid w:val="00DD01ED"/>
    <w:rsid w:val="00DD025A"/>
    <w:rsid w:val="00DD05A6"/>
    <w:rsid w:val="00DD05EA"/>
    <w:rsid w:val="00DD064D"/>
    <w:rsid w:val="00DD06CA"/>
    <w:rsid w:val="00DD086F"/>
    <w:rsid w:val="00DD08C3"/>
    <w:rsid w:val="00DD096F"/>
    <w:rsid w:val="00DD0A47"/>
    <w:rsid w:val="00DD0A5A"/>
    <w:rsid w:val="00DD0BD0"/>
    <w:rsid w:val="00DD0D3B"/>
    <w:rsid w:val="00DD0D5E"/>
    <w:rsid w:val="00DD0DFD"/>
    <w:rsid w:val="00DD12A6"/>
    <w:rsid w:val="00DD1699"/>
    <w:rsid w:val="00DD176F"/>
    <w:rsid w:val="00DD1785"/>
    <w:rsid w:val="00DD1816"/>
    <w:rsid w:val="00DD189F"/>
    <w:rsid w:val="00DD18B9"/>
    <w:rsid w:val="00DD1A2F"/>
    <w:rsid w:val="00DD1B39"/>
    <w:rsid w:val="00DD1C28"/>
    <w:rsid w:val="00DD1FEC"/>
    <w:rsid w:val="00DD218B"/>
    <w:rsid w:val="00DD2285"/>
    <w:rsid w:val="00DD24E7"/>
    <w:rsid w:val="00DD24EC"/>
    <w:rsid w:val="00DD2561"/>
    <w:rsid w:val="00DD26DB"/>
    <w:rsid w:val="00DD2878"/>
    <w:rsid w:val="00DD29CC"/>
    <w:rsid w:val="00DD2B48"/>
    <w:rsid w:val="00DD2C6E"/>
    <w:rsid w:val="00DD2E32"/>
    <w:rsid w:val="00DD30CA"/>
    <w:rsid w:val="00DD3161"/>
    <w:rsid w:val="00DD3251"/>
    <w:rsid w:val="00DD36F0"/>
    <w:rsid w:val="00DD3B22"/>
    <w:rsid w:val="00DD3C5D"/>
    <w:rsid w:val="00DD3DFA"/>
    <w:rsid w:val="00DD41B5"/>
    <w:rsid w:val="00DD41C0"/>
    <w:rsid w:val="00DD4436"/>
    <w:rsid w:val="00DD450A"/>
    <w:rsid w:val="00DD450B"/>
    <w:rsid w:val="00DD46C9"/>
    <w:rsid w:val="00DD4759"/>
    <w:rsid w:val="00DD47F3"/>
    <w:rsid w:val="00DD4822"/>
    <w:rsid w:val="00DD4957"/>
    <w:rsid w:val="00DD4992"/>
    <w:rsid w:val="00DD49C9"/>
    <w:rsid w:val="00DD4E0D"/>
    <w:rsid w:val="00DD4ECB"/>
    <w:rsid w:val="00DD4F2B"/>
    <w:rsid w:val="00DD5394"/>
    <w:rsid w:val="00DD5865"/>
    <w:rsid w:val="00DD5A18"/>
    <w:rsid w:val="00DD5AAB"/>
    <w:rsid w:val="00DD5BE1"/>
    <w:rsid w:val="00DD5CAB"/>
    <w:rsid w:val="00DD5DE1"/>
    <w:rsid w:val="00DD5E2E"/>
    <w:rsid w:val="00DD5E3E"/>
    <w:rsid w:val="00DD5EE9"/>
    <w:rsid w:val="00DD5F3A"/>
    <w:rsid w:val="00DD5FB5"/>
    <w:rsid w:val="00DD631F"/>
    <w:rsid w:val="00DD63F1"/>
    <w:rsid w:val="00DD6434"/>
    <w:rsid w:val="00DD652E"/>
    <w:rsid w:val="00DD657B"/>
    <w:rsid w:val="00DD6794"/>
    <w:rsid w:val="00DD67FB"/>
    <w:rsid w:val="00DD6960"/>
    <w:rsid w:val="00DD6BCA"/>
    <w:rsid w:val="00DD6C25"/>
    <w:rsid w:val="00DD7059"/>
    <w:rsid w:val="00DD70D3"/>
    <w:rsid w:val="00DD7195"/>
    <w:rsid w:val="00DD73C7"/>
    <w:rsid w:val="00DD7679"/>
    <w:rsid w:val="00DD7868"/>
    <w:rsid w:val="00DD78D7"/>
    <w:rsid w:val="00DD7ADD"/>
    <w:rsid w:val="00DE00BA"/>
    <w:rsid w:val="00DE02EA"/>
    <w:rsid w:val="00DE03FA"/>
    <w:rsid w:val="00DE0577"/>
    <w:rsid w:val="00DE08DE"/>
    <w:rsid w:val="00DE098D"/>
    <w:rsid w:val="00DE0A2C"/>
    <w:rsid w:val="00DE0C1E"/>
    <w:rsid w:val="00DE1106"/>
    <w:rsid w:val="00DE1213"/>
    <w:rsid w:val="00DE1305"/>
    <w:rsid w:val="00DE1498"/>
    <w:rsid w:val="00DE1618"/>
    <w:rsid w:val="00DE16D4"/>
    <w:rsid w:val="00DE17BB"/>
    <w:rsid w:val="00DE196A"/>
    <w:rsid w:val="00DE1A36"/>
    <w:rsid w:val="00DE1B1E"/>
    <w:rsid w:val="00DE1CB4"/>
    <w:rsid w:val="00DE24A6"/>
    <w:rsid w:val="00DE2580"/>
    <w:rsid w:val="00DE25FB"/>
    <w:rsid w:val="00DE261B"/>
    <w:rsid w:val="00DE27BC"/>
    <w:rsid w:val="00DE2881"/>
    <w:rsid w:val="00DE2C2C"/>
    <w:rsid w:val="00DE2C99"/>
    <w:rsid w:val="00DE2ED2"/>
    <w:rsid w:val="00DE2F20"/>
    <w:rsid w:val="00DE329A"/>
    <w:rsid w:val="00DE3467"/>
    <w:rsid w:val="00DE34A3"/>
    <w:rsid w:val="00DE3548"/>
    <w:rsid w:val="00DE3608"/>
    <w:rsid w:val="00DE36B9"/>
    <w:rsid w:val="00DE38B3"/>
    <w:rsid w:val="00DE3982"/>
    <w:rsid w:val="00DE398D"/>
    <w:rsid w:val="00DE3BA2"/>
    <w:rsid w:val="00DE3BDB"/>
    <w:rsid w:val="00DE3F12"/>
    <w:rsid w:val="00DE4104"/>
    <w:rsid w:val="00DE420A"/>
    <w:rsid w:val="00DE45A9"/>
    <w:rsid w:val="00DE46B9"/>
    <w:rsid w:val="00DE4927"/>
    <w:rsid w:val="00DE4F5C"/>
    <w:rsid w:val="00DE5158"/>
    <w:rsid w:val="00DE5C5A"/>
    <w:rsid w:val="00DE5C91"/>
    <w:rsid w:val="00DE5CF7"/>
    <w:rsid w:val="00DE5D33"/>
    <w:rsid w:val="00DE610C"/>
    <w:rsid w:val="00DE6444"/>
    <w:rsid w:val="00DE659E"/>
    <w:rsid w:val="00DE68AC"/>
    <w:rsid w:val="00DE69DE"/>
    <w:rsid w:val="00DE6A5E"/>
    <w:rsid w:val="00DE6B65"/>
    <w:rsid w:val="00DE6C06"/>
    <w:rsid w:val="00DE6C1A"/>
    <w:rsid w:val="00DE6F9A"/>
    <w:rsid w:val="00DE706F"/>
    <w:rsid w:val="00DE7167"/>
    <w:rsid w:val="00DE71C8"/>
    <w:rsid w:val="00DE7491"/>
    <w:rsid w:val="00DE752E"/>
    <w:rsid w:val="00DE7642"/>
    <w:rsid w:val="00DE76AF"/>
    <w:rsid w:val="00DE771E"/>
    <w:rsid w:val="00DE7A17"/>
    <w:rsid w:val="00DE7BEF"/>
    <w:rsid w:val="00DE7DD9"/>
    <w:rsid w:val="00DE7E1D"/>
    <w:rsid w:val="00DE7E4A"/>
    <w:rsid w:val="00DE7E69"/>
    <w:rsid w:val="00DE7F5E"/>
    <w:rsid w:val="00DF0057"/>
    <w:rsid w:val="00DF006F"/>
    <w:rsid w:val="00DF00B6"/>
    <w:rsid w:val="00DF00E0"/>
    <w:rsid w:val="00DF030F"/>
    <w:rsid w:val="00DF03A1"/>
    <w:rsid w:val="00DF06CE"/>
    <w:rsid w:val="00DF0AE7"/>
    <w:rsid w:val="00DF0AEC"/>
    <w:rsid w:val="00DF0D49"/>
    <w:rsid w:val="00DF0D7A"/>
    <w:rsid w:val="00DF0DC2"/>
    <w:rsid w:val="00DF0E0F"/>
    <w:rsid w:val="00DF0EAE"/>
    <w:rsid w:val="00DF0FAC"/>
    <w:rsid w:val="00DF116D"/>
    <w:rsid w:val="00DF1186"/>
    <w:rsid w:val="00DF1381"/>
    <w:rsid w:val="00DF13A6"/>
    <w:rsid w:val="00DF1445"/>
    <w:rsid w:val="00DF1598"/>
    <w:rsid w:val="00DF160C"/>
    <w:rsid w:val="00DF16AE"/>
    <w:rsid w:val="00DF1973"/>
    <w:rsid w:val="00DF19C6"/>
    <w:rsid w:val="00DF19DB"/>
    <w:rsid w:val="00DF1A5B"/>
    <w:rsid w:val="00DF1A7B"/>
    <w:rsid w:val="00DF1F45"/>
    <w:rsid w:val="00DF1F63"/>
    <w:rsid w:val="00DF21EA"/>
    <w:rsid w:val="00DF2272"/>
    <w:rsid w:val="00DF233B"/>
    <w:rsid w:val="00DF2531"/>
    <w:rsid w:val="00DF2812"/>
    <w:rsid w:val="00DF28D2"/>
    <w:rsid w:val="00DF294C"/>
    <w:rsid w:val="00DF29AC"/>
    <w:rsid w:val="00DF29EE"/>
    <w:rsid w:val="00DF2A2B"/>
    <w:rsid w:val="00DF2DAC"/>
    <w:rsid w:val="00DF32A0"/>
    <w:rsid w:val="00DF34C4"/>
    <w:rsid w:val="00DF3822"/>
    <w:rsid w:val="00DF3A98"/>
    <w:rsid w:val="00DF3AE1"/>
    <w:rsid w:val="00DF3E23"/>
    <w:rsid w:val="00DF3E34"/>
    <w:rsid w:val="00DF3E3B"/>
    <w:rsid w:val="00DF3FCD"/>
    <w:rsid w:val="00DF40F6"/>
    <w:rsid w:val="00DF413D"/>
    <w:rsid w:val="00DF4578"/>
    <w:rsid w:val="00DF4753"/>
    <w:rsid w:val="00DF49A0"/>
    <w:rsid w:val="00DF4A94"/>
    <w:rsid w:val="00DF4B0E"/>
    <w:rsid w:val="00DF4B4D"/>
    <w:rsid w:val="00DF4D62"/>
    <w:rsid w:val="00DF4E9E"/>
    <w:rsid w:val="00DF4FED"/>
    <w:rsid w:val="00DF50C8"/>
    <w:rsid w:val="00DF5111"/>
    <w:rsid w:val="00DF541E"/>
    <w:rsid w:val="00DF5564"/>
    <w:rsid w:val="00DF55A4"/>
    <w:rsid w:val="00DF56E9"/>
    <w:rsid w:val="00DF579F"/>
    <w:rsid w:val="00DF58D0"/>
    <w:rsid w:val="00DF5989"/>
    <w:rsid w:val="00DF5CDF"/>
    <w:rsid w:val="00DF5F14"/>
    <w:rsid w:val="00DF5F9E"/>
    <w:rsid w:val="00DF66B0"/>
    <w:rsid w:val="00DF678B"/>
    <w:rsid w:val="00DF6948"/>
    <w:rsid w:val="00DF69B5"/>
    <w:rsid w:val="00DF6B35"/>
    <w:rsid w:val="00DF6BFB"/>
    <w:rsid w:val="00DF6C20"/>
    <w:rsid w:val="00DF6E2A"/>
    <w:rsid w:val="00DF70B6"/>
    <w:rsid w:val="00DF7279"/>
    <w:rsid w:val="00DF72F9"/>
    <w:rsid w:val="00DF7331"/>
    <w:rsid w:val="00DF75AB"/>
    <w:rsid w:val="00DF762C"/>
    <w:rsid w:val="00DF76E5"/>
    <w:rsid w:val="00DF774B"/>
    <w:rsid w:val="00DF77A4"/>
    <w:rsid w:val="00DF790A"/>
    <w:rsid w:val="00DF79E7"/>
    <w:rsid w:val="00DF7B57"/>
    <w:rsid w:val="00DF7BEE"/>
    <w:rsid w:val="00DF7CA3"/>
    <w:rsid w:val="00DF7E77"/>
    <w:rsid w:val="00DF7EB5"/>
    <w:rsid w:val="00DF7F9E"/>
    <w:rsid w:val="00E00013"/>
    <w:rsid w:val="00E001FB"/>
    <w:rsid w:val="00E0042A"/>
    <w:rsid w:val="00E004B3"/>
    <w:rsid w:val="00E004C1"/>
    <w:rsid w:val="00E00504"/>
    <w:rsid w:val="00E0061A"/>
    <w:rsid w:val="00E00634"/>
    <w:rsid w:val="00E007D1"/>
    <w:rsid w:val="00E008E7"/>
    <w:rsid w:val="00E00956"/>
    <w:rsid w:val="00E00D3A"/>
    <w:rsid w:val="00E01B73"/>
    <w:rsid w:val="00E01BCD"/>
    <w:rsid w:val="00E01D59"/>
    <w:rsid w:val="00E01D76"/>
    <w:rsid w:val="00E021CC"/>
    <w:rsid w:val="00E02767"/>
    <w:rsid w:val="00E027D2"/>
    <w:rsid w:val="00E02956"/>
    <w:rsid w:val="00E02FBF"/>
    <w:rsid w:val="00E03245"/>
    <w:rsid w:val="00E032B4"/>
    <w:rsid w:val="00E033AA"/>
    <w:rsid w:val="00E0342D"/>
    <w:rsid w:val="00E03435"/>
    <w:rsid w:val="00E03451"/>
    <w:rsid w:val="00E0346E"/>
    <w:rsid w:val="00E034B1"/>
    <w:rsid w:val="00E0350A"/>
    <w:rsid w:val="00E03614"/>
    <w:rsid w:val="00E03806"/>
    <w:rsid w:val="00E038D3"/>
    <w:rsid w:val="00E03CDB"/>
    <w:rsid w:val="00E03E9C"/>
    <w:rsid w:val="00E03F18"/>
    <w:rsid w:val="00E03F27"/>
    <w:rsid w:val="00E040C1"/>
    <w:rsid w:val="00E0434E"/>
    <w:rsid w:val="00E043BA"/>
    <w:rsid w:val="00E043D0"/>
    <w:rsid w:val="00E04477"/>
    <w:rsid w:val="00E04500"/>
    <w:rsid w:val="00E0453E"/>
    <w:rsid w:val="00E0454B"/>
    <w:rsid w:val="00E046CB"/>
    <w:rsid w:val="00E047AD"/>
    <w:rsid w:val="00E04C53"/>
    <w:rsid w:val="00E04CF1"/>
    <w:rsid w:val="00E0510A"/>
    <w:rsid w:val="00E0540A"/>
    <w:rsid w:val="00E056E6"/>
    <w:rsid w:val="00E0570D"/>
    <w:rsid w:val="00E058D4"/>
    <w:rsid w:val="00E05932"/>
    <w:rsid w:val="00E0599D"/>
    <w:rsid w:val="00E05CD1"/>
    <w:rsid w:val="00E05DD4"/>
    <w:rsid w:val="00E060AE"/>
    <w:rsid w:val="00E06102"/>
    <w:rsid w:val="00E0629B"/>
    <w:rsid w:val="00E063AE"/>
    <w:rsid w:val="00E06560"/>
    <w:rsid w:val="00E065A5"/>
    <w:rsid w:val="00E06616"/>
    <w:rsid w:val="00E066A4"/>
    <w:rsid w:val="00E06942"/>
    <w:rsid w:val="00E06947"/>
    <w:rsid w:val="00E069D6"/>
    <w:rsid w:val="00E06FF4"/>
    <w:rsid w:val="00E073E5"/>
    <w:rsid w:val="00E07415"/>
    <w:rsid w:val="00E07798"/>
    <w:rsid w:val="00E077FF"/>
    <w:rsid w:val="00E0780B"/>
    <w:rsid w:val="00E078EC"/>
    <w:rsid w:val="00E0796E"/>
    <w:rsid w:val="00E07A06"/>
    <w:rsid w:val="00E07D26"/>
    <w:rsid w:val="00E07DB6"/>
    <w:rsid w:val="00E07E26"/>
    <w:rsid w:val="00E07E94"/>
    <w:rsid w:val="00E07FD1"/>
    <w:rsid w:val="00E07FD4"/>
    <w:rsid w:val="00E10031"/>
    <w:rsid w:val="00E10368"/>
    <w:rsid w:val="00E105F9"/>
    <w:rsid w:val="00E10704"/>
    <w:rsid w:val="00E10900"/>
    <w:rsid w:val="00E10C91"/>
    <w:rsid w:val="00E10D39"/>
    <w:rsid w:val="00E10EA7"/>
    <w:rsid w:val="00E10F3B"/>
    <w:rsid w:val="00E110AD"/>
    <w:rsid w:val="00E1136B"/>
    <w:rsid w:val="00E11384"/>
    <w:rsid w:val="00E11607"/>
    <w:rsid w:val="00E11921"/>
    <w:rsid w:val="00E1193D"/>
    <w:rsid w:val="00E11B14"/>
    <w:rsid w:val="00E120D8"/>
    <w:rsid w:val="00E12376"/>
    <w:rsid w:val="00E123C0"/>
    <w:rsid w:val="00E123FC"/>
    <w:rsid w:val="00E12717"/>
    <w:rsid w:val="00E127EC"/>
    <w:rsid w:val="00E12906"/>
    <w:rsid w:val="00E12B8B"/>
    <w:rsid w:val="00E12C55"/>
    <w:rsid w:val="00E12FCA"/>
    <w:rsid w:val="00E12FD4"/>
    <w:rsid w:val="00E1301D"/>
    <w:rsid w:val="00E13208"/>
    <w:rsid w:val="00E1338E"/>
    <w:rsid w:val="00E1345A"/>
    <w:rsid w:val="00E13478"/>
    <w:rsid w:val="00E137E3"/>
    <w:rsid w:val="00E1384B"/>
    <w:rsid w:val="00E13E1E"/>
    <w:rsid w:val="00E13E90"/>
    <w:rsid w:val="00E13FBC"/>
    <w:rsid w:val="00E1407F"/>
    <w:rsid w:val="00E14115"/>
    <w:rsid w:val="00E1427A"/>
    <w:rsid w:val="00E14285"/>
    <w:rsid w:val="00E144F0"/>
    <w:rsid w:val="00E148E1"/>
    <w:rsid w:val="00E149F8"/>
    <w:rsid w:val="00E14BDA"/>
    <w:rsid w:val="00E14BF7"/>
    <w:rsid w:val="00E14CB4"/>
    <w:rsid w:val="00E14D08"/>
    <w:rsid w:val="00E14E76"/>
    <w:rsid w:val="00E14EE8"/>
    <w:rsid w:val="00E14F4B"/>
    <w:rsid w:val="00E150EB"/>
    <w:rsid w:val="00E151CF"/>
    <w:rsid w:val="00E15531"/>
    <w:rsid w:val="00E1574B"/>
    <w:rsid w:val="00E15780"/>
    <w:rsid w:val="00E15802"/>
    <w:rsid w:val="00E15867"/>
    <w:rsid w:val="00E158DB"/>
    <w:rsid w:val="00E15989"/>
    <w:rsid w:val="00E159B8"/>
    <w:rsid w:val="00E159DC"/>
    <w:rsid w:val="00E15A62"/>
    <w:rsid w:val="00E15A84"/>
    <w:rsid w:val="00E15B1D"/>
    <w:rsid w:val="00E15BBC"/>
    <w:rsid w:val="00E15D7A"/>
    <w:rsid w:val="00E15FF7"/>
    <w:rsid w:val="00E162CE"/>
    <w:rsid w:val="00E16559"/>
    <w:rsid w:val="00E166B6"/>
    <w:rsid w:val="00E16719"/>
    <w:rsid w:val="00E16895"/>
    <w:rsid w:val="00E168F8"/>
    <w:rsid w:val="00E169CE"/>
    <w:rsid w:val="00E16B18"/>
    <w:rsid w:val="00E16DDF"/>
    <w:rsid w:val="00E16E2F"/>
    <w:rsid w:val="00E16F45"/>
    <w:rsid w:val="00E16FA9"/>
    <w:rsid w:val="00E17522"/>
    <w:rsid w:val="00E1752B"/>
    <w:rsid w:val="00E175E7"/>
    <w:rsid w:val="00E1771C"/>
    <w:rsid w:val="00E17BC3"/>
    <w:rsid w:val="00E200F2"/>
    <w:rsid w:val="00E2043D"/>
    <w:rsid w:val="00E2044C"/>
    <w:rsid w:val="00E20511"/>
    <w:rsid w:val="00E20903"/>
    <w:rsid w:val="00E20973"/>
    <w:rsid w:val="00E20BE8"/>
    <w:rsid w:val="00E20CA9"/>
    <w:rsid w:val="00E20D70"/>
    <w:rsid w:val="00E20F05"/>
    <w:rsid w:val="00E21097"/>
    <w:rsid w:val="00E2125D"/>
    <w:rsid w:val="00E2129E"/>
    <w:rsid w:val="00E213E9"/>
    <w:rsid w:val="00E21553"/>
    <w:rsid w:val="00E215FE"/>
    <w:rsid w:val="00E2177E"/>
    <w:rsid w:val="00E2181E"/>
    <w:rsid w:val="00E218FC"/>
    <w:rsid w:val="00E21915"/>
    <w:rsid w:val="00E219CC"/>
    <w:rsid w:val="00E21BCD"/>
    <w:rsid w:val="00E21F3E"/>
    <w:rsid w:val="00E2218B"/>
    <w:rsid w:val="00E22295"/>
    <w:rsid w:val="00E223AD"/>
    <w:rsid w:val="00E223B1"/>
    <w:rsid w:val="00E227B8"/>
    <w:rsid w:val="00E227C3"/>
    <w:rsid w:val="00E22899"/>
    <w:rsid w:val="00E228D5"/>
    <w:rsid w:val="00E22992"/>
    <w:rsid w:val="00E22A13"/>
    <w:rsid w:val="00E22B7A"/>
    <w:rsid w:val="00E22D51"/>
    <w:rsid w:val="00E22DD0"/>
    <w:rsid w:val="00E23339"/>
    <w:rsid w:val="00E233EA"/>
    <w:rsid w:val="00E23690"/>
    <w:rsid w:val="00E23696"/>
    <w:rsid w:val="00E237A6"/>
    <w:rsid w:val="00E2383C"/>
    <w:rsid w:val="00E2386A"/>
    <w:rsid w:val="00E23F83"/>
    <w:rsid w:val="00E2405F"/>
    <w:rsid w:val="00E2407E"/>
    <w:rsid w:val="00E24131"/>
    <w:rsid w:val="00E24263"/>
    <w:rsid w:val="00E24370"/>
    <w:rsid w:val="00E2439C"/>
    <w:rsid w:val="00E24487"/>
    <w:rsid w:val="00E24534"/>
    <w:rsid w:val="00E246B9"/>
    <w:rsid w:val="00E246C5"/>
    <w:rsid w:val="00E24811"/>
    <w:rsid w:val="00E2484E"/>
    <w:rsid w:val="00E2496C"/>
    <w:rsid w:val="00E249B9"/>
    <w:rsid w:val="00E24A8A"/>
    <w:rsid w:val="00E24B36"/>
    <w:rsid w:val="00E24CDD"/>
    <w:rsid w:val="00E24D0E"/>
    <w:rsid w:val="00E24D75"/>
    <w:rsid w:val="00E24EE7"/>
    <w:rsid w:val="00E24FC9"/>
    <w:rsid w:val="00E25013"/>
    <w:rsid w:val="00E25040"/>
    <w:rsid w:val="00E25388"/>
    <w:rsid w:val="00E255D5"/>
    <w:rsid w:val="00E2563E"/>
    <w:rsid w:val="00E2583F"/>
    <w:rsid w:val="00E2590C"/>
    <w:rsid w:val="00E25A9E"/>
    <w:rsid w:val="00E25CCE"/>
    <w:rsid w:val="00E25E23"/>
    <w:rsid w:val="00E26054"/>
    <w:rsid w:val="00E26093"/>
    <w:rsid w:val="00E261B5"/>
    <w:rsid w:val="00E261B8"/>
    <w:rsid w:val="00E26226"/>
    <w:rsid w:val="00E267D4"/>
    <w:rsid w:val="00E269CB"/>
    <w:rsid w:val="00E26B12"/>
    <w:rsid w:val="00E26D82"/>
    <w:rsid w:val="00E26E28"/>
    <w:rsid w:val="00E26EE2"/>
    <w:rsid w:val="00E27074"/>
    <w:rsid w:val="00E2784E"/>
    <w:rsid w:val="00E279E6"/>
    <w:rsid w:val="00E27BFC"/>
    <w:rsid w:val="00E27CDC"/>
    <w:rsid w:val="00E27EFA"/>
    <w:rsid w:val="00E27F87"/>
    <w:rsid w:val="00E300B4"/>
    <w:rsid w:val="00E3037E"/>
    <w:rsid w:val="00E3049B"/>
    <w:rsid w:val="00E30544"/>
    <w:rsid w:val="00E30658"/>
    <w:rsid w:val="00E30761"/>
    <w:rsid w:val="00E30804"/>
    <w:rsid w:val="00E30974"/>
    <w:rsid w:val="00E30B75"/>
    <w:rsid w:val="00E30CAD"/>
    <w:rsid w:val="00E30F04"/>
    <w:rsid w:val="00E311FA"/>
    <w:rsid w:val="00E31234"/>
    <w:rsid w:val="00E31255"/>
    <w:rsid w:val="00E312F4"/>
    <w:rsid w:val="00E313D8"/>
    <w:rsid w:val="00E313FD"/>
    <w:rsid w:val="00E31432"/>
    <w:rsid w:val="00E314BC"/>
    <w:rsid w:val="00E31514"/>
    <w:rsid w:val="00E3159C"/>
    <w:rsid w:val="00E3161A"/>
    <w:rsid w:val="00E31653"/>
    <w:rsid w:val="00E3178A"/>
    <w:rsid w:val="00E3179E"/>
    <w:rsid w:val="00E3199E"/>
    <w:rsid w:val="00E319E7"/>
    <w:rsid w:val="00E31F32"/>
    <w:rsid w:val="00E320DB"/>
    <w:rsid w:val="00E3227B"/>
    <w:rsid w:val="00E322D9"/>
    <w:rsid w:val="00E32520"/>
    <w:rsid w:val="00E32556"/>
    <w:rsid w:val="00E3256F"/>
    <w:rsid w:val="00E325DF"/>
    <w:rsid w:val="00E32866"/>
    <w:rsid w:val="00E32953"/>
    <w:rsid w:val="00E329CA"/>
    <w:rsid w:val="00E32B16"/>
    <w:rsid w:val="00E32C87"/>
    <w:rsid w:val="00E32D46"/>
    <w:rsid w:val="00E32F4D"/>
    <w:rsid w:val="00E3319C"/>
    <w:rsid w:val="00E33416"/>
    <w:rsid w:val="00E33627"/>
    <w:rsid w:val="00E33698"/>
    <w:rsid w:val="00E33710"/>
    <w:rsid w:val="00E339DA"/>
    <w:rsid w:val="00E33A0A"/>
    <w:rsid w:val="00E33C64"/>
    <w:rsid w:val="00E33F5C"/>
    <w:rsid w:val="00E33F67"/>
    <w:rsid w:val="00E33F68"/>
    <w:rsid w:val="00E33F71"/>
    <w:rsid w:val="00E3427E"/>
    <w:rsid w:val="00E342A1"/>
    <w:rsid w:val="00E343A1"/>
    <w:rsid w:val="00E34842"/>
    <w:rsid w:val="00E34BD0"/>
    <w:rsid w:val="00E34C2C"/>
    <w:rsid w:val="00E34CE2"/>
    <w:rsid w:val="00E34CF2"/>
    <w:rsid w:val="00E34E24"/>
    <w:rsid w:val="00E352D5"/>
    <w:rsid w:val="00E3536C"/>
    <w:rsid w:val="00E354FD"/>
    <w:rsid w:val="00E3554F"/>
    <w:rsid w:val="00E35A43"/>
    <w:rsid w:val="00E35B8A"/>
    <w:rsid w:val="00E35BFE"/>
    <w:rsid w:val="00E35C8E"/>
    <w:rsid w:val="00E35C9A"/>
    <w:rsid w:val="00E35E5A"/>
    <w:rsid w:val="00E35FA1"/>
    <w:rsid w:val="00E36027"/>
    <w:rsid w:val="00E3642A"/>
    <w:rsid w:val="00E36A40"/>
    <w:rsid w:val="00E36B6D"/>
    <w:rsid w:val="00E36E99"/>
    <w:rsid w:val="00E36EA8"/>
    <w:rsid w:val="00E36F09"/>
    <w:rsid w:val="00E36F62"/>
    <w:rsid w:val="00E371EC"/>
    <w:rsid w:val="00E3723E"/>
    <w:rsid w:val="00E373E8"/>
    <w:rsid w:val="00E37729"/>
    <w:rsid w:val="00E3796C"/>
    <w:rsid w:val="00E37BDC"/>
    <w:rsid w:val="00E37BDF"/>
    <w:rsid w:val="00E37CDF"/>
    <w:rsid w:val="00E4005D"/>
    <w:rsid w:val="00E40325"/>
    <w:rsid w:val="00E405B5"/>
    <w:rsid w:val="00E40A92"/>
    <w:rsid w:val="00E40EC1"/>
    <w:rsid w:val="00E410A2"/>
    <w:rsid w:val="00E410B0"/>
    <w:rsid w:val="00E412BF"/>
    <w:rsid w:val="00E41336"/>
    <w:rsid w:val="00E41345"/>
    <w:rsid w:val="00E41381"/>
    <w:rsid w:val="00E4154F"/>
    <w:rsid w:val="00E41570"/>
    <w:rsid w:val="00E4181B"/>
    <w:rsid w:val="00E41E1B"/>
    <w:rsid w:val="00E41F29"/>
    <w:rsid w:val="00E42085"/>
    <w:rsid w:val="00E4208A"/>
    <w:rsid w:val="00E42120"/>
    <w:rsid w:val="00E42937"/>
    <w:rsid w:val="00E42957"/>
    <w:rsid w:val="00E42B7D"/>
    <w:rsid w:val="00E42BBC"/>
    <w:rsid w:val="00E42C13"/>
    <w:rsid w:val="00E42E04"/>
    <w:rsid w:val="00E430E6"/>
    <w:rsid w:val="00E43631"/>
    <w:rsid w:val="00E43695"/>
    <w:rsid w:val="00E43776"/>
    <w:rsid w:val="00E4387C"/>
    <w:rsid w:val="00E43A40"/>
    <w:rsid w:val="00E43C17"/>
    <w:rsid w:val="00E43D58"/>
    <w:rsid w:val="00E43F9F"/>
    <w:rsid w:val="00E4417B"/>
    <w:rsid w:val="00E44349"/>
    <w:rsid w:val="00E44417"/>
    <w:rsid w:val="00E44747"/>
    <w:rsid w:val="00E44826"/>
    <w:rsid w:val="00E44A35"/>
    <w:rsid w:val="00E44ABC"/>
    <w:rsid w:val="00E44ADA"/>
    <w:rsid w:val="00E44BB0"/>
    <w:rsid w:val="00E44EAA"/>
    <w:rsid w:val="00E44F0F"/>
    <w:rsid w:val="00E45000"/>
    <w:rsid w:val="00E45A07"/>
    <w:rsid w:val="00E45F08"/>
    <w:rsid w:val="00E45F99"/>
    <w:rsid w:val="00E46085"/>
    <w:rsid w:val="00E460AB"/>
    <w:rsid w:val="00E46158"/>
    <w:rsid w:val="00E462CB"/>
    <w:rsid w:val="00E465A3"/>
    <w:rsid w:val="00E46A76"/>
    <w:rsid w:val="00E46BA8"/>
    <w:rsid w:val="00E46E07"/>
    <w:rsid w:val="00E46E26"/>
    <w:rsid w:val="00E47017"/>
    <w:rsid w:val="00E4715E"/>
    <w:rsid w:val="00E47584"/>
    <w:rsid w:val="00E4766D"/>
    <w:rsid w:val="00E476A0"/>
    <w:rsid w:val="00E4772B"/>
    <w:rsid w:val="00E478F5"/>
    <w:rsid w:val="00E47AE6"/>
    <w:rsid w:val="00E47B81"/>
    <w:rsid w:val="00E47CE6"/>
    <w:rsid w:val="00E47DBB"/>
    <w:rsid w:val="00E47ED3"/>
    <w:rsid w:val="00E50155"/>
    <w:rsid w:val="00E5043D"/>
    <w:rsid w:val="00E50498"/>
    <w:rsid w:val="00E50659"/>
    <w:rsid w:val="00E50665"/>
    <w:rsid w:val="00E50710"/>
    <w:rsid w:val="00E50772"/>
    <w:rsid w:val="00E50ACC"/>
    <w:rsid w:val="00E50B83"/>
    <w:rsid w:val="00E50B8D"/>
    <w:rsid w:val="00E50C2E"/>
    <w:rsid w:val="00E50C33"/>
    <w:rsid w:val="00E50C60"/>
    <w:rsid w:val="00E50D45"/>
    <w:rsid w:val="00E50E36"/>
    <w:rsid w:val="00E50E6E"/>
    <w:rsid w:val="00E50E7C"/>
    <w:rsid w:val="00E50FA4"/>
    <w:rsid w:val="00E512FF"/>
    <w:rsid w:val="00E513D0"/>
    <w:rsid w:val="00E51489"/>
    <w:rsid w:val="00E51545"/>
    <w:rsid w:val="00E51577"/>
    <w:rsid w:val="00E515CA"/>
    <w:rsid w:val="00E51875"/>
    <w:rsid w:val="00E51876"/>
    <w:rsid w:val="00E51927"/>
    <w:rsid w:val="00E51CBC"/>
    <w:rsid w:val="00E51D7B"/>
    <w:rsid w:val="00E51ED3"/>
    <w:rsid w:val="00E51F83"/>
    <w:rsid w:val="00E520DA"/>
    <w:rsid w:val="00E52155"/>
    <w:rsid w:val="00E52308"/>
    <w:rsid w:val="00E524B8"/>
    <w:rsid w:val="00E52562"/>
    <w:rsid w:val="00E52593"/>
    <w:rsid w:val="00E5271A"/>
    <w:rsid w:val="00E52889"/>
    <w:rsid w:val="00E52953"/>
    <w:rsid w:val="00E52D08"/>
    <w:rsid w:val="00E52D23"/>
    <w:rsid w:val="00E52DDF"/>
    <w:rsid w:val="00E52E8B"/>
    <w:rsid w:val="00E52EDC"/>
    <w:rsid w:val="00E52F44"/>
    <w:rsid w:val="00E5314A"/>
    <w:rsid w:val="00E532A4"/>
    <w:rsid w:val="00E5335D"/>
    <w:rsid w:val="00E534FD"/>
    <w:rsid w:val="00E53689"/>
    <w:rsid w:val="00E53919"/>
    <w:rsid w:val="00E53956"/>
    <w:rsid w:val="00E53A51"/>
    <w:rsid w:val="00E53D85"/>
    <w:rsid w:val="00E53DB7"/>
    <w:rsid w:val="00E540A1"/>
    <w:rsid w:val="00E540EA"/>
    <w:rsid w:val="00E54160"/>
    <w:rsid w:val="00E547F9"/>
    <w:rsid w:val="00E54A29"/>
    <w:rsid w:val="00E54A61"/>
    <w:rsid w:val="00E54B2D"/>
    <w:rsid w:val="00E54C03"/>
    <w:rsid w:val="00E55059"/>
    <w:rsid w:val="00E55326"/>
    <w:rsid w:val="00E5537C"/>
    <w:rsid w:val="00E5545F"/>
    <w:rsid w:val="00E55600"/>
    <w:rsid w:val="00E556BD"/>
    <w:rsid w:val="00E558F9"/>
    <w:rsid w:val="00E55A42"/>
    <w:rsid w:val="00E55B65"/>
    <w:rsid w:val="00E55E7D"/>
    <w:rsid w:val="00E5609A"/>
    <w:rsid w:val="00E56148"/>
    <w:rsid w:val="00E56294"/>
    <w:rsid w:val="00E562CC"/>
    <w:rsid w:val="00E5632E"/>
    <w:rsid w:val="00E56548"/>
    <w:rsid w:val="00E5657D"/>
    <w:rsid w:val="00E567A6"/>
    <w:rsid w:val="00E568F8"/>
    <w:rsid w:val="00E56A2A"/>
    <w:rsid w:val="00E56A46"/>
    <w:rsid w:val="00E57000"/>
    <w:rsid w:val="00E57063"/>
    <w:rsid w:val="00E57153"/>
    <w:rsid w:val="00E576FC"/>
    <w:rsid w:val="00E579A8"/>
    <w:rsid w:val="00E57D3C"/>
    <w:rsid w:val="00E57ECA"/>
    <w:rsid w:val="00E60179"/>
    <w:rsid w:val="00E60187"/>
    <w:rsid w:val="00E602FC"/>
    <w:rsid w:val="00E6061F"/>
    <w:rsid w:val="00E6068A"/>
    <w:rsid w:val="00E606F8"/>
    <w:rsid w:val="00E60A0B"/>
    <w:rsid w:val="00E60C26"/>
    <w:rsid w:val="00E60ECF"/>
    <w:rsid w:val="00E60ED3"/>
    <w:rsid w:val="00E60FFE"/>
    <w:rsid w:val="00E61269"/>
    <w:rsid w:val="00E6132F"/>
    <w:rsid w:val="00E614F2"/>
    <w:rsid w:val="00E615C8"/>
    <w:rsid w:val="00E61A39"/>
    <w:rsid w:val="00E61A8A"/>
    <w:rsid w:val="00E61A9A"/>
    <w:rsid w:val="00E61AAC"/>
    <w:rsid w:val="00E61B47"/>
    <w:rsid w:val="00E61E72"/>
    <w:rsid w:val="00E61F58"/>
    <w:rsid w:val="00E61FE0"/>
    <w:rsid w:val="00E620EF"/>
    <w:rsid w:val="00E623B2"/>
    <w:rsid w:val="00E6242B"/>
    <w:rsid w:val="00E62493"/>
    <w:rsid w:val="00E626B2"/>
    <w:rsid w:val="00E62AB4"/>
    <w:rsid w:val="00E62D9A"/>
    <w:rsid w:val="00E62E56"/>
    <w:rsid w:val="00E62F85"/>
    <w:rsid w:val="00E62F8F"/>
    <w:rsid w:val="00E631CD"/>
    <w:rsid w:val="00E633A8"/>
    <w:rsid w:val="00E633C5"/>
    <w:rsid w:val="00E63678"/>
    <w:rsid w:val="00E636CB"/>
    <w:rsid w:val="00E638C0"/>
    <w:rsid w:val="00E63E98"/>
    <w:rsid w:val="00E63FAF"/>
    <w:rsid w:val="00E64001"/>
    <w:rsid w:val="00E64132"/>
    <w:rsid w:val="00E6429D"/>
    <w:rsid w:val="00E64352"/>
    <w:rsid w:val="00E6439E"/>
    <w:rsid w:val="00E64538"/>
    <w:rsid w:val="00E6461E"/>
    <w:rsid w:val="00E646B0"/>
    <w:rsid w:val="00E6471D"/>
    <w:rsid w:val="00E6496C"/>
    <w:rsid w:val="00E649D9"/>
    <w:rsid w:val="00E64A3D"/>
    <w:rsid w:val="00E64CF5"/>
    <w:rsid w:val="00E65078"/>
    <w:rsid w:val="00E650BB"/>
    <w:rsid w:val="00E6513E"/>
    <w:rsid w:val="00E6594E"/>
    <w:rsid w:val="00E65B2D"/>
    <w:rsid w:val="00E65B36"/>
    <w:rsid w:val="00E65B57"/>
    <w:rsid w:val="00E65C5A"/>
    <w:rsid w:val="00E65C9B"/>
    <w:rsid w:val="00E660F4"/>
    <w:rsid w:val="00E6633B"/>
    <w:rsid w:val="00E66543"/>
    <w:rsid w:val="00E66724"/>
    <w:rsid w:val="00E667A9"/>
    <w:rsid w:val="00E667CE"/>
    <w:rsid w:val="00E6681C"/>
    <w:rsid w:val="00E66ADF"/>
    <w:rsid w:val="00E66BD2"/>
    <w:rsid w:val="00E66C20"/>
    <w:rsid w:val="00E66DC2"/>
    <w:rsid w:val="00E66DC4"/>
    <w:rsid w:val="00E66EF4"/>
    <w:rsid w:val="00E671DD"/>
    <w:rsid w:val="00E67252"/>
    <w:rsid w:val="00E6734E"/>
    <w:rsid w:val="00E67419"/>
    <w:rsid w:val="00E6747C"/>
    <w:rsid w:val="00E6748F"/>
    <w:rsid w:val="00E67585"/>
    <w:rsid w:val="00E67726"/>
    <w:rsid w:val="00E6774A"/>
    <w:rsid w:val="00E67A9E"/>
    <w:rsid w:val="00E67BEA"/>
    <w:rsid w:val="00E67C96"/>
    <w:rsid w:val="00E67DEA"/>
    <w:rsid w:val="00E67F06"/>
    <w:rsid w:val="00E700D4"/>
    <w:rsid w:val="00E7015F"/>
    <w:rsid w:val="00E70223"/>
    <w:rsid w:val="00E704A1"/>
    <w:rsid w:val="00E704B5"/>
    <w:rsid w:val="00E7064D"/>
    <w:rsid w:val="00E7074E"/>
    <w:rsid w:val="00E70750"/>
    <w:rsid w:val="00E70F7C"/>
    <w:rsid w:val="00E70FAD"/>
    <w:rsid w:val="00E71069"/>
    <w:rsid w:val="00E711D7"/>
    <w:rsid w:val="00E71296"/>
    <w:rsid w:val="00E71461"/>
    <w:rsid w:val="00E714A8"/>
    <w:rsid w:val="00E715CE"/>
    <w:rsid w:val="00E71601"/>
    <w:rsid w:val="00E7177F"/>
    <w:rsid w:val="00E719D5"/>
    <w:rsid w:val="00E71B90"/>
    <w:rsid w:val="00E71CED"/>
    <w:rsid w:val="00E721AF"/>
    <w:rsid w:val="00E721CD"/>
    <w:rsid w:val="00E722A8"/>
    <w:rsid w:val="00E722C4"/>
    <w:rsid w:val="00E72449"/>
    <w:rsid w:val="00E725C6"/>
    <w:rsid w:val="00E72650"/>
    <w:rsid w:val="00E7266E"/>
    <w:rsid w:val="00E72832"/>
    <w:rsid w:val="00E72856"/>
    <w:rsid w:val="00E728B1"/>
    <w:rsid w:val="00E72A70"/>
    <w:rsid w:val="00E730DC"/>
    <w:rsid w:val="00E7311E"/>
    <w:rsid w:val="00E73145"/>
    <w:rsid w:val="00E731F3"/>
    <w:rsid w:val="00E731F6"/>
    <w:rsid w:val="00E73331"/>
    <w:rsid w:val="00E73492"/>
    <w:rsid w:val="00E735F9"/>
    <w:rsid w:val="00E736E2"/>
    <w:rsid w:val="00E736EB"/>
    <w:rsid w:val="00E737A1"/>
    <w:rsid w:val="00E73823"/>
    <w:rsid w:val="00E7396F"/>
    <w:rsid w:val="00E73A90"/>
    <w:rsid w:val="00E73B43"/>
    <w:rsid w:val="00E73B6A"/>
    <w:rsid w:val="00E73B9F"/>
    <w:rsid w:val="00E73BD1"/>
    <w:rsid w:val="00E73C5D"/>
    <w:rsid w:val="00E73D23"/>
    <w:rsid w:val="00E73E46"/>
    <w:rsid w:val="00E73EEB"/>
    <w:rsid w:val="00E73FBC"/>
    <w:rsid w:val="00E744A6"/>
    <w:rsid w:val="00E745E2"/>
    <w:rsid w:val="00E746EA"/>
    <w:rsid w:val="00E7475D"/>
    <w:rsid w:val="00E74794"/>
    <w:rsid w:val="00E749E8"/>
    <w:rsid w:val="00E74A20"/>
    <w:rsid w:val="00E74A6A"/>
    <w:rsid w:val="00E74B54"/>
    <w:rsid w:val="00E74DDC"/>
    <w:rsid w:val="00E74FCD"/>
    <w:rsid w:val="00E75150"/>
    <w:rsid w:val="00E75887"/>
    <w:rsid w:val="00E75897"/>
    <w:rsid w:val="00E758AE"/>
    <w:rsid w:val="00E75AD3"/>
    <w:rsid w:val="00E75BC6"/>
    <w:rsid w:val="00E75C6E"/>
    <w:rsid w:val="00E75E9B"/>
    <w:rsid w:val="00E76056"/>
    <w:rsid w:val="00E760CF"/>
    <w:rsid w:val="00E76293"/>
    <w:rsid w:val="00E762D9"/>
    <w:rsid w:val="00E76312"/>
    <w:rsid w:val="00E76526"/>
    <w:rsid w:val="00E765D5"/>
    <w:rsid w:val="00E766DC"/>
    <w:rsid w:val="00E76889"/>
    <w:rsid w:val="00E76B9E"/>
    <w:rsid w:val="00E76BCB"/>
    <w:rsid w:val="00E76D9B"/>
    <w:rsid w:val="00E76F07"/>
    <w:rsid w:val="00E76F89"/>
    <w:rsid w:val="00E7708B"/>
    <w:rsid w:val="00E77116"/>
    <w:rsid w:val="00E771E6"/>
    <w:rsid w:val="00E77301"/>
    <w:rsid w:val="00E774AB"/>
    <w:rsid w:val="00E7759B"/>
    <w:rsid w:val="00E7779C"/>
    <w:rsid w:val="00E777AA"/>
    <w:rsid w:val="00E777F9"/>
    <w:rsid w:val="00E77817"/>
    <w:rsid w:val="00E77948"/>
    <w:rsid w:val="00E77B55"/>
    <w:rsid w:val="00E77BCA"/>
    <w:rsid w:val="00E80048"/>
    <w:rsid w:val="00E80094"/>
    <w:rsid w:val="00E8024C"/>
    <w:rsid w:val="00E803E9"/>
    <w:rsid w:val="00E8056C"/>
    <w:rsid w:val="00E80749"/>
    <w:rsid w:val="00E80778"/>
    <w:rsid w:val="00E80788"/>
    <w:rsid w:val="00E8095A"/>
    <w:rsid w:val="00E809A2"/>
    <w:rsid w:val="00E80A10"/>
    <w:rsid w:val="00E80F3B"/>
    <w:rsid w:val="00E8115E"/>
    <w:rsid w:val="00E8145C"/>
    <w:rsid w:val="00E8189C"/>
    <w:rsid w:val="00E81971"/>
    <w:rsid w:val="00E81A40"/>
    <w:rsid w:val="00E81AFD"/>
    <w:rsid w:val="00E81B93"/>
    <w:rsid w:val="00E81DBE"/>
    <w:rsid w:val="00E81F89"/>
    <w:rsid w:val="00E822DA"/>
    <w:rsid w:val="00E82460"/>
    <w:rsid w:val="00E82970"/>
    <w:rsid w:val="00E82AFB"/>
    <w:rsid w:val="00E82AFE"/>
    <w:rsid w:val="00E82B9E"/>
    <w:rsid w:val="00E82DDA"/>
    <w:rsid w:val="00E82F68"/>
    <w:rsid w:val="00E8324A"/>
    <w:rsid w:val="00E833F3"/>
    <w:rsid w:val="00E83445"/>
    <w:rsid w:val="00E835AB"/>
    <w:rsid w:val="00E836AD"/>
    <w:rsid w:val="00E83748"/>
    <w:rsid w:val="00E83B60"/>
    <w:rsid w:val="00E83B93"/>
    <w:rsid w:val="00E83BD9"/>
    <w:rsid w:val="00E83CC6"/>
    <w:rsid w:val="00E83F8E"/>
    <w:rsid w:val="00E8422D"/>
    <w:rsid w:val="00E8443E"/>
    <w:rsid w:val="00E84454"/>
    <w:rsid w:val="00E846A6"/>
    <w:rsid w:val="00E846DA"/>
    <w:rsid w:val="00E8477A"/>
    <w:rsid w:val="00E84875"/>
    <w:rsid w:val="00E84976"/>
    <w:rsid w:val="00E84A67"/>
    <w:rsid w:val="00E84BE5"/>
    <w:rsid w:val="00E84C89"/>
    <w:rsid w:val="00E84CD4"/>
    <w:rsid w:val="00E84F6F"/>
    <w:rsid w:val="00E84F99"/>
    <w:rsid w:val="00E85018"/>
    <w:rsid w:val="00E8505E"/>
    <w:rsid w:val="00E852E8"/>
    <w:rsid w:val="00E853B4"/>
    <w:rsid w:val="00E854B8"/>
    <w:rsid w:val="00E856CF"/>
    <w:rsid w:val="00E8586C"/>
    <w:rsid w:val="00E8593D"/>
    <w:rsid w:val="00E859A8"/>
    <w:rsid w:val="00E85BB7"/>
    <w:rsid w:val="00E85F13"/>
    <w:rsid w:val="00E86373"/>
    <w:rsid w:val="00E863B3"/>
    <w:rsid w:val="00E86421"/>
    <w:rsid w:val="00E86584"/>
    <w:rsid w:val="00E8675C"/>
    <w:rsid w:val="00E86A4D"/>
    <w:rsid w:val="00E86D6E"/>
    <w:rsid w:val="00E86DA1"/>
    <w:rsid w:val="00E86F44"/>
    <w:rsid w:val="00E87095"/>
    <w:rsid w:val="00E8712A"/>
    <w:rsid w:val="00E8728C"/>
    <w:rsid w:val="00E873BA"/>
    <w:rsid w:val="00E873C8"/>
    <w:rsid w:val="00E87429"/>
    <w:rsid w:val="00E874A8"/>
    <w:rsid w:val="00E874DD"/>
    <w:rsid w:val="00E87643"/>
    <w:rsid w:val="00E87681"/>
    <w:rsid w:val="00E87773"/>
    <w:rsid w:val="00E877A7"/>
    <w:rsid w:val="00E87A03"/>
    <w:rsid w:val="00E87A1E"/>
    <w:rsid w:val="00E87C93"/>
    <w:rsid w:val="00E87F9E"/>
    <w:rsid w:val="00E90088"/>
    <w:rsid w:val="00E902B0"/>
    <w:rsid w:val="00E902E8"/>
    <w:rsid w:val="00E90620"/>
    <w:rsid w:val="00E90693"/>
    <w:rsid w:val="00E907D3"/>
    <w:rsid w:val="00E907F5"/>
    <w:rsid w:val="00E90860"/>
    <w:rsid w:val="00E9089F"/>
    <w:rsid w:val="00E90912"/>
    <w:rsid w:val="00E90990"/>
    <w:rsid w:val="00E90BD9"/>
    <w:rsid w:val="00E90EE1"/>
    <w:rsid w:val="00E90F0F"/>
    <w:rsid w:val="00E91024"/>
    <w:rsid w:val="00E91457"/>
    <w:rsid w:val="00E9167C"/>
    <w:rsid w:val="00E91701"/>
    <w:rsid w:val="00E91763"/>
    <w:rsid w:val="00E91768"/>
    <w:rsid w:val="00E917C4"/>
    <w:rsid w:val="00E9181A"/>
    <w:rsid w:val="00E91B2B"/>
    <w:rsid w:val="00E91C2E"/>
    <w:rsid w:val="00E91ED5"/>
    <w:rsid w:val="00E91F42"/>
    <w:rsid w:val="00E920DA"/>
    <w:rsid w:val="00E921FF"/>
    <w:rsid w:val="00E92334"/>
    <w:rsid w:val="00E925AC"/>
    <w:rsid w:val="00E925E4"/>
    <w:rsid w:val="00E92721"/>
    <w:rsid w:val="00E92780"/>
    <w:rsid w:val="00E929BA"/>
    <w:rsid w:val="00E92A3C"/>
    <w:rsid w:val="00E92ABC"/>
    <w:rsid w:val="00E92BE3"/>
    <w:rsid w:val="00E92CD9"/>
    <w:rsid w:val="00E92CE0"/>
    <w:rsid w:val="00E92D0A"/>
    <w:rsid w:val="00E92E16"/>
    <w:rsid w:val="00E93042"/>
    <w:rsid w:val="00E930EB"/>
    <w:rsid w:val="00E932C9"/>
    <w:rsid w:val="00E93417"/>
    <w:rsid w:val="00E93645"/>
    <w:rsid w:val="00E93B72"/>
    <w:rsid w:val="00E93DA7"/>
    <w:rsid w:val="00E93E31"/>
    <w:rsid w:val="00E93F2B"/>
    <w:rsid w:val="00E9410B"/>
    <w:rsid w:val="00E9419B"/>
    <w:rsid w:val="00E941B3"/>
    <w:rsid w:val="00E94205"/>
    <w:rsid w:val="00E943BC"/>
    <w:rsid w:val="00E94402"/>
    <w:rsid w:val="00E94559"/>
    <w:rsid w:val="00E94627"/>
    <w:rsid w:val="00E9462D"/>
    <w:rsid w:val="00E94B01"/>
    <w:rsid w:val="00E94C91"/>
    <w:rsid w:val="00E94D13"/>
    <w:rsid w:val="00E94FFF"/>
    <w:rsid w:val="00E954BC"/>
    <w:rsid w:val="00E955A9"/>
    <w:rsid w:val="00E9582F"/>
    <w:rsid w:val="00E95CB4"/>
    <w:rsid w:val="00E95D0F"/>
    <w:rsid w:val="00E95FA7"/>
    <w:rsid w:val="00E96279"/>
    <w:rsid w:val="00E9646E"/>
    <w:rsid w:val="00E9649D"/>
    <w:rsid w:val="00E964DD"/>
    <w:rsid w:val="00E96779"/>
    <w:rsid w:val="00E96791"/>
    <w:rsid w:val="00E96895"/>
    <w:rsid w:val="00E96BB3"/>
    <w:rsid w:val="00E96DAA"/>
    <w:rsid w:val="00E96E13"/>
    <w:rsid w:val="00E96E21"/>
    <w:rsid w:val="00E96F5E"/>
    <w:rsid w:val="00E96F84"/>
    <w:rsid w:val="00E96FC2"/>
    <w:rsid w:val="00E97013"/>
    <w:rsid w:val="00E97284"/>
    <w:rsid w:val="00E972E2"/>
    <w:rsid w:val="00E973FC"/>
    <w:rsid w:val="00E9751E"/>
    <w:rsid w:val="00E975D1"/>
    <w:rsid w:val="00E97666"/>
    <w:rsid w:val="00E97675"/>
    <w:rsid w:val="00E97774"/>
    <w:rsid w:val="00E9788A"/>
    <w:rsid w:val="00E97961"/>
    <w:rsid w:val="00E97989"/>
    <w:rsid w:val="00E97AE6"/>
    <w:rsid w:val="00E97BFA"/>
    <w:rsid w:val="00E97C82"/>
    <w:rsid w:val="00E97CF4"/>
    <w:rsid w:val="00E97D83"/>
    <w:rsid w:val="00E97D8C"/>
    <w:rsid w:val="00E97DC2"/>
    <w:rsid w:val="00E97DFD"/>
    <w:rsid w:val="00E97F71"/>
    <w:rsid w:val="00EA00C7"/>
    <w:rsid w:val="00EA00ED"/>
    <w:rsid w:val="00EA0155"/>
    <w:rsid w:val="00EA016B"/>
    <w:rsid w:val="00EA02A7"/>
    <w:rsid w:val="00EA0369"/>
    <w:rsid w:val="00EA0475"/>
    <w:rsid w:val="00EA048A"/>
    <w:rsid w:val="00EA075D"/>
    <w:rsid w:val="00EA08F9"/>
    <w:rsid w:val="00EA0C00"/>
    <w:rsid w:val="00EA0D60"/>
    <w:rsid w:val="00EA0E3F"/>
    <w:rsid w:val="00EA0E66"/>
    <w:rsid w:val="00EA0E76"/>
    <w:rsid w:val="00EA10D4"/>
    <w:rsid w:val="00EA12CF"/>
    <w:rsid w:val="00EA1457"/>
    <w:rsid w:val="00EA191E"/>
    <w:rsid w:val="00EA1962"/>
    <w:rsid w:val="00EA1A8B"/>
    <w:rsid w:val="00EA1AD2"/>
    <w:rsid w:val="00EA1B01"/>
    <w:rsid w:val="00EA1E3A"/>
    <w:rsid w:val="00EA1EE0"/>
    <w:rsid w:val="00EA26FE"/>
    <w:rsid w:val="00EA2798"/>
    <w:rsid w:val="00EA27E8"/>
    <w:rsid w:val="00EA282F"/>
    <w:rsid w:val="00EA2B0B"/>
    <w:rsid w:val="00EA2C27"/>
    <w:rsid w:val="00EA2C52"/>
    <w:rsid w:val="00EA2D24"/>
    <w:rsid w:val="00EA2D8E"/>
    <w:rsid w:val="00EA3002"/>
    <w:rsid w:val="00EA311F"/>
    <w:rsid w:val="00EA322A"/>
    <w:rsid w:val="00EA3392"/>
    <w:rsid w:val="00EA33EC"/>
    <w:rsid w:val="00EA3544"/>
    <w:rsid w:val="00EA35E2"/>
    <w:rsid w:val="00EA366D"/>
    <w:rsid w:val="00EA3762"/>
    <w:rsid w:val="00EA390F"/>
    <w:rsid w:val="00EA3911"/>
    <w:rsid w:val="00EA3CB1"/>
    <w:rsid w:val="00EA3CD5"/>
    <w:rsid w:val="00EA3FA5"/>
    <w:rsid w:val="00EA3FBC"/>
    <w:rsid w:val="00EA405D"/>
    <w:rsid w:val="00EA4180"/>
    <w:rsid w:val="00EA4288"/>
    <w:rsid w:val="00EA472E"/>
    <w:rsid w:val="00EA47DB"/>
    <w:rsid w:val="00EA49C8"/>
    <w:rsid w:val="00EA4A11"/>
    <w:rsid w:val="00EA4A41"/>
    <w:rsid w:val="00EA4AC9"/>
    <w:rsid w:val="00EA4CF2"/>
    <w:rsid w:val="00EA4E15"/>
    <w:rsid w:val="00EA4E8E"/>
    <w:rsid w:val="00EA4EE8"/>
    <w:rsid w:val="00EA511B"/>
    <w:rsid w:val="00EA51E3"/>
    <w:rsid w:val="00EA5257"/>
    <w:rsid w:val="00EA5319"/>
    <w:rsid w:val="00EA53CB"/>
    <w:rsid w:val="00EA5471"/>
    <w:rsid w:val="00EA5C45"/>
    <w:rsid w:val="00EA5C7F"/>
    <w:rsid w:val="00EA5EC3"/>
    <w:rsid w:val="00EA5F64"/>
    <w:rsid w:val="00EA6060"/>
    <w:rsid w:val="00EA6173"/>
    <w:rsid w:val="00EA62B3"/>
    <w:rsid w:val="00EA634E"/>
    <w:rsid w:val="00EA64F4"/>
    <w:rsid w:val="00EA6557"/>
    <w:rsid w:val="00EA65B5"/>
    <w:rsid w:val="00EA6A09"/>
    <w:rsid w:val="00EA6AB4"/>
    <w:rsid w:val="00EA6B67"/>
    <w:rsid w:val="00EA6BC9"/>
    <w:rsid w:val="00EA6CB6"/>
    <w:rsid w:val="00EA713E"/>
    <w:rsid w:val="00EA7221"/>
    <w:rsid w:val="00EA723B"/>
    <w:rsid w:val="00EA796C"/>
    <w:rsid w:val="00EA7BE7"/>
    <w:rsid w:val="00EA7CD6"/>
    <w:rsid w:val="00EA7E85"/>
    <w:rsid w:val="00EB0116"/>
    <w:rsid w:val="00EB0305"/>
    <w:rsid w:val="00EB030F"/>
    <w:rsid w:val="00EB03BA"/>
    <w:rsid w:val="00EB03BE"/>
    <w:rsid w:val="00EB04FA"/>
    <w:rsid w:val="00EB0640"/>
    <w:rsid w:val="00EB08A0"/>
    <w:rsid w:val="00EB0B54"/>
    <w:rsid w:val="00EB0F10"/>
    <w:rsid w:val="00EB1281"/>
    <w:rsid w:val="00EB13FB"/>
    <w:rsid w:val="00EB143D"/>
    <w:rsid w:val="00EB173D"/>
    <w:rsid w:val="00EB17C0"/>
    <w:rsid w:val="00EB1C81"/>
    <w:rsid w:val="00EB1D27"/>
    <w:rsid w:val="00EB1EF1"/>
    <w:rsid w:val="00EB21AC"/>
    <w:rsid w:val="00EB22EA"/>
    <w:rsid w:val="00EB23D2"/>
    <w:rsid w:val="00EB245C"/>
    <w:rsid w:val="00EB248A"/>
    <w:rsid w:val="00EB24F4"/>
    <w:rsid w:val="00EB25C2"/>
    <w:rsid w:val="00EB269E"/>
    <w:rsid w:val="00EB28DD"/>
    <w:rsid w:val="00EB28F8"/>
    <w:rsid w:val="00EB2A19"/>
    <w:rsid w:val="00EB2AB1"/>
    <w:rsid w:val="00EB2B72"/>
    <w:rsid w:val="00EB2BAB"/>
    <w:rsid w:val="00EB2BE1"/>
    <w:rsid w:val="00EB2C6D"/>
    <w:rsid w:val="00EB2D1B"/>
    <w:rsid w:val="00EB2E84"/>
    <w:rsid w:val="00EB352F"/>
    <w:rsid w:val="00EB3641"/>
    <w:rsid w:val="00EB376F"/>
    <w:rsid w:val="00EB37C5"/>
    <w:rsid w:val="00EB37CB"/>
    <w:rsid w:val="00EB3AEA"/>
    <w:rsid w:val="00EB3B5D"/>
    <w:rsid w:val="00EB3C24"/>
    <w:rsid w:val="00EB3F09"/>
    <w:rsid w:val="00EB3F21"/>
    <w:rsid w:val="00EB424D"/>
    <w:rsid w:val="00EB43D7"/>
    <w:rsid w:val="00EB43F1"/>
    <w:rsid w:val="00EB4C06"/>
    <w:rsid w:val="00EB4DFA"/>
    <w:rsid w:val="00EB4E81"/>
    <w:rsid w:val="00EB4EB1"/>
    <w:rsid w:val="00EB4F5A"/>
    <w:rsid w:val="00EB52B6"/>
    <w:rsid w:val="00EB54A9"/>
    <w:rsid w:val="00EB5714"/>
    <w:rsid w:val="00EB58CD"/>
    <w:rsid w:val="00EB5986"/>
    <w:rsid w:val="00EB5A41"/>
    <w:rsid w:val="00EB5DF8"/>
    <w:rsid w:val="00EB5FF4"/>
    <w:rsid w:val="00EB6324"/>
    <w:rsid w:val="00EB641D"/>
    <w:rsid w:val="00EB64CE"/>
    <w:rsid w:val="00EB6550"/>
    <w:rsid w:val="00EB6666"/>
    <w:rsid w:val="00EB66D6"/>
    <w:rsid w:val="00EB680F"/>
    <w:rsid w:val="00EB6953"/>
    <w:rsid w:val="00EB6C30"/>
    <w:rsid w:val="00EB6CFC"/>
    <w:rsid w:val="00EB6D07"/>
    <w:rsid w:val="00EB76E7"/>
    <w:rsid w:val="00EB79E6"/>
    <w:rsid w:val="00EB7A98"/>
    <w:rsid w:val="00EB7B38"/>
    <w:rsid w:val="00EB7B6F"/>
    <w:rsid w:val="00EB7BC6"/>
    <w:rsid w:val="00EB7C2E"/>
    <w:rsid w:val="00EB7CCB"/>
    <w:rsid w:val="00EB7F5C"/>
    <w:rsid w:val="00EB7FE3"/>
    <w:rsid w:val="00EC00F1"/>
    <w:rsid w:val="00EC018F"/>
    <w:rsid w:val="00EC0534"/>
    <w:rsid w:val="00EC068B"/>
    <w:rsid w:val="00EC068C"/>
    <w:rsid w:val="00EC0845"/>
    <w:rsid w:val="00EC098C"/>
    <w:rsid w:val="00EC0A72"/>
    <w:rsid w:val="00EC0DBF"/>
    <w:rsid w:val="00EC150C"/>
    <w:rsid w:val="00EC16EC"/>
    <w:rsid w:val="00EC174C"/>
    <w:rsid w:val="00EC17C2"/>
    <w:rsid w:val="00EC17F8"/>
    <w:rsid w:val="00EC18CA"/>
    <w:rsid w:val="00EC1939"/>
    <w:rsid w:val="00EC19FE"/>
    <w:rsid w:val="00EC1C30"/>
    <w:rsid w:val="00EC1D9C"/>
    <w:rsid w:val="00EC1F15"/>
    <w:rsid w:val="00EC20F7"/>
    <w:rsid w:val="00EC22A9"/>
    <w:rsid w:val="00EC2398"/>
    <w:rsid w:val="00EC25CD"/>
    <w:rsid w:val="00EC2674"/>
    <w:rsid w:val="00EC2675"/>
    <w:rsid w:val="00EC27F3"/>
    <w:rsid w:val="00EC284A"/>
    <w:rsid w:val="00EC285D"/>
    <w:rsid w:val="00EC28DC"/>
    <w:rsid w:val="00EC29F3"/>
    <w:rsid w:val="00EC2A93"/>
    <w:rsid w:val="00EC2B1F"/>
    <w:rsid w:val="00EC3040"/>
    <w:rsid w:val="00EC30F7"/>
    <w:rsid w:val="00EC325B"/>
    <w:rsid w:val="00EC32E4"/>
    <w:rsid w:val="00EC3435"/>
    <w:rsid w:val="00EC389F"/>
    <w:rsid w:val="00EC3975"/>
    <w:rsid w:val="00EC3979"/>
    <w:rsid w:val="00EC397B"/>
    <w:rsid w:val="00EC3A5B"/>
    <w:rsid w:val="00EC3B9B"/>
    <w:rsid w:val="00EC3C1F"/>
    <w:rsid w:val="00EC3DBE"/>
    <w:rsid w:val="00EC40FE"/>
    <w:rsid w:val="00EC451B"/>
    <w:rsid w:val="00EC4965"/>
    <w:rsid w:val="00EC4A09"/>
    <w:rsid w:val="00EC4A86"/>
    <w:rsid w:val="00EC4AC6"/>
    <w:rsid w:val="00EC4DF5"/>
    <w:rsid w:val="00EC4E43"/>
    <w:rsid w:val="00EC4E7C"/>
    <w:rsid w:val="00EC4F9A"/>
    <w:rsid w:val="00EC50D9"/>
    <w:rsid w:val="00EC5159"/>
    <w:rsid w:val="00EC5367"/>
    <w:rsid w:val="00EC562B"/>
    <w:rsid w:val="00EC5651"/>
    <w:rsid w:val="00EC5705"/>
    <w:rsid w:val="00EC5B77"/>
    <w:rsid w:val="00EC5B9D"/>
    <w:rsid w:val="00EC5C2F"/>
    <w:rsid w:val="00EC5D38"/>
    <w:rsid w:val="00EC5E37"/>
    <w:rsid w:val="00EC5E41"/>
    <w:rsid w:val="00EC5F0C"/>
    <w:rsid w:val="00EC60FD"/>
    <w:rsid w:val="00EC670B"/>
    <w:rsid w:val="00EC6800"/>
    <w:rsid w:val="00EC6B16"/>
    <w:rsid w:val="00EC6BAF"/>
    <w:rsid w:val="00EC6BE6"/>
    <w:rsid w:val="00EC6C76"/>
    <w:rsid w:val="00EC6DEF"/>
    <w:rsid w:val="00EC6EBA"/>
    <w:rsid w:val="00EC709C"/>
    <w:rsid w:val="00EC70EB"/>
    <w:rsid w:val="00EC7389"/>
    <w:rsid w:val="00EC74FD"/>
    <w:rsid w:val="00EC7556"/>
    <w:rsid w:val="00EC76BB"/>
    <w:rsid w:val="00EC79C4"/>
    <w:rsid w:val="00ED01A8"/>
    <w:rsid w:val="00ED0730"/>
    <w:rsid w:val="00ED07C5"/>
    <w:rsid w:val="00ED07DC"/>
    <w:rsid w:val="00ED08F5"/>
    <w:rsid w:val="00ED097C"/>
    <w:rsid w:val="00ED09BE"/>
    <w:rsid w:val="00ED0B81"/>
    <w:rsid w:val="00ED0FEF"/>
    <w:rsid w:val="00ED11A0"/>
    <w:rsid w:val="00ED11E2"/>
    <w:rsid w:val="00ED12D9"/>
    <w:rsid w:val="00ED1371"/>
    <w:rsid w:val="00ED13D9"/>
    <w:rsid w:val="00ED1476"/>
    <w:rsid w:val="00ED14FB"/>
    <w:rsid w:val="00ED16C1"/>
    <w:rsid w:val="00ED16F9"/>
    <w:rsid w:val="00ED170F"/>
    <w:rsid w:val="00ED18C7"/>
    <w:rsid w:val="00ED19E3"/>
    <w:rsid w:val="00ED1A8A"/>
    <w:rsid w:val="00ED1AE8"/>
    <w:rsid w:val="00ED1B7B"/>
    <w:rsid w:val="00ED1DBA"/>
    <w:rsid w:val="00ED1E52"/>
    <w:rsid w:val="00ED1F38"/>
    <w:rsid w:val="00ED1FB1"/>
    <w:rsid w:val="00ED228B"/>
    <w:rsid w:val="00ED252F"/>
    <w:rsid w:val="00ED261E"/>
    <w:rsid w:val="00ED2873"/>
    <w:rsid w:val="00ED29ED"/>
    <w:rsid w:val="00ED2B48"/>
    <w:rsid w:val="00ED2BD4"/>
    <w:rsid w:val="00ED2F29"/>
    <w:rsid w:val="00ED337E"/>
    <w:rsid w:val="00ED36DF"/>
    <w:rsid w:val="00ED36E1"/>
    <w:rsid w:val="00ED3A6A"/>
    <w:rsid w:val="00ED3AC2"/>
    <w:rsid w:val="00ED3C3F"/>
    <w:rsid w:val="00ED3F80"/>
    <w:rsid w:val="00ED3F98"/>
    <w:rsid w:val="00ED4443"/>
    <w:rsid w:val="00ED4555"/>
    <w:rsid w:val="00ED462C"/>
    <w:rsid w:val="00ED4724"/>
    <w:rsid w:val="00ED4783"/>
    <w:rsid w:val="00ED49E9"/>
    <w:rsid w:val="00ED4A97"/>
    <w:rsid w:val="00ED4B34"/>
    <w:rsid w:val="00ED4EBC"/>
    <w:rsid w:val="00ED51D5"/>
    <w:rsid w:val="00ED51DF"/>
    <w:rsid w:val="00ED524E"/>
    <w:rsid w:val="00ED527D"/>
    <w:rsid w:val="00ED5341"/>
    <w:rsid w:val="00ED536A"/>
    <w:rsid w:val="00ED541F"/>
    <w:rsid w:val="00ED54D1"/>
    <w:rsid w:val="00ED583C"/>
    <w:rsid w:val="00ED5BE2"/>
    <w:rsid w:val="00ED5D4E"/>
    <w:rsid w:val="00ED624C"/>
    <w:rsid w:val="00ED6409"/>
    <w:rsid w:val="00ED6446"/>
    <w:rsid w:val="00ED6683"/>
    <w:rsid w:val="00ED684C"/>
    <w:rsid w:val="00ED68E0"/>
    <w:rsid w:val="00ED6B4D"/>
    <w:rsid w:val="00ED6D57"/>
    <w:rsid w:val="00ED6E14"/>
    <w:rsid w:val="00ED6FFE"/>
    <w:rsid w:val="00ED71DD"/>
    <w:rsid w:val="00ED737E"/>
    <w:rsid w:val="00ED7485"/>
    <w:rsid w:val="00ED74DE"/>
    <w:rsid w:val="00ED7503"/>
    <w:rsid w:val="00ED79FA"/>
    <w:rsid w:val="00ED7D19"/>
    <w:rsid w:val="00ED7D44"/>
    <w:rsid w:val="00EE04B0"/>
    <w:rsid w:val="00EE079E"/>
    <w:rsid w:val="00EE0840"/>
    <w:rsid w:val="00EE095E"/>
    <w:rsid w:val="00EE0A6F"/>
    <w:rsid w:val="00EE0A8D"/>
    <w:rsid w:val="00EE0D0C"/>
    <w:rsid w:val="00EE0E39"/>
    <w:rsid w:val="00EE0F9A"/>
    <w:rsid w:val="00EE10E0"/>
    <w:rsid w:val="00EE11F6"/>
    <w:rsid w:val="00EE13B4"/>
    <w:rsid w:val="00EE1432"/>
    <w:rsid w:val="00EE162D"/>
    <w:rsid w:val="00EE1783"/>
    <w:rsid w:val="00EE186C"/>
    <w:rsid w:val="00EE192D"/>
    <w:rsid w:val="00EE193D"/>
    <w:rsid w:val="00EE19F8"/>
    <w:rsid w:val="00EE1A4C"/>
    <w:rsid w:val="00EE1A81"/>
    <w:rsid w:val="00EE1AFA"/>
    <w:rsid w:val="00EE1D30"/>
    <w:rsid w:val="00EE1EC9"/>
    <w:rsid w:val="00EE2232"/>
    <w:rsid w:val="00EE24AE"/>
    <w:rsid w:val="00EE24D6"/>
    <w:rsid w:val="00EE25DF"/>
    <w:rsid w:val="00EE281E"/>
    <w:rsid w:val="00EE2894"/>
    <w:rsid w:val="00EE298C"/>
    <w:rsid w:val="00EE2990"/>
    <w:rsid w:val="00EE2B9F"/>
    <w:rsid w:val="00EE2CCB"/>
    <w:rsid w:val="00EE2CFF"/>
    <w:rsid w:val="00EE2E7A"/>
    <w:rsid w:val="00EE3030"/>
    <w:rsid w:val="00EE30A4"/>
    <w:rsid w:val="00EE3105"/>
    <w:rsid w:val="00EE31EF"/>
    <w:rsid w:val="00EE323D"/>
    <w:rsid w:val="00EE3348"/>
    <w:rsid w:val="00EE33DF"/>
    <w:rsid w:val="00EE352F"/>
    <w:rsid w:val="00EE3551"/>
    <w:rsid w:val="00EE36BD"/>
    <w:rsid w:val="00EE36E6"/>
    <w:rsid w:val="00EE377A"/>
    <w:rsid w:val="00EE395B"/>
    <w:rsid w:val="00EE3994"/>
    <w:rsid w:val="00EE3D59"/>
    <w:rsid w:val="00EE3DD1"/>
    <w:rsid w:val="00EE3E0C"/>
    <w:rsid w:val="00EE400D"/>
    <w:rsid w:val="00EE40E7"/>
    <w:rsid w:val="00EE4110"/>
    <w:rsid w:val="00EE4712"/>
    <w:rsid w:val="00EE47D5"/>
    <w:rsid w:val="00EE4844"/>
    <w:rsid w:val="00EE4BF9"/>
    <w:rsid w:val="00EE50E0"/>
    <w:rsid w:val="00EE5480"/>
    <w:rsid w:val="00EE549A"/>
    <w:rsid w:val="00EE54CF"/>
    <w:rsid w:val="00EE5AB9"/>
    <w:rsid w:val="00EE5ADE"/>
    <w:rsid w:val="00EE5B04"/>
    <w:rsid w:val="00EE6259"/>
    <w:rsid w:val="00EE62F4"/>
    <w:rsid w:val="00EE630B"/>
    <w:rsid w:val="00EE6364"/>
    <w:rsid w:val="00EE63C2"/>
    <w:rsid w:val="00EE677F"/>
    <w:rsid w:val="00EE6833"/>
    <w:rsid w:val="00EE6A75"/>
    <w:rsid w:val="00EE6EB9"/>
    <w:rsid w:val="00EE6EF3"/>
    <w:rsid w:val="00EE70F8"/>
    <w:rsid w:val="00EE7171"/>
    <w:rsid w:val="00EE7246"/>
    <w:rsid w:val="00EE72CC"/>
    <w:rsid w:val="00EE73B1"/>
    <w:rsid w:val="00EE73EA"/>
    <w:rsid w:val="00EE7439"/>
    <w:rsid w:val="00EE744A"/>
    <w:rsid w:val="00EE7491"/>
    <w:rsid w:val="00EE7878"/>
    <w:rsid w:val="00EE7989"/>
    <w:rsid w:val="00EE7AF0"/>
    <w:rsid w:val="00EE7BD4"/>
    <w:rsid w:val="00EE7CAD"/>
    <w:rsid w:val="00EF0064"/>
    <w:rsid w:val="00EF0089"/>
    <w:rsid w:val="00EF0123"/>
    <w:rsid w:val="00EF0143"/>
    <w:rsid w:val="00EF028B"/>
    <w:rsid w:val="00EF034B"/>
    <w:rsid w:val="00EF0354"/>
    <w:rsid w:val="00EF042A"/>
    <w:rsid w:val="00EF0682"/>
    <w:rsid w:val="00EF0760"/>
    <w:rsid w:val="00EF0918"/>
    <w:rsid w:val="00EF0958"/>
    <w:rsid w:val="00EF09DA"/>
    <w:rsid w:val="00EF0D42"/>
    <w:rsid w:val="00EF11EB"/>
    <w:rsid w:val="00EF1240"/>
    <w:rsid w:val="00EF12C0"/>
    <w:rsid w:val="00EF14C7"/>
    <w:rsid w:val="00EF15C4"/>
    <w:rsid w:val="00EF164C"/>
    <w:rsid w:val="00EF169F"/>
    <w:rsid w:val="00EF1755"/>
    <w:rsid w:val="00EF1BE2"/>
    <w:rsid w:val="00EF1C53"/>
    <w:rsid w:val="00EF1D64"/>
    <w:rsid w:val="00EF1ED5"/>
    <w:rsid w:val="00EF1F33"/>
    <w:rsid w:val="00EF2049"/>
    <w:rsid w:val="00EF20DA"/>
    <w:rsid w:val="00EF219E"/>
    <w:rsid w:val="00EF22CE"/>
    <w:rsid w:val="00EF23E3"/>
    <w:rsid w:val="00EF2503"/>
    <w:rsid w:val="00EF270F"/>
    <w:rsid w:val="00EF27A3"/>
    <w:rsid w:val="00EF2994"/>
    <w:rsid w:val="00EF2A9A"/>
    <w:rsid w:val="00EF2B42"/>
    <w:rsid w:val="00EF2DD1"/>
    <w:rsid w:val="00EF2FBF"/>
    <w:rsid w:val="00EF30BF"/>
    <w:rsid w:val="00EF33C8"/>
    <w:rsid w:val="00EF34B2"/>
    <w:rsid w:val="00EF3518"/>
    <w:rsid w:val="00EF379E"/>
    <w:rsid w:val="00EF3A39"/>
    <w:rsid w:val="00EF3EAD"/>
    <w:rsid w:val="00EF3FAB"/>
    <w:rsid w:val="00EF4297"/>
    <w:rsid w:val="00EF434D"/>
    <w:rsid w:val="00EF457F"/>
    <w:rsid w:val="00EF45D6"/>
    <w:rsid w:val="00EF4624"/>
    <w:rsid w:val="00EF46C1"/>
    <w:rsid w:val="00EF4842"/>
    <w:rsid w:val="00EF4903"/>
    <w:rsid w:val="00EF4A51"/>
    <w:rsid w:val="00EF4AA5"/>
    <w:rsid w:val="00EF4AC7"/>
    <w:rsid w:val="00EF4C9B"/>
    <w:rsid w:val="00EF4CFC"/>
    <w:rsid w:val="00EF5025"/>
    <w:rsid w:val="00EF5252"/>
    <w:rsid w:val="00EF52E5"/>
    <w:rsid w:val="00EF5371"/>
    <w:rsid w:val="00EF57C4"/>
    <w:rsid w:val="00EF5BC9"/>
    <w:rsid w:val="00EF5C49"/>
    <w:rsid w:val="00EF5D8A"/>
    <w:rsid w:val="00EF5FE7"/>
    <w:rsid w:val="00EF650A"/>
    <w:rsid w:val="00EF68A4"/>
    <w:rsid w:val="00EF6B8C"/>
    <w:rsid w:val="00EF6BA0"/>
    <w:rsid w:val="00EF6C02"/>
    <w:rsid w:val="00EF6C1E"/>
    <w:rsid w:val="00EF6D8C"/>
    <w:rsid w:val="00EF713E"/>
    <w:rsid w:val="00EF738A"/>
    <w:rsid w:val="00EF7841"/>
    <w:rsid w:val="00EF788C"/>
    <w:rsid w:val="00EF7A97"/>
    <w:rsid w:val="00EF7C15"/>
    <w:rsid w:val="00EF7E43"/>
    <w:rsid w:val="00EF7F07"/>
    <w:rsid w:val="00EF7F46"/>
    <w:rsid w:val="00EF7F4A"/>
    <w:rsid w:val="00F00044"/>
    <w:rsid w:val="00F001B9"/>
    <w:rsid w:val="00F00337"/>
    <w:rsid w:val="00F005D9"/>
    <w:rsid w:val="00F006DB"/>
    <w:rsid w:val="00F0082D"/>
    <w:rsid w:val="00F0083A"/>
    <w:rsid w:val="00F00ADF"/>
    <w:rsid w:val="00F00BB0"/>
    <w:rsid w:val="00F00D00"/>
    <w:rsid w:val="00F00D11"/>
    <w:rsid w:val="00F00D48"/>
    <w:rsid w:val="00F00FE4"/>
    <w:rsid w:val="00F0105F"/>
    <w:rsid w:val="00F0138A"/>
    <w:rsid w:val="00F01444"/>
    <w:rsid w:val="00F016BE"/>
    <w:rsid w:val="00F01853"/>
    <w:rsid w:val="00F01BCF"/>
    <w:rsid w:val="00F01DC2"/>
    <w:rsid w:val="00F021BB"/>
    <w:rsid w:val="00F02254"/>
    <w:rsid w:val="00F0254A"/>
    <w:rsid w:val="00F026D9"/>
    <w:rsid w:val="00F026F1"/>
    <w:rsid w:val="00F0275D"/>
    <w:rsid w:val="00F02850"/>
    <w:rsid w:val="00F02C98"/>
    <w:rsid w:val="00F02CAF"/>
    <w:rsid w:val="00F02E66"/>
    <w:rsid w:val="00F02F92"/>
    <w:rsid w:val="00F030C5"/>
    <w:rsid w:val="00F032E0"/>
    <w:rsid w:val="00F035ED"/>
    <w:rsid w:val="00F0368F"/>
    <w:rsid w:val="00F0395E"/>
    <w:rsid w:val="00F03B86"/>
    <w:rsid w:val="00F03BCE"/>
    <w:rsid w:val="00F03E29"/>
    <w:rsid w:val="00F03E56"/>
    <w:rsid w:val="00F040F0"/>
    <w:rsid w:val="00F0415C"/>
    <w:rsid w:val="00F0428C"/>
    <w:rsid w:val="00F044D2"/>
    <w:rsid w:val="00F044EF"/>
    <w:rsid w:val="00F0493B"/>
    <w:rsid w:val="00F04975"/>
    <w:rsid w:val="00F04996"/>
    <w:rsid w:val="00F049B2"/>
    <w:rsid w:val="00F04A28"/>
    <w:rsid w:val="00F04B1A"/>
    <w:rsid w:val="00F04D4E"/>
    <w:rsid w:val="00F04E91"/>
    <w:rsid w:val="00F050F1"/>
    <w:rsid w:val="00F05144"/>
    <w:rsid w:val="00F05280"/>
    <w:rsid w:val="00F052D9"/>
    <w:rsid w:val="00F05465"/>
    <w:rsid w:val="00F05485"/>
    <w:rsid w:val="00F05521"/>
    <w:rsid w:val="00F05701"/>
    <w:rsid w:val="00F0599B"/>
    <w:rsid w:val="00F05A28"/>
    <w:rsid w:val="00F05AA1"/>
    <w:rsid w:val="00F05C04"/>
    <w:rsid w:val="00F05C77"/>
    <w:rsid w:val="00F05D80"/>
    <w:rsid w:val="00F05ECA"/>
    <w:rsid w:val="00F05ED9"/>
    <w:rsid w:val="00F05FA5"/>
    <w:rsid w:val="00F061BE"/>
    <w:rsid w:val="00F0646A"/>
    <w:rsid w:val="00F064CE"/>
    <w:rsid w:val="00F0692C"/>
    <w:rsid w:val="00F06A05"/>
    <w:rsid w:val="00F06C98"/>
    <w:rsid w:val="00F06DEC"/>
    <w:rsid w:val="00F06E57"/>
    <w:rsid w:val="00F06EA2"/>
    <w:rsid w:val="00F07160"/>
    <w:rsid w:val="00F0745A"/>
    <w:rsid w:val="00F074BC"/>
    <w:rsid w:val="00F07628"/>
    <w:rsid w:val="00F0769A"/>
    <w:rsid w:val="00F0789A"/>
    <w:rsid w:val="00F078E5"/>
    <w:rsid w:val="00F0791C"/>
    <w:rsid w:val="00F079EF"/>
    <w:rsid w:val="00F07A94"/>
    <w:rsid w:val="00F07BCA"/>
    <w:rsid w:val="00F07C90"/>
    <w:rsid w:val="00F07E70"/>
    <w:rsid w:val="00F10063"/>
    <w:rsid w:val="00F1009A"/>
    <w:rsid w:val="00F10329"/>
    <w:rsid w:val="00F103F7"/>
    <w:rsid w:val="00F10407"/>
    <w:rsid w:val="00F104D2"/>
    <w:rsid w:val="00F104D9"/>
    <w:rsid w:val="00F107F9"/>
    <w:rsid w:val="00F10921"/>
    <w:rsid w:val="00F10B8C"/>
    <w:rsid w:val="00F10BA4"/>
    <w:rsid w:val="00F10CBA"/>
    <w:rsid w:val="00F10D8D"/>
    <w:rsid w:val="00F10F47"/>
    <w:rsid w:val="00F110D5"/>
    <w:rsid w:val="00F11106"/>
    <w:rsid w:val="00F119B4"/>
    <w:rsid w:val="00F11D3B"/>
    <w:rsid w:val="00F11DEF"/>
    <w:rsid w:val="00F11E65"/>
    <w:rsid w:val="00F11F11"/>
    <w:rsid w:val="00F12009"/>
    <w:rsid w:val="00F1200A"/>
    <w:rsid w:val="00F1213E"/>
    <w:rsid w:val="00F121CF"/>
    <w:rsid w:val="00F12219"/>
    <w:rsid w:val="00F12321"/>
    <w:rsid w:val="00F123F1"/>
    <w:rsid w:val="00F126D0"/>
    <w:rsid w:val="00F12832"/>
    <w:rsid w:val="00F128AE"/>
    <w:rsid w:val="00F128E7"/>
    <w:rsid w:val="00F12999"/>
    <w:rsid w:val="00F129E4"/>
    <w:rsid w:val="00F12C1A"/>
    <w:rsid w:val="00F13013"/>
    <w:rsid w:val="00F1309D"/>
    <w:rsid w:val="00F13331"/>
    <w:rsid w:val="00F133AF"/>
    <w:rsid w:val="00F133B6"/>
    <w:rsid w:val="00F13625"/>
    <w:rsid w:val="00F13651"/>
    <w:rsid w:val="00F138C8"/>
    <w:rsid w:val="00F13BE9"/>
    <w:rsid w:val="00F13C96"/>
    <w:rsid w:val="00F13E4B"/>
    <w:rsid w:val="00F13F02"/>
    <w:rsid w:val="00F13F4B"/>
    <w:rsid w:val="00F14000"/>
    <w:rsid w:val="00F140CD"/>
    <w:rsid w:val="00F14244"/>
    <w:rsid w:val="00F1428D"/>
    <w:rsid w:val="00F144B7"/>
    <w:rsid w:val="00F146F2"/>
    <w:rsid w:val="00F14B14"/>
    <w:rsid w:val="00F14C66"/>
    <w:rsid w:val="00F14D29"/>
    <w:rsid w:val="00F14D42"/>
    <w:rsid w:val="00F14D82"/>
    <w:rsid w:val="00F1508C"/>
    <w:rsid w:val="00F15467"/>
    <w:rsid w:val="00F15751"/>
    <w:rsid w:val="00F159BC"/>
    <w:rsid w:val="00F15A25"/>
    <w:rsid w:val="00F15A74"/>
    <w:rsid w:val="00F15A9D"/>
    <w:rsid w:val="00F15B80"/>
    <w:rsid w:val="00F15C47"/>
    <w:rsid w:val="00F15FA5"/>
    <w:rsid w:val="00F15FA8"/>
    <w:rsid w:val="00F16020"/>
    <w:rsid w:val="00F160C6"/>
    <w:rsid w:val="00F161C2"/>
    <w:rsid w:val="00F162BE"/>
    <w:rsid w:val="00F16434"/>
    <w:rsid w:val="00F1652F"/>
    <w:rsid w:val="00F1662B"/>
    <w:rsid w:val="00F1663E"/>
    <w:rsid w:val="00F16A51"/>
    <w:rsid w:val="00F16C52"/>
    <w:rsid w:val="00F16C80"/>
    <w:rsid w:val="00F16D22"/>
    <w:rsid w:val="00F16D2E"/>
    <w:rsid w:val="00F16E56"/>
    <w:rsid w:val="00F172D0"/>
    <w:rsid w:val="00F17306"/>
    <w:rsid w:val="00F1734F"/>
    <w:rsid w:val="00F173D9"/>
    <w:rsid w:val="00F174D5"/>
    <w:rsid w:val="00F176D9"/>
    <w:rsid w:val="00F17874"/>
    <w:rsid w:val="00F17894"/>
    <w:rsid w:val="00F17A78"/>
    <w:rsid w:val="00F17C1D"/>
    <w:rsid w:val="00F17C6C"/>
    <w:rsid w:val="00F17FD0"/>
    <w:rsid w:val="00F2018A"/>
    <w:rsid w:val="00F202AF"/>
    <w:rsid w:val="00F2042C"/>
    <w:rsid w:val="00F20469"/>
    <w:rsid w:val="00F2079C"/>
    <w:rsid w:val="00F2079E"/>
    <w:rsid w:val="00F207CB"/>
    <w:rsid w:val="00F20B22"/>
    <w:rsid w:val="00F20C35"/>
    <w:rsid w:val="00F20FD4"/>
    <w:rsid w:val="00F21060"/>
    <w:rsid w:val="00F21126"/>
    <w:rsid w:val="00F211BD"/>
    <w:rsid w:val="00F21781"/>
    <w:rsid w:val="00F21877"/>
    <w:rsid w:val="00F218A8"/>
    <w:rsid w:val="00F21CAC"/>
    <w:rsid w:val="00F21DF2"/>
    <w:rsid w:val="00F21F12"/>
    <w:rsid w:val="00F22180"/>
    <w:rsid w:val="00F22241"/>
    <w:rsid w:val="00F222CC"/>
    <w:rsid w:val="00F222E3"/>
    <w:rsid w:val="00F2240F"/>
    <w:rsid w:val="00F22809"/>
    <w:rsid w:val="00F22A0E"/>
    <w:rsid w:val="00F22AD1"/>
    <w:rsid w:val="00F231A6"/>
    <w:rsid w:val="00F2326D"/>
    <w:rsid w:val="00F2329B"/>
    <w:rsid w:val="00F232AD"/>
    <w:rsid w:val="00F232BD"/>
    <w:rsid w:val="00F2331E"/>
    <w:rsid w:val="00F2333D"/>
    <w:rsid w:val="00F2357A"/>
    <w:rsid w:val="00F23602"/>
    <w:rsid w:val="00F2366A"/>
    <w:rsid w:val="00F23678"/>
    <w:rsid w:val="00F236A0"/>
    <w:rsid w:val="00F236A6"/>
    <w:rsid w:val="00F23755"/>
    <w:rsid w:val="00F2390A"/>
    <w:rsid w:val="00F23BF1"/>
    <w:rsid w:val="00F23D5D"/>
    <w:rsid w:val="00F23D78"/>
    <w:rsid w:val="00F23E7A"/>
    <w:rsid w:val="00F23EAF"/>
    <w:rsid w:val="00F2438D"/>
    <w:rsid w:val="00F24522"/>
    <w:rsid w:val="00F247FC"/>
    <w:rsid w:val="00F24905"/>
    <w:rsid w:val="00F24A78"/>
    <w:rsid w:val="00F24C78"/>
    <w:rsid w:val="00F24D6B"/>
    <w:rsid w:val="00F24EB2"/>
    <w:rsid w:val="00F24F3F"/>
    <w:rsid w:val="00F25346"/>
    <w:rsid w:val="00F255CA"/>
    <w:rsid w:val="00F2566E"/>
    <w:rsid w:val="00F25726"/>
    <w:rsid w:val="00F25853"/>
    <w:rsid w:val="00F25972"/>
    <w:rsid w:val="00F259B8"/>
    <w:rsid w:val="00F25A55"/>
    <w:rsid w:val="00F265DF"/>
    <w:rsid w:val="00F2668A"/>
    <w:rsid w:val="00F26718"/>
    <w:rsid w:val="00F26D61"/>
    <w:rsid w:val="00F26D9D"/>
    <w:rsid w:val="00F27096"/>
    <w:rsid w:val="00F27170"/>
    <w:rsid w:val="00F272E9"/>
    <w:rsid w:val="00F2749C"/>
    <w:rsid w:val="00F274F9"/>
    <w:rsid w:val="00F2796D"/>
    <w:rsid w:val="00F27B6F"/>
    <w:rsid w:val="00F27DA5"/>
    <w:rsid w:val="00F3004B"/>
    <w:rsid w:val="00F300C8"/>
    <w:rsid w:val="00F301BF"/>
    <w:rsid w:val="00F304BB"/>
    <w:rsid w:val="00F3079D"/>
    <w:rsid w:val="00F30897"/>
    <w:rsid w:val="00F308E7"/>
    <w:rsid w:val="00F30A05"/>
    <w:rsid w:val="00F30A57"/>
    <w:rsid w:val="00F30AC7"/>
    <w:rsid w:val="00F30B87"/>
    <w:rsid w:val="00F30CE4"/>
    <w:rsid w:val="00F30EEE"/>
    <w:rsid w:val="00F311BA"/>
    <w:rsid w:val="00F312A1"/>
    <w:rsid w:val="00F31382"/>
    <w:rsid w:val="00F315E0"/>
    <w:rsid w:val="00F31A5B"/>
    <w:rsid w:val="00F31B25"/>
    <w:rsid w:val="00F31B82"/>
    <w:rsid w:val="00F31CF7"/>
    <w:rsid w:val="00F31D4F"/>
    <w:rsid w:val="00F31DCA"/>
    <w:rsid w:val="00F31EA9"/>
    <w:rsid w:val="00F31ED2"/>
    <w:rsid w:val="00F320D4"/>
    <w:rsid w:val="00F321AE"/>
    <w:rsid w:val="00F32234"/>
    <w:rsid w:val="00F32262"/>
    <w:rsid w:val="00F32382"/>
    <w:rsid w:val="00F32788"/>
    <w:rsid w:val="00F32825"/>
    <w:rsid w:val="00F32D99"/>
    <w:rsid w:val="00F32EC3"/>
    <w:rsid w:val="00F32F99"/>
    <w:rsid w:val="00F33121"/>
    <w:rsid w:val="00F33245"/>
    <w:rsid w:val="00F33302"/>
    <w:rsid w:val="00F335E7"/>
    <w:rsid w:val="00F3369D"/>
    <w:rsid w:val="00F33733"/>
    <w:rsid w:val="00F33A2E"/>
    <w:rsid w:val="00F33B38"/>
    <w:rsid w:val="00F33C8F"/>
    <w:rsid w:val="00F34038"/>
    <w:rsid w:val="00F342A1"/>
    <w:rsid w:val="00F3478F"/>
    <w:rsid w:val="00F347A4"/>
    <w:rsid w:val="00F349C5"/>
    <w:rsid w:val="00F34AB4"/>
    <w:rsid w:val="00F34BB6"/>
    <w:rsid w:val="00F34C4E"/>
    <w:rsid w:val="00F34CFF"/>
    <w:rsid w:val="00F34E2E"/>
    <w:rsid w:val="00F350DC"/>
    <w:rsid w:val="00F35147"/>
    <w:rsid w:val="00F35322"/>
    <w:rsid w:val="00F355D6"/>
    <w:rsid w:val="00F35B14"/>
    <w:rsid w:val="00F35C3A"/>
    <w:rsid w:val="00F360AD"/>
    <w:rsid w:val="00F36140"/>
    <w:rsid w:val="00F363CC"/>
    <w:rsid w:val="00F365F4"/>
    <w:rsid w:val="00F36613"/>
    <w:rsid w:val="00F3666C"/>
    <w:rsid w:val="00F36A6F"/>
    <w:rsid w:val="00F36D40"/>
    <w:rsid w:val="00F3718A"/>
    <w:rsid w:val="00F371EB"/>
    <w:rsid w:val="00F374AD"/>
    <w:rsid w:val="00F3762D"/>
    <w:rsid w:val="00F376B8"/>
    <w:rsid w:val="00F378BD"/>
    <w:rsid w:val="00F37B64"/>
    <w:rsid w:val="00F37E3B"/>
    <w:rsid w:val="00F37F88"/>
    <w:rsid w:val="00F4013C"/>
    <w:rsid w:val="00F40140"/>
    <w:rsid w:val="00F406A3"/>
    <w:rsid w:val="00F407FD"/>
    <w:rsid w:val="00F409A4"/>
    <w:rsid w:val="00F40B68"/>
    <w:rsid w:val="00F40C5E"/>
    <w:rsid w:val="00F40CC0"/>
    <w:rsid w:val="00F40D67"/>
    <w:rsid w:val="00F40FDA"/>
    <w:rsid w:val="00F4112F"/>
    <w:rsid w:val="00F4114A"/>
    <w:rsid w:val="00F41262"/>
    <w:rsid w:val="00F4167A"/>
    <w:rsid w:val="00F41693"/>
    <w:rsid w:val="00F416E6"/>
    <w:rsid w:val="00F419A1"/>
    <w:rsid w:val="00F41C02"/>
    <w:rsid w:val="00F41E28"/>
    <w:rsid w:val="00F41F80"/>
    <w:rsid w:val="00F42001"/>
    <w:rsid w:val="00F42076"/>
    <w:rsid w:val="00F4218A"/>
    <w:rsid w:val="00F42305"/>
    <w:rsid w:val="00F42541"/>
    <w:rsid w:val="00F425B4"/>
    <w:rsid w:val="00F42667"/>
    <w:rsid w:val="00F42850"/>
    <w:rsid w:val="00F428A5"/>
    <w:rsid w:val="00F42B05"/>
    <w:rsid w:val="00F42B8C"/>
    <w:rsid w:val="00F42CBF"/>
    <w:rsid w:val="00F42DA2"/>
    <w:rsid w:val="00F42E66"/>
    <w:rsid w:val="00F4331C"/>
    <w:rsid w:val="00F438C2"/>
    <w:rsid w:val="00F439DE"/>
    <w:rsid w:val="00F43A8A"/>
    <w:rsid w:val="00F43AEA"/>
    <w:rsid w:val="00F43BF0"/>
    <w:rsid w:val="00F43C6F"/>
    <w:rsid w:val="00F43F7B"/>
    <w:rsid w:val="00F4437F"/>
    <w:rsid w:val="00F444D0"/>
    <w:rsid w:val="00F44576"/>
    <w:rsid w:val="00F44688"/>
    <w:rsid w:val="00F44690"/>
    <w:rsid w:val="00F446D7"/>
    <w:rsid w:val="00F44709"/>
    <w:rsid w:val="00F44797"/>
    <w:rsid w:val="00F447A9"/>
    <w:rsid w:val="00F44908"/>
    <w:rsid w:val="00F44D0C"/>
    <w:rsid w:val="00F450BC"/>
    <w:rsid w:val="00F450D0"/>
    <w:rsid w:val="00F4512D"/>
    <w:rsid w:val="00F451CC"/>
    <w:rsid w:val="00F45249"/>
    <w:rsid w:val="00F45260"/>
    <w:rsid w:val="00F452C1"/>
    <w:rsid w:val="00F45395"/>
    <w:rsid w:val="00F45469"/>
    <w:rsid w:val="00F4553C"/>
    <w:rsid w:val="00F45687"/>
    <w:rsid w:val="00F45714"/>
    <w:rsid w:val="00F459DC"/>
    <w:rsid w:val="00F45A0B"/>
    <w:rsid w:val="00F45A3A"/>
    <w:rsid w:val="00F45BD0"/>
    <w:rsid w:val="00F45C1B"/>
    <w:rsid w:val="00F45CBA"/>
    <w:rsid w:val="00F45F29"/>
    <w:rsid w:val="00F45FD8"/>
    <w:rsid w:val="00F46348"/>
    <w:rsid w:val="00F46596"/>
    <w:rsid w:val="00F4659D"/>
    <w:rsid w:val="00F466F9"/>
    <w:rsid w:val="00F4679A"/>
    <w:rsid w:val="00F46868"/>
    <w:rsid w:val="00F469A7"/>
    <w:rsid w:val="00F46A42"/>
    <w:rsid w:val="00F46AED"/>
    <w:rsid w:val="00F46C23"/>
    <w:rsid w:val="00F46D01"/>
    <w:rsid w:val="00F46DEE"/>
    <w:rsid w:val="00F46EC1"/>
    <w:rsid w:val="00F47015"/>
    <w:rsid w:val="00F4716A"/>
    <w:rsid w:val="00F473FC"/>
    <w:rsid w:val="00F476A5"/>
    <w:rsid w:val="00F47C0E"/>
    <w:rsid w:val="00F47C84"/>
    <w:rsid w:val="00F47CCD"/>
    <w:rsid w:val="00F47D72"/>
    <w:rsid w:val="00F47E35"/>
    <w:rsid w:val="00F500B0"/>
    <w:rsid w:val="00F50110"/>
    <w:rsid w:val="00F507D9"/>
    <w:rsid w:val="00F5097A"/>
    <w:rsid w:val="00F50A61"/>
    <w:rsid w:val="00F50C31"/>
    <w:rsid w:val="00F50E15"/>
    <w:rsid w:val="00F50E46"/>
    <w:rsid w:val="00F50EF0"/>
    <w:rsid w:val="00F50F4A"/>
    <w:rsid w:val="00F5101D"/>
    <w:rsid w:val="00F510CD"/>
    <w:rsid w:val="00F510F6"/>
    <w:rsid w:val="00F51292"/>
    <w:rsid w:val="00F5159E"/>
    <w:rsid w:val="00F5179B"/>
    <w:rsid w:val="00F517CA"/>
    <w:rsid w:val="00F5196D"/>
    <w:rsid w:val="00F51E96"/>
    <w:rsid w:val="00F51F1A"/>
    <w:rsid w:val="00F52122"/>
    <w:rsid w:val="00F52643"/>
    <w:rsid w:val="00F52AE0"/>
    <w:rsid w:val="00F52B8D"/>
    <w:rsid w:val="00F530C9"/>
    <w:rsid w:val="00F530EB"/>
    <w:rsid w:val="00F53235"/>
    <w:rsid w:val="00F5326E"/>
    <w:rsid w:val="00F532E0"/>
    <w:rsid w:val="00F533AB"/>
    <w:rsid w:val="00F5357D"/>
    <w:rsid w:val="00F535FF"/>
    <w:rsid w:val="00F53614"/>
    <w:rsid w:val="00F53756"/>
    <w:rsid w:val="00F53808"/>
    <w:rsid w:val="00F53848"/>
    <w:rsid w:val="00F53A85"/>
    <w:rsid w:val="00F53B18"/>
    <w:rsid w:val="00F53DE5"/>
    <w:rsid w:val="00F53FDD"/>
    <w:rsid w:val="00F54284"/>
    <w:rsid w:val="00F54375"/>
    <w:rsid w:val="00F543BA"/>
    <w:rsid w:val="00F5460F"/>
    <w:rsid w:val="00F54968"/>
    <w:rsid w:val="00F549EA"/>
    <w:rsid w:val="00F54AD3"/>
    <w:rsid w:val="00F54AEC"/>
    <w:rsid w:val="00F54B14"/>
    <w:rsid w:val="00F54E07"/>
    <w:rsid w:val="00F54E48"/>
    <w:rsid w:val="00F54ED7"/>
    <w:rsid w:val="00F54FB9"/>
    <w:rsid w:val="00F54FE3"/>
    <w:rsid w:val="00F55013"/>
    <w:rsid w:val="00F55200"/>
    <w:rsid w:val="00F552C8"/>
    <w:rsid w:val="00F5534F"/>
    <w:rsid w:val="00F55612"/>
    <w:rsid w:val="00F55631"/>
    <w:rsid w:val="00F557D1"/>
    <w:rsid w:val="00F55A31"/>
    <w:rsid w:val="00F55A98"/>
    <w:rsid w:val="00F55C82"/>
    <w:rsid w:val="00F55F5F"/>
    <w:rsid w:val="00F56313"/>
    <w:rsid w:val="00F563A7"/>
    <w:rsid w:val="00F5649A"/>
    <w:rsid w:val="00F56835"/>
    <w:rsid w:val="00F568A6"/>
    <w:rsid w:val="00F568F6"/>
    <w:rsid w:val="00F569FD"/>
    <w:rsid w:val="00F56ABC"/>
    <w:rsid w:val="00F56BA3"/>
    <w:rsid w:val="00F56C60"/>
    <w:rsid w:val="00F56D23"/>
    <w:rsid w:val="00F56F1B"/>
    <w:rsid w:val="00F5709C"/>
    <w:rsid w:val="00F57283"/>
    <w:rsid w:val="00F57323"/>
    <w:rsid w:val="00F57399"/>
    <w:rsid w:val="00F5745B"/>
    <w:rsid w:val="00F57489"/>
    <w:rsid w:val="00F5750E"/>
    <w:rsid w:val="00F576D4"/>
    <w:rsid w:val="00F57840"/>
    <w:rsid w:val="00F57868"/>
    <w:rsid w:val="00F57A5E"/>
    <w:rsid w:val="00F57AB9"/>
    <w:rsid w:val="00F57FAF"/>
    <w:rsid w:val="00F6009F"/>
    <w:rsid w:val="00F6018F"/>
    <w:rsid w:val="00F601A7"/>
    <w:rsid w:val="00F60369"/>
    <w:rsid w:val="00F6047F"/>
    <w:rsid w:val="00F6079A"/>
    <w:rsid w:val="00F60BA3"/>
    <w:rsid w:val="00F60BDC"/>
    <w:rsid w:val="00F60C28"/>
    <w:rsid w:val="00F60DCA"/>
    <w:rsid w:val="00F60E11"/>
    <w:rsid w:val="00F60F98"/>
    <w:rsid w:val="00F610B1"/>
    <w:rsid w:val="00F6129D"/>
    <w:rsid w:val="00F612E2"/>
    <w:rsid w:val="00F6145C"/>
    <w:rsid w:val="00F615CD"/>
    <w:rsid w:val="00F616B8"/>
    <w:rsid w:val="00F6181A"/>
    <w:rsid w:val="00F61CFD"/>
    <w:rsid w:val="00F61F1A"/>
    <w:rsid w:val="00F62290"/>
    <w:rsid w:val="00F62834"/>
    <w:rsid w:val="00F6283F"/>
    <w:rsid w:val="00F6298C"/>
    <w:rsid w:val="00F62992"/>
    <w:rsid w:val="00F629B7"/>
    <w:rsid w:val="00F62B1E"/>
    <w:rsid w:val="00F62C86"/>
    <w:rsid w:val="00F62CBF"/>
    <w:rsid w:val="00F62DD5"/>
    <w:rsid w:val="00F631BB"/>
    <w:rsid w:val="00F63254"/>
    <w:rsid w:val="00F6335A"/>
    <w:rsid w:val="00F63517"/>
    <w:rsid w:val="00F6352E"/>
    <w:rsid w:val="00F6354B"/>
    <w:rsid w:val="00F63698"/>
    <w:rsid w:val="00F63909"/>
    <w:rsid w:val="00F6390D"/>
    <w:rsid w:val="00F639AD"/>
    <w:rsid w:val="00F63B04"/>
    <w:rsid w:val="00F63BC7"/>
    <w:rsid w:val="00F63C50"/>
    <w:rsid w:val="00F63C66"/>
    <w:rsid w:val="00F63E1F"/>
    <w:rsid w:val="00F63E4D"/>
    <w:rsid w:val="00F63FAB"/>
    <w:rsid w:val="00F64173"/>
    <w:rsid w:val="00F6430C"/>
    <w:rsid w:val="00F643D5"/>
    <w:rsid w:val="00F64703"/>
    <w:rsid w:val="00F64756"/>
    <w:rsid w:val="00F6499D"/>
    <w:rsid w:val="00F649FB"/>
    <w:rsid w:val="00F649FE"/>
    <w:rsid w:val="00F64C2F"/>
    <w:rsid w:val="00F64D2D"/>
    <w:rsid w:val="00F64EE7"/>
    <w:rsid w:val="00F64FC6"/>
    <w:rsid w:val="00F65012"/>
    <w:rsid w:val="00F6501F"/>
    <w:rsid w:val="00F65053"/>
    <w:rsid w:val="00F65137"/>
    <w:rsid w:val="00F6553B"/>
    <w:rsid w:val="00F657EC"/>
    <w:rsid w:val="00F657F3"/>
    <w:rsid w:val="00F65E81"/>
    <w:rsid w:val="00F65F8E"/>
    <w:rsid w:val="00F66015"/>
    <w:rsid w:val="00F6614A"/>
    <w:rsid w:val="00F6616D"/>
    <w:rsid w:val="00F662BE"/>
    <w:rsid w:val="00F6639A"/>
    <w:rsid w:val="00F668E9"/>
    <w:rsid w:val="00F66A18"/>
    <w:rsid w:val="00F66AB4"/>
    <w:rsid w:val="00F66AD4"/>
    <w:rsid w:val="00F66B9F"/>
    <w:rsid w:val="00F66D06"/>
    <w:rsid w:val="00F66E2B"/>
    <w:rsid w:val="00F67039"/>
    <w:rsid w:val="00F67071"/>
    <w:rsid w:val="00F67166"/>
    <w:rsid w:val="00F67285"/>
    <w:rsid w:val="00F675C0"/>
    <w:rsid w:val="00F6763A"/>
    <w:rsid w:val="00F679BF"/>
    <w:rsid w:val="00F67BF2"/>
    <w:rsid w:val="00F67D96"/>
    <w:rsid w:val="00F70028"/>
    <w:rsid w:val="00F70211"/>
    <w:rsid w:val="00F702E4"/>
    <w:rsid w:val="00F70475"/>
    <w:rsid w:val="00F704BB"/>
    <w:rsid w:val="00F70509"/>
    <w:rsid w:val="00F7055B"/>
    <w:rsid w:val="00F70851"/>
    <w:rsid w:val="00F70A7B"/>
    <w:rsid w:val="00F70C84"/>
    <w:rsid w:val="00F70D01"/>
    <w:rsid w:val="00F70FC3"/>
    <w:rsid w:val="00F7120C"/>
    <w:rsid w:val="00F714CA"/>
    <w:rsid w:val="00F71A0E"/>
    <w:rsid w:val="00F71CB6"/>
    <w:rsid w:val="00F71E64"/>
    <w:rsid w:val="00F72067"/>
    <w:rsid w:val="00F7208A"/>
    <w:rsid w:val="00F721FA"/>
    <w:rsid w:val="00F72212"/>
    <w:rsid w:val="00F725CA"/>
    <w:rsid w:val="00F725E3"/>
    <w:rsid w:val="00F72CBC"/>
    <w:rsid w:val="00F72E8A"/>
    <w:rsid w:val="00F72F09"/>
    <w:rsid w:val="00F7312F"/>
    <w:rsid w:val="00F731D6"/>
    <w:rsid w:val="00F731D8"/>
    <w:rsid w:val="00F73271"/>
    <w:rsid w:val="00F733F3"/>
    <w:rsid w:val="00F73557"/>
    <w:rsid w:val="00F73B8C"/>
    <w:rsid w:val="00F73BD3"/>
    <w:rsid w:val="00F73C1E"/>
    <w:rsid w:val="00F73D64"/>
    <w:rsid w:val="00F73D88"/>
    <w:rsid w:val="00F73E44"/>
    <w:rsid w:val="00F73FC5"/>
    <w:rsid w:val="00F740C6"/>
    <w:rsid w:val="00F74131"/>
    <w:rsid w:val="00F741A2"/>
    <w:rsid w:val="00F74206"/>
    <w:rsid w:val="00F74209"/>
    <w:rsid w:val="00F7424E"/>
    <w:rsid w:val="00F7443C"/>
    <w:rsid w:val="00F7445B"/>
    <w:rsid w:val="00F745C2"/>
    <w:rsid w:val="00F74681"/>
    <w:rsid w:val="00F746ED"/>
    <w:rsid w:val="00F748D9"/>
    <w:rsid w:val="00F74B59"/>
    <w:rsid w:val="00F74EBE"/>
    <w:rsid w:val="00F75040"/>
    <w:rsid w:val="00F75069"/>
    <w:rsid w:val="00F750A7"/>
    <w:rsid w:val="00F750B7"/>
    <w:rsid w:val="00F753AB"/>
    <w:rsid w:val="00F754DD"/>
    <w:rsid w:val="00F75665"/>
    <w:rsid w:val="00F757ED"/>
    <w:rsid w:val="00F758B2"/>
    <w:rsid w:val="00F75A87"/>
    <w:rsid w:val="00F75D74"/>
    <w:rsid w:val="00F75F32"/>
    <w:rsid w:val="00F76081"/>
    <w:rsid w:val="00F7626A"/>
    <w:rsid w:val="00F76477"/>
    <w:rsid w:val="00F765F1"/>
    <w:rsid w:val="00F766E3"/>
    <w:rsid w:val="00F76876"/>
    <w:rsid w:val="00F76AD4"/>
    <w:rsid w:val="00F76B5F"/>
    <w:rsid w:val="00F76D75"/>
    <w:rsid w:val="00F76DAF"/>
    <w:rsid w:val="00F76E4E"/>
    <w:rsid w:val="00F76F3E"/>
    <w:rsid w:val="00F76F46"/>
    <w:rsid w:val="00F76FC5"/>
    <w:rsid w:val="00F770E1"/>
    <w:rsid w:val="00F77139"/>
    <w:rsid w:val="00F77211"/>
    <w:rsid w:val="00F77272"/>
    <w:rsid w:val="00F77605"/>
    <w:rsid w:val="00F7760A"/>
    <w:rsid w:val="00F77672"/>
    <w:rsid w:val="00F77832"/>
    <w:rsid w:val="00F779EF"/>
    <w:rsid w:val="00F77A5B"/>
    <w:rsid w:val="00F77FC4"/>
    <w:rsid w:val="00F8011B"/>
    <w:rsid w:val="00F80135"/>
    <w:rsid w:val="00F80353"/>
    <w:rsid w:val="00F803A3"/>
    <w:rsid w:val="00F80557"/>
    <w:rsid w:val="00F805FE"/>
    <w:rsid w:val="00F80871"/>
    <w:rsid w:val="00F808B3"/>
    <w:rsid w:val="00F808EC"/>
    <w:rsid w:val="00F80907"/>
    <w:rsid w:val="00F80909"/>
    <w:rsid w:val="00F80C01"/>
    <w:rsid w:val="00F80C13"/>
    <w:rsid w:val="00F80C25"/>
    <w:rsid w:val="00F80CA1"/>
    <w:rsid w:val="00F811A9"/>
    <w:rsid w:val="00F811E8"/>
    <w:rsid w:val="00F81253"/>
    <w:rsid w:val="00F8126D"/>
    <w:rsid w:val="00F81684"/>
    <w:rsid w:val="00F816C5"/>
    <w:rsid w:val="00F81711"/>
    <w:rsid w:val="00F81879"/>
    <w:rsid w:val="00F81933"/>
    <w:rsid w:val="00F8193B"/>
    <w:rsid w:val="00F81A41"/>
    <w:rsid w:val="00F81C40"/>
    <w:rsid w:val="00F81D4A"/>
    <w:rsid w:val="00F81DD2"/>
    <w:rsid w:val="00F820F1"/>
    <w:rsid w:val="00F82156"/>
    <w:rsid w:val="00F82209"/>
    <w:rsid w:val="00F823BB"/>
    <w:rsid w:val="00F823EF"/>
    <w:rsid w:val="00F823F8"/>
    <w:rsid w:val="00F824B0"/>
    <w:rsid w:val="00F82545"/>
    <w:rsid w:val="00F82580"/>
    <w:rsid w:val="00F82583"/>
    <w:rsid w:val="00F825BF"/>
    <w:rsid w:val="00F82BA4"/>
    <w:rsid w:val="00F82BBC"/>
    <w:rsid w:val="00F82E1C"/>
    <w:rsid w:val="00F8310D"/>
    <w:rsid w:val="00F8312A"/>
    <w:rsid w:val="00F83365"/>
    <w:rsid w:val="00F83625"/>
    <w:rsid w:val="00F83634"/>
    <w:rsid w:val="00F83660"/>
    <w:rsid w:val="00F8379F"/>
    <w:rsid w:val="00F83955"/>
    <w:rsid w:val="00F839C1"/>
    <w:rsid w:val="00F83A51"/>
    <w:rsid w:val="00F83A7B"/>
    <w:rsid w:val="00F83AC3"/>
    <w:rsid w:val="00F83D51"/>
    <w:rsid w:val="00F83D92"/>
    <w:rsid w:val="00F83DB8"/>
    <w:rsid w:val="00F83DF7"/>
    <w:rsid w:val="00F83E9F"/>
    <w:rsid w:val="00F8402D"/>
    <w:rsid w:val="00F840F7"/>
    <w:rsid w:val="00F8427A"/>
    <w:rsid w:val="00F84910"/>
    <w:rsid w:val="00F84A30"/>
    <w:rsid w:val="00F84F97"/>
    <w:rsid w:val="00F851BB"/>
    <w:rsid w:val="00F8581D"/>
    <w:rsid w:val="00F858F5"/>
    <w:rsid w:val="00F8593C"/>
    <w:rsid w:val="00F85A6D"/>
    <w:rsid w:val="00F85BCC"/>
    <w:rsid w:val="00F85E61"/>
    <w:rsid w:val="00F85F36"/>
    <w:rsid w:val="00F86029"/>
    <w:rsid w:val="00F860D9"/>
    <w:rsid w:val="00F860DC"/>
    <w:rsid w:val="00F8625C"/>
    <w:rsid w:val="00F86263"/>
    <w:rsid w:val="00F863B3"/>
    <w:rsid w:val="00F863EE"/>
    <w:rsid w:val="00F86573"/>
    <w:rsid w:val="00F8658E"/>
    <w:rsid w:val="00F8687D"/>
    <w:rsid w:val="00F86A18"/>
    <w:rsid w:val="00F86C82"/>
    <w:rsid w:val="00F8716B"/>
    <w:rsid w:val="00F871CE"/>
    <w:rsid w:val="00F87356"/>
    <w:rsid w:val="00F874FC"/>
    <w:rsid w:val="00F8774F"/>
    <w:rsid w:val="00F877A8"/>
    <w:rsid w:val="00F877B8"/>
    <w:rsid w:val="00F879EA"/>
    <w:rsid w:val="00F87A1A"/>
    <w:rsid w:val="00F87BE8"/>
    <w:rsid w:val="00F87CA2"/>
    <w:rsid w:val="00F87E34"/>
    <w:rsid w:val="00F87F18"/>
    <w:rsid w:val="00F90178"/>
    <w:rsid w:val="00F90321"/>
    <w:rsid w:val="00F90323"/>
    <w:rsid w:val="00F90479"/>
    <w:rsid w:val="00F904AA"/>
    <w:rsid w:val="00F904E7"/>
    <w:rsid w:val="00F90587"/>
    <w:rsid w:val="00F907F1"/>
    <w:rsid w:val="00F909C4"/>
    <w:rsid w:val="00F90BAB"/>
    <w:rsid w:val="00F90C34"/>
    <w:rsid w:val="00F90D85"/>
    <w:rsid w:val="00F90E04"/>
    <w:rsid w:val="00F90E17"/>
    <w:rsid w:val="00F90E51"/>
    <w:rsid w:val="00F90EC2"/>
    <w:rsid w:val="00F91226"/>
    <w:rsid w:val="00F91859"/>
    <w:rsid w:val="00F918A1"/>
    <w:rsid w:val="00F919F1"/>
    <w:rsid w:val="00F91DFF"/>
    <w:rsid w:val="00F91EEC"/>
    <w:rsid w:val="00F92279"/>
    <w:rsid w:val="00F925FC"/>
    <w:rsid w:val="00F92984"/>
    <w:rsid w:val="00F929C2"/>
    <w:rsid w:val="00F92A4C"/>
    <w:rsid w:val="00F92A66"/>
    <w:rsid w:val="00F92B8C"/>
    <w:rsid w:val="00F92C34"/>
    <w:rsid w:val="00F92C84"/>
    <w:rsid w:val="00F92F40"/>
    <w:rsid w:val="00F930CD"/>
    <w:rsid w:val="00F931F6"/>
    <w:rsid w:val="00F93461"/>
    <w:rsid w:val="00F93668"/>
    <w:rsid w:val="00F9378B"/>
    <w:rsid w:val="00F9391A"/>
    <w:rsid w:val="00F93B50"/>
    <w:rsid w:val="00F93B6E"/>
    <w:rsid w:val="00F93C49"/>
    <w:rsid w:val="00F93D5C"/>
    <w:rsid w:val="00F93D93"/>
    <w:rsid w:val="00F93DD6"/>
    <w:rsid w:val="00F93E34"/>
    <w:rsid w:val="00F93E4A"/>
    <w:rsid w:val="00F93EAA"/>
    <w:rsid w:val="00F93F62"/>
    <w:rsid w:val="00F93F8D"/>
    <w:rsid w:val="00F941B2"/>
    <w:rsid w:val="00F942DC"/>
    <w:rsid w:val="00F94302"/>
    <w:rsid w:val="00F9430C"/>
    <w:rsid w:val="00F94483"/>
    <w:rsid w:val="00F94498"/>
    <w:rsid w:val="00F945DD"/>
    <w:rsid w:val="00F9463E"/>
    <w:rsid w:val="00F94645"/>
    <w:rsid w:val="00F94C8D"/>
    <w:rsid w:val="00F94CA3"/>
    <w:rsid w:val="00F94D26"/>
    <w:rsid w:val="00F94E7F"/>
    <w:rsid w:val="00F94ECD"/>
    <w:rsid w:val="00F9507B"/>
    <w:rsid w:val="00F95125"/>
    <w:rsid w:val="00F954F3"/>
    <w:rsid w:val="00F95578"/>
    <w:rsid w:val="00F9570B"/>
    <w:rsid w:val="00F95744"/>
    <w:rsid w:val="00F95880"/>
    <w:rsid w:val="00F9597F"/>
    <w:rsid w:val="00F95984"/>
    <w:rsid w:val="00F95C30"/>
    <w:rsid w:val="00F95D94"/>
    <w:rsid w:val="00F9601C"/>
    <w:rsid w:val="00F9606D"/>
    <w:rsid w:val="00F969DE"/>
    <w:rsid w:val="00F96A06"/>
    <w:rsid w:val="00F96A4F"/>
    <w:rsid w:val="00F96AEB"/>
    <w:rsid w:val="00F96B38"/>
    <w:rsid w:val="00F96B9C"/>
    <w:rsid w:val="00F96C37"/>
    <w:rsid w:val="00F97141"/>
    <w:rsid w:val="00F9749D"/>
    <w:rsid w:val="00F975E5"/>
    <w:rsid w:val="00F976F1"/>
    <w:rsid w:val="00F977A0"/>
    <w:rsid w:val="00F979ED"/>
    <w:rsid w:val="00F97AC9"/>
    <w:rsid w:val="00F97B92"/>
    <w:rsid w:val="00F97BE4"/>
    <w:rsid w:val="00F97D10"/>
    <w:rsid w:val="00F97EFD"/>
    <w:rsid w:val="00FA0233"/>
    <w:rsid w:val="00FA040B"/>
    <w:rsid w:val="00FA043B"/>
    <w:rsid w:val="00FA0758"/>
    <w:rsid w:val="00FA0937"/>
    <w:rsid w:val="00FA09F1"/>
    <w:rsid w:val="00FA09FD"/>
    <w:rsid w:val="00FA0B4D"/>
    <w:rsid w:val="00FA0F42"/>
    <w:rsid w:val="00FA0FD1"/>
    <w:rsid w:val="00FA0FE0"/>
    <w:rsid w:val="00FA1175"/>
    <w:rsid w:val="00FA1604"/>
    <w:rsid w:val="00FA1790"/>
    <w:rsid w:val="00FA19AB"/>
    <w:rsid w:val="00FA1A47"/>
    <w:rsid w:val="00FA1C8D"/>
    <w:rsid w:val="00FA1D9D"/>
    <w:rsid w:val="00FA1EBA"/>
    <w:rsid w:val="00FA1F9C"/>
    <w:rsid w:val="00FA20C8"/>
    <w:rsid w:val="00FA2221"/>
    <w:rsid w:val="00FA2310"/>
    <w:rsid w:val="00FA23B3"/>
    <w:rsid w:val="00FA24CA"/>
    <w:rsid w:val="00FA2694"/>
    <w:rsid w:val="00FA2825"/>
    <w:rsid w:val="00FA2935"/>
    <w:rsid w:val="00FA296A"/>
    <w:rsid w:val="00FA2AC6"/>
    <w:rsid w:val="00FA2B48"/>
    <w:rsid w:val="00FA2C1D"/>
    <w:rsid w:val="00FA305F"/>
    <w:rsid w:val="00FA3065"/>
    <w:rsid w:val="00FA31E0"/>
    <w:rsid w:val="00FA31EC"/>
    <w:rsid w:val="00FA32F8"/>
    <w:rsid w:val="00FA3422"/>
    <w:rsid w:val="00FA3436"/>
    <w:rsid w:val="00FA3511"/>
    <w:rsid w:val="00FA3528"/>
    <w:rsid w:val="00FA35C4"/>
    <w:rsid w:val="00FA3820"/>
    <w:rsid w:val="00FA3929"/>
    <w:rsid w:val="00FA3A8B"/>
    <w:rsid w:val="00FA3AF9"/>
    <w:rsid w:val="00FA3C71"/>
    <w:rsid w:val="00FA3CD0"/>
    <w:rsid w:val="00FA401F"/>
    <w:rsid w:val="00FA4036"/>
    <w:rsid w:val="00FA4057"/>
    <w:rsid w:val="00FA410C"/>
    <w:rsid w:val="00FA42AD"/>
    <w:rsid w:val="00FA449A"/>
    <w:rsid w:val="00FA460C"/>
    <w:rsid w:val="00FA46FF"/>
    <w:rsid w:val="00FA498F"/>
    <w:rsid w:val="00FA4B4C"/>
    <w:rsid w:val="00FA4BD9"/>
    <w:rsid w:val="00FA5669"/>
    <w:rsid w:val="00FA5807"/>
    <w:rsid w:val="00FA5941"/>
    <w:rsid w:val="00FA59FB"/>
    <w:rsid w:val="00FA5A90"/>
    <w:rsid w:val="00FA5AA2"/>
    <w:rsid w:val="00FA5AFB"/>
    <w:rsid w:val="00FA5D4C"/>
    <w:rsid w:val="00FA5FB7"/>
    <w:rsid w:val="00FA648A"/>
    <w:rsid w:val="00FA64DD"/>
    <w:rsid w:val="00FA6606"/>
    <w:rsid w:val="00FA67A5"/>
    <w:rsid w:val="00FA6825"/>
    <w:rsid w:val="00FA6827"/>
    <w:rsid w:val="00FA6A04"/>
    <w:rsid w:val="00FA6CA4"/>
    <w:rsid w:val="00FA6CE1"/>
    <w:rsid w:val="00FA6D41"/>
    <w:rsid w:val="00FA6D51"/>
    <w:rsid w:val="00FA71A5"/>
    <w:rsid w:val="00FA73D7"/>
    <w:rsid w:val="00FA75D1"/>
    <w:rsid w:val="00FA7767"/>
    <w:rsid w:val="00FA7793"/>
    <w:rsid w:val="00FA7953"/>
    <w:rsid w:val="00FA797C"/>
    <w:rsid w:val="00FA7BA7"/>
    <w:rsid w:val="00FA7BE0"/>
    <w:rsid w:val="00FA7CA5"/>
    <w:rsid w:val="00FA7DEF"/>
    <w:rsid w:val="00FA7FD7"/>
    <w:rsid w:val="00FB013F"/>
    <w:rsid w:val="00FB0176"/>
    <w:rsid w:val="00FB02E0"/>
    <w:rsid w:val="00FB04A4"/>
    <w:rsid w:val="00FB04EE"/>
    <w:rsid w:val="00FB0507"/>
    <w:rsid w:val="00FB05C6"/>
    <w:rsid w:val="00FB0707"/>
    <w:rsid w:val="00FB0C22"/>
    <w:rsid w:val="00FB0CB8"/>
    <w:rsid w:val="00FB0D0E"/>
    <w:rsid w:val="00FB0D5E"/>
    <w:rsid w:val="00FB0EC1"/>
    <w:rsid w:val="00FB100A"/>
    <w:rsid w:val="00FB1074"/>
    <w:rsid w:val="00FB1105"/>
    <w:rsid w:val="00FB1214"/>
    <w:rsid w:val="00FB1280"/>
    <w:rsid w:val="00FB1365"/>
    <w:rsid w:val="00FB15DA"/>
    <w:rsid w:val="00FB164B"/>
    <w:rsid w:val="00FB16A5"/>
    <w:rsid w:val="00FB1D28"/>
    <w:rsid w:val="00FB1E9A"/>
    <w:rsid w:val="00FB1F47"/>
    <w:rsid w:val="00FB20C1"/>
    <w:rsid w:val="00FB20E2"/>
    <w:rsid w:val="00FB2159"/>
    <w:rsid w:val="00FB2234"/>
    <w:rsid w:val="00FB2362"/>
    <w:rsid w:val="00FB24FA"/>
    <w:rsid w:val="00FB2522"/>
    <w:rsid w:val="00FB255C"/>
    <w:rsid w:val="00FB2569"/>
    <w:rsid w:val="00FB29A6"/>
    <w:rsid w:val="00FB2B6B"/>
    <w:rsid w:val="00FB2B70"/>
    <w:rsid w:val="00FB2C66"/>
    <w:rsid w:val="00FB2CB6"/>
    <w:rsid w:val="00FB2CEB"/>
    <w:rsid w:val="00FB3000"/>
    <w:rsid w:val="00FB309F"/>
    <w:rsid w:val="00FB31F1"/>
    <w:rsid w:val="00FB32E9"/>
    <w:rsid w:val="00FB3386"/>
    <w:rsid w:val="00FB3733"/>
    <w:rsid w:val="00FB38A9"/>
    <w:rsid w:val="00FB3987"/>
    <w:rsid w:val="00FB3C35"/>
    <w:rsid w:val="00FB4144"/>
    <w:rsid w:val="00FB41C2"/>
    <w:rsid w:val="00FB46B6"/>
    <w:rsid w:val="00FB4B63"/>
    <w:rsid w:val="00FB4C73"/>
    <w:rsid w:val="00FB4E08"/>
    <w:rsid w:val="00FB4E95"/>
    <w:rsid w:val="00FB50EF"/>
    <w:rsid w:val="00FB511A"/>
    <w:rsid w:val="00FB51D5"/>
    <w:rsid w:val="00FB5293"/>
    <w:rsid w:val="00FB52A4"/>
    <w:rsid w:val="00FB52CE"/>
    <w:rsid w:val="00FB5335"/>
    <w:rsid w:val="00FB5544"/>
    <w:rsid w:val="00FB56D9"/>
    <w:rsid w:val="00FB579A"/>
    <w:rsid w:val="00FB57B2"/>
    <w:rsid w:val="00FB57CD"/>
    <w:rsid w:val="00FB5827"/>
    <w:rsid w:val="00FB5BF1"/>
    <w:rsid w:val="00FB5BFB"/>
    <w:rsid w:val="00FB6121"/>
    <w:rsid w:val="00FB613B"/>
    <w:rsid w:val="00FB61D0"/>
    <w:rsid w:val="00FB64AA"/>
    <w:rsid w:val="00FB657A"/>
    <w:rsid w:val="00FB66E3"/>
    <w:rsid w:val="00FB68C3"/>
    <w:rsid w:val="00FB6DCC"/>
    <w:rsid w:val="00FB71BD"/>
    <w:rsid w:val="00FB7261"/>
    <w:rsid w:val="00FB7302"/>
    <w:rsid w:val="00FB741D"/>
    <w:rsid w:val="00FB7554"/>
    <w:rsid w:val="00FB7806"/>
    <w:rsid w:val="00FB7843"/>
    <w:rsid w:val="00FB78A6"/>
    <w:rsid w:val="00FB78BC"/>
    <w:rsid w:val="00FB794F"/>
    <w:rsid w:val="00FB7E28"/>
    <w:rsid w:val="00FB7F19"/>
    <w:rsid w:val="00FC00E1"/>
    <w:rsid w:val="00FC0198"/>
    <w:rsid w:val="00FC0244"/>
    <w:rsid w:val="00FC0779"/>
    <w:rsid w:val="00FC0927"/>
    <w:rsid w:val="00FC0DF3"/>
    <w:rsid w:val="00FC0F3E"/>
    <w:rsid w:val="00FC1036"/>
    <w:rsid w:val="00FC10FC"/>
    <w:rsid w:val="00FC1344"/>
    <w:rsid w:val="00FC14C6"/>
    <w:rsid w:val="00FC1841"/>
    <w:rsid w:val="00FC19F0"/>
    <w:rsid w:val="00FC1D11"/>
    <w:rsid w:val="00FC1EBB"/>
    <w:rsid w:val="00FC1F71"/>
    <w:rsid w:val="00FC201B"/>
    <w:rsid w:val="00FC2132"/>
    <w:rsid w:val="00FC2218"/>
    <w:rsid w:val="00FC23AE"/>
    <w:rsid w:val="00FC247E"/>
    <w:rsid w:val="00FC2584"/>
    <w:rsid w:val="00FC2997"/>
    <w:rsid w:val="00FC2D55"/>
    <w:rsid w:val="00FC2F33"/>
    <w:rsid w:val="00FC2FEE"/>
    <w:rsid w:val="00FC3004"/>
    <w:rsid w:val="00FC31C4"/>
    <w:rsid w:val="00FC333F"/>
    <w:rsid w:val="00FC3346"/>
    <w:rsid w:val="00FC344C"/>
    <w:rsid w:val="00FC34D0"/>
    <w:rsid w:val="00FC3699"/>
    <w:rsid w:val="00FC370B"/>
    <w:rsid w:val="00FC3752"/>
    <w:rsid w:val="00FC379B"/>
    <w:rsid w:val="00FC3CAF"/>
    <w:rsid w:val="00FC3CF8"/>
    <w:rsid w:val="00FC41A3"/>
    <w:rsid w:val="00FC4283"/>
    <w:rsid w:val="00FC456F"/>
    <w:rsid w:val="00FC45BC"/>
    <w:rsid w:val="00FC46B0"/>
    <w:rsid w:val="00FC46C4"/>
    <w:rsid w:val="00FC46CC"/>
    <w:rsid w:val="00FC47A0"/>
    <w:rsid w:val="00FC49E0"/>
    <w:rsid w:val="00FC4A9E"/>
    <w:rsid w:val="00FC4D2F"/>
    <w:rsid w:val="00FC501A"/>
    <w:rsid w:val="00FC503C"/>
    <w:rsid w:val="00FC51FC"/>
    <w:rsid w:val="00FC5715"/>
    <w:rsid w:val="00FC5A08"/>
    <w:rsid w:val="00FC5E0D"/>
    <w:rsid w:val="00FC5E35"/>
    <w:rsid w:val="00FC5E87"/>
    <w:rsid w:val="00FC60A9"/>
    <w:rsid w:val="00FC616B"/>
    <w:rsid w:val="00FC6282"/>
    <w:rsid w:val="00FC62CA"/>
    <w:rsid w:val="00FC642F"/>
    <w:rsid w:val="00FC65B7"/>
    <w:rsid w:val="00FC6907"/>
    <w:rsid w:val="00FC69F0"/>
    <w:rsid w:val="00FC6A30"/>
    <w:rsid w:val="00FC6A3A"/>
    <w:rsid w:val="00FC6ADA"/>
    <w:rsid w:val="00FC6B46"/>
    <w:rsid w:val="00FC6BE3"/>
    <w:rsid w:val="00FC6C44"/>
    <w:rsid w:val="00FC6C5A"/>
    <w:rsid w:val="00FC6CA3"/>
    <w:rsid w:val="00FC6D2F"/>
    <w:rsid w:val="00FC6E43"/>
    <w:rsid w:val="00FC6FF3"/>
    <w:rsid w:val="00FC7013"/>
    <w:rsid w:val="00FC71F8"/>
    <w:rsid w:val="00FC7391"/>
    <w:rsid w:val="00FC769B"/>
    <w:rsid w:val="00FC779E"/>
    <w:rsid w:val="00FC78F2"/>
    <w:rsid w:val="00FC7ADF"/>
    <w:rsid w:val="00FC7D05"/>
    <w:rsid w:val="00FC7ECD"/>
    <w:rsid w:val="00FC7F01"/>
    <w:rsid w:val="00FD00EF"/>
    <w:rsid w:val="00FD0103"/>
    <w:rsid w:val="00FD03EC"/>
    <w:rsid w:val="00FD07B9"/>
    <w:rsid w:val="00FD07FB"/>
    <w:rsid w:val="00FD0802"/>
    <w:rsid w:val="00FD08B9"/>
    <w:rsid w:val="00FD091D"/>
    <w:rsid w:val="00FD0925"/>
    <w:rsid w:val="00FD0940"/>
    <w:rsid w:val="00FD09DD"/>
    <w:rsid w:val="00FD0A59"/>
    <w:rsid w:val="00FD0B21"/>
    <w:rsid w:val="00FD0E43"/>
    <w:rsid w:val="00FD0ED7"/>
    <w:rsid w:val="00FD0EDE"/>
    <w:rsid w:val="00FD0FC0"/>
    <w:rsid w:val="00FD109F"/>
    <w:rsid w:val="00FD10B0"/>
    <w:rsid w:val="00FD110E"/>
    <w:rsid w:val="00FD1160"/>
    <w:rsid w:val="00FD117A"/>
    <w:rsid w:val="00FD1438"/>
    <w:rsid w:val="00FD1441"/>
    <w:rsid w:val="00FD148B"/>
    <w:rsid w:val="00FD14AF"/>
    <w:rsid w:val="00FD150C"/>
    <w:rsid w:val="00FD192D"/>
    <w:rsid w:val="00FD1973"/>
    <w:rsid w:val="00FD19C8"/>
    <w:rsid w:val="00FD1A4E"/>
    <w:rsid w:val="00FD1B36"/>
    <w:rsid w:val="00FD1BBF"/>
    <w:rsid w:val="00FD1C5A"/>
    <w:rsid w:val="00FD1C7A"/>
    <w:rsid w:val="00FD1D38"/>
    <w:rsid w:val="00FD1EC1"/>
    <w:rsid w:val="00FD1F72"/>
    <w:rsid w:val="00FD1FCD"/>
    <w:rsid w:val="00FD204D"/>
    <w:rsid w:val="00FD207E"/>
    <w:rsid w:val="00FD255B"/>
    <w:rsid w:val="00FD2690"/>
    <w:rsid w:val="00FD26B6"/>
    <w:rsid w:val="00FD27FA"/>
    <w:rsid w:val="00FD2892"/>
    <w:rsid w:val="00FD2A96"/>
    <w:rsid w:val="00FD2B89"/>
    <w:rsid w:val="00FD2BB4"/>
    <w:rsid w:val="00FD2BC4"/>
    <w:rsid w:val="00FD2D4D"/>
    <w:rsid w:val="00FD30E2"/>
    <w:rsid w:val="00FD31A3"/>
    <w:rsid w:val="00FD31ED"/>
    <w:rsid w:val="00FD3268"/>
    <w:rsid w:val="00FD3332"/>
    <w:rsid w:val="00FD35BB"/>
    <w:rsid w:val="00FD37AE"/>
    <w:rsid w:val="00FD3850"/>
    <w:rsid w:val="00FD3A3F"/>
    <w:rsid w:val="00FD3E1E"/>
    <w:rsid w:val="00FD41A2"/>
    <w:rsid w:val="00FD4264"/>
    <w:rsid w:val="00FD4291"/>
    <w:rsid w:val="00FD486E"/>
    <w:rsid w:val="00FD488D"/>
    <w:rsid w:val="00FD4AED"/>
    <w:rsid w:val="00FD4B1A"/>
    <w:rsid w:val="00FD4B75"/>
    <w:rsid w:val="00FD4C0F"/>
    <w:rsid w:val="00FD4EC7"/>
    <w:rsid w:val="00FD4F38"/>
    <w:rsid w:val="00FD4F39"/>
    <w:rsid w:val="00FD4F67"/>
    <w:rsid w:val="00FD4FD3"/>
    <w:rsid w:val="00FD5053"/>
    <w:rsid w:val="00FD55AF"/>
    <w:rsid w:val="00FD5764"/>
    <w:rsid w:val="00FD5AA6"/>
    <w:rsid w:val="00FD5AF7"/>
    <w:rsid w:val="00FD5BF3"/>
    <w:rsid w:val="00FD5C05"/>
    <w:rsid w:val="00FD612C"/>
    <w:rsid w:val="00FD6479"/>
    <w:rsid w:val="00FD6542"/>
    <w:rsid w:val="00FD65B0"/>
    <w:rsid w:val="00FD6617"/>
    <w:rsid w:val="00FD6726"/>
    <w:rsid w:val="00FD680A"/>
    <w:rsid w:val="00FD6C2A"/>
    <w:rsid w:val="00FD713C"/>
    <w:rsid w:val="00FD71A1"/>
    <w:rsid w:val="00FD7880"/>
    <w:rsid w:val="00FD797B"/>
    <w:rsid w:val="00FD799A"/>
    <w:rsid w:val="00FD7AAB"/>
    <w:rsid w:val="00FD7ABC"/>
    <w:rsid w:val="00FD7B40"/>
    <w:rsid w:val="00FD7BCA"/>
    <w:rsid w:val="00FD7D09"/>
    <w:rsid w:val="00FD7F52"/>
    <w:rsid w:val="00FD7FEA"/>
    <w:rsid w:val="00FE0340"/>
    <w:rsid w:val="00FE04DC"/>
    <w:rsid w:val="00FE0815"/>
    <w:rsid w:val="00FE08BD"/>
    <w:rsid w:val="00FE093B"/>
    <w:rsid w:val="00FE0967"/>
    <w:rsid w:val="00FE0A6E"/>
    <w:rsid w:val="00FE0BC1"/>
    <w:rsid w:val="00FE0BDE"/>
    <w:rsid w:val="00FE0C50"/>
    <w:rsid w:val="00FE0D63"/>
    <w:rsid w:val="00FE0DC6"/>
    <w:rsid w:val="00FE0FF8"/>
    <w:rsid w:val="00FE115B"/>
    <w:rsid w:val="00FE144B"/>
    <w:rsid w:val="00FE1856"/>
    <w:rsid w:val="00FE1C64"/>
    <w:rsid w:val="00FE1C82"/>
    <w:rsid w:val="00FE1DAE"/>
    <w:rsid w:val="00FE1DD6"/>
    <w:rsid w:val="00FE1E60"/>
    <w:rsid w:val="00FE2028"/>
    <w:rsid w:val="00FE21C4"/>
    <w:rsid w:val="00FE221F"/>
    <w:rsid w:val="00FE2345"/>
    <w:rsid w:val="00FE2451"/>
    <w:rsid w:val="00FE24AC"/>
    <w:rsid w:val="00FE2850"/>
    <w:rsid w:val="00FE2A21"/>
    <w:rsid w:val="00FE2A5F"/>
    <w:rsid w:val="00FE2AEF"/>
    <w:rsid w:val="00FE2BBB"/>
    <w:rsid w:val="00FE2C41"/>
    <w:rsid w:val="00FE2D51"/>
    <w:rsid w:val="00FE2F70"/>
    <w:rsid w:val="00FE2FC0"/>
    <w:rsid w:val="00FE3191"/>
    <w:rsid w:val="00FE3260"/>
    <w:rsid w:val="00FE32C0"/>
    <w:rsid w:val="00FE33A1"/>
    <w:rsid w:val="00FE342F"/>
    <w:rsid w:val="00FE3995"/>
    <w:rsid w:val="00FE3B2C"/>
    <w:rsid w:val="00FE3CB9"/>
    <w:rsid w:val="00FE3ECB"/>
    <w:rsid w:val="00FE3F3F"/>
    <w:rsid w:val="00FE41FA"/>
    <w:rsid w:val="00FE435D"/>
    <w:rsid w:val="00FE43E6"/>
    <w:rsid w:val="00FE463D"/>
    <w:rsid w:val="00FE46DD"/>
    <w:rsid w:val="00FE4B25"/>
    <w:rsid w:val="00FE4E3F"/>
    <w:rsid w:val="00FE4F7C"/>
    <w:rsid w:val="00FE5418"/>
    <w:rsid w:val="00FE55AD"/>
    <w:rsid w:val="00FE56E2"/>
    <w:rsid w:val="00FE5760"/>
    <w:rsid w:val="00FE581B"/>
    <w:rsid w:val="00FE598D"/>
    <w:rsid w:val="00FE5DD6"/>
    <w:rsid w:val="00FE5E3B"/>
    <w:rsid w:val="00FE5F0F"/>
    <w:rsid w:val="00FE6092"/>
    <w:rsid w:val="00FE609C"/>
    <w:rsid w:val="00FE60BC"/>
    <w:rsid w:val="00FE6396"/>
    <w:rsid w:val="00FE63AF"/>
    <w:rsid w:val="00FE64B1"/>
    <w:rsid w:val="00FE65A1"/>
    <w:rsid w:val="00FE66DF"/>
    <w:rsid w:val="00FE68F8"/>
    <w:rsid w:val="00FE6B1B"/>
    <w:rsid w:val="00FE6D14"/>
    <w:rsid w:val="00FE6DE1"/>
    <w:rsid w:val="00FE6DE8"/>
    <w:rsid w:val="00FE6DF9"/>
    <w:rsid w:val="00FE731D"/>
    <w:rsid w:val="00FE7528"/>
    <w:rsid w:val="00FE78AB"/>
    <w:rsid w:val="00FE7C30"/>
    <w:rsid w:val="00FE7E77"/>
    <w:rsid w:val="00FE7EC5"/>
    <w:rsid w:val="00FE7F43"/>
    <w:rsid w:val="00FE7F68"/>
    <w:rsid w:val="00FF004B"/>
    <w:rsid w:val="00FF011A"/>
    <w:rsid w:val="00FF01C8"/>
    <w:rsid w:val="00FF0728"/>
    <w:rsid w:val="00FF0780"/>
    <w:rsid w:val="00FF0864"/>
    <w:rsid w:val="00FF087E"/>
    <w:rsid w:val="00FF0C81"/>
    <w:rsid w:val="00FF1627"/>
    <w:rsid w:val="00FF187E"/>
    <w:rsid w:val="00FF19C9"/>
    <w:rsid w:val="00FF1AEA"/>
    <w:rsid w:val="00FF1BED"/>
    <w:rsid w:val="00FF1C1F"/>
    <w:rsid w:val="00FF1C68"/>
    <w:rsid w:val="00FF1DF2"/>
    <w:rsid w:val="00FF1E55"/>
    <w:rsid w:val="00FF1E69"/>
    <w:rsid w:val="00FF1FC4"/>
    <w:rsid w:val="00FF2196"/>
    <w:rsid w:val="00FF21AC"/>
    <w:rsid w:val="00FF2361"/>
    <w:rsid w:val="00FF256E"/>
    <w:rsid w:val="00FF25D6"/>
    <w:rsid w:val="00FF2A0F"/>
    <w:rsid w:val="00FF2C54"/>
    <w:rsid w:val="00FF2DBC"/>
    <w:rsid w:val="00FF2F8B"/>
    <w:rsid w:val="00FF2FCA"/>
    <w:rsid w:val="00FF313F"/>
    <w:rsid w:val="00FF34CC"/>
    <w:rsid w:val="00FF3541"/>
    <w:rsid w:val="00FF359B"/>
    <w:rsid w:val="00FF35D2"/>
    <w:rsid w:val="00FF3649"/>
    <w:rsid w:val="00FF3686"/>
    <w:rsid w:val="00FF37A3"/>
    <w:rsid w:val="00FF3864"/>
    <w:rsid w:val="00FF39BB"/>
    <w:rsid w:val="00FF406F"/>
    <w:rsid w:val="00FF4087"/>
    <w:rsid w:val="00FF4218"/>
    <w:rsid w:val="00FF435E"/>
    <w:rsid w:val="00FF4764"/>
    <w:rsid w:val="00FF4E64"/>
    <w:rsid w:val="00FF4ECA"/>
    <w:rsid w:val="00FF4EE5"/>
    <w:rsid w:val="00FF533D"/>
    <w:rsid w:val="00FF5699"/>
    <w:rsid w:val="00FF57C9"/>
    <w:rsid w:val="00FF5833"/>
    <w:rsid w:val="00FF5A12"/>
    <w:rsid w:val="00FF5C1E"/>
    <w:rsid w:val="00FF5C51"/>
    <w:rsid w:val="00FF5D3C"/>
    <w:rsid w:val="00FF5DC4"/>
    <w:rsid w:val="00FF5ECC"/>
    <w:rsid w:val="00FF5F19"/>
    <w:rsid w:val="00FF5F7C"/>
    <w:rsid w:val="00FF5FE4"/>
    <w:rsid w:val="00FF60A3"/>
    <w:rsid w:val="00FF632B"/>
    <w:rsid w:val="00FF63A3"/>
    <w:rsid w:val="00FF65D1"/>
    <w:rsid w:val="00FF6DE5"/>
    <w:rsid w:val="00FF6E23"/>
    <w:rsid w:val="00FF6FEA"/>
    <w:rsid w:val="00FF726F"/>
    <w:rsid w:val="00FF7310"/>
    <w:rsid w:val="00FF7316"/>
    <w:rsid w:val="00FF7398"/>
    <w:rsid w:val="00FF73F4"/>
    <w:rsid w:val="00FF74DA"/>
    <w:rsid w:val="00FF7522"/>
    <w:rsid w:val="00FF75A3"/>
    <w:rsid w:val="00FF7876"/>
    <w:rsid w:val="00FF7BAD"/>
    <w:rsid w:val="00FF7C0B"/>
    <w:rsid w:val="00FF7C43"/>
    <w:rsid w:val="00FF7E42"/>
    <w:rsid w:val="01269CB4"/>
    <w:rsid w:val="02029E3A"/>
    <w:rsid w:val="028E2C05"/>
    <w:rsid w:val="030CD3E0"/>
    <w:rsid w:val="031EDA5E"/>
    <w:rsid w:val="036C5B1C"/>
    <w:rsid w:val="03B7C13E"/>
    <w:rsid w:val="04454A6A"/>
    <w:rsid w:val="04868959"/>
    <w:rsid w:val="0524F49E"/>
    <w:rsid w:val="054FCD98"/>
    <w:rsid w:val="055134CC"/>
    <w:rsid w:val="0559610D"/>
    <w:rsid w:val="05C17230"/>
    <w:rsid w:val="05F09292"/>
    <w:rsid w:val="05F49FA6"/>
    <w:rsid w:val="05FB5499"/>
    <w:rsid w:val="061BC9A0"/>
    <w:rsid w:val="0654EE04"/>
    <w:rsid w:val="06CBA638"/>
    <w:rsid w:val="070FCD98"/>
    <w:rsid w:val="074A7F20"/>
    <w:rsid w:val="0751BF6C"/>
    <w:rsid w:val="07581296"/>
    <w:rsid w:val="07B8E843"/>
    <w:rsid w:val="07C75D47"/>
    <w:rsid w:val="07DDCC53"/>
    <w:rsid w:val="0831CE1B"/>
    <w:rsid w:val="08AC2593"/>
    <w:rsid w:val="096B1386"/>
    <w:rsid w:val="0A7BEF2B"/>
    <w:rsid w:val="0AFC4E88"/>
    <w:rsid w:val="0B9DC9E5"/>
    <w:rsid w:val="0BA0D339"/>
    <w:rsid w:val="0C726DE5"/>
    <w:rsid w:val="0C8BC91C"/>
    <w:rsid w:val="0C91B257"/>
    <w:rsid w:val="0C9BAB2B"/>
    <w:rsid w:val="0CBE0951"/>
    <w:rsid w:val="0CC3BAFE"/>
    <w:rsid w:val="0D3CCA0D"/>
    <w:rsid w:val="0D555353"/>
    <w:rsid w:val="0D6238B8"/>
    <w:rsid w:val="0D9761E6"/>
    <w:rsid w:val="0E4399A2"/>
    <w:rsid w:val="0E4F85DE"/>
    <w:rsid w:val="0E6648CA"/>
    <w:rsid w:val="0E9DA1DA"/>
    <w:rsid w:val="0ED3D6AB"/>
    <w:rsid w:val="0EE16894"/>
    <w:rsid w:val="0F0AB5D1"/>
    <w:rsid w:val="0F24FEAB"/>
    <w:rsid w:val="0F470240"/>
    <w:rsid w:val="0F61C023"/>
    <w:rsid w:val="0F855D59"/>
    <w:rsid w:val="0F872DC6"/>
    <w:rsid w:val="0FB37497"/>
    <w:rsid w:val="0FDB49A4"/>
    <w:rsid w:val="1073B4FE"/>
    <w:rsid w:val="10866E64"/>
    <w:rsid w:val="10EE420E"/>
    <w:rsid w:val="10EFF946"/>
    <w:rsid w:val="1144B4B0"/>
    <w:rsid w:val="114B0EF5"/>
    <w:rsid w:val="116DFEF5"/>
    <w:rsid w:val="11DAAEBE"/>
    <w:rsid w:val="120E5767"/>
    <w:rsid w:val="12111DF3"/>
    <w:rsid w:val="12899BEF"/>
    <w:rsid w:val="128EB4FF"/>
    <w:rsid w:val="129DE86B"/>
    <w:rsid w:val="12C42147"/>
    <w:rsid w:val="12DE233B"/>
    <w:rsid w:val="12E4221E"/>
    <w:rsid w:val="130673BA"/>
    <w:rsid w:val="1369D269"/>
    <w:rsid w:val="13D83431"/>
    <w:rsid w:val="144A7761"/>
    <w:rsid w:val="148AA0DC"/>
    <w:rsid w:val="148CA363"/>
    <w:rsid w:val="15135279"/>
    <w:rsid w:val="1579CF43"/>
    <w:rsid w:val="158C136E"/>
    <w:rsid w:val="15D7B62C"/>
    <w:rsid w:val="16053C94"/>
    <w:rsid w:val="16065A39"/>
    <w:rsid w:val="1675016E"/>
    <w:rsid w:val="1687E5BA"/>
    <w:rsid w:val="184879DD"/>
    <w:rsid w:val="18CA8A1E"/>
    <w:rsid w:val="191AEBCA"/>
    <w:rsid w:val="197ABA85"/>
    <w:rsid w:val="1A32ECE7"/>
    <w:rsid w:val="1A5476A9"/>
    <w:rsid w:val="1A812F15"/>
    <w:rsid w:val="1B2295AD"/>
    <w:rsid w:val="1B7DE743"/>
    <w:rsid w:val="1B8E467D"/>
    <w:rsid w:val="1BB09373"/>
    <w:rsid w:val="1BE07AD4"/>
    <w:rsid w:val="1C9C2F90"/>
    <w:rsid w:val="1CD9678C"/>
    <w:rsid w:val="1CE6DBEE"/>
    <w:rsid w:val="1CE7406C"/>
    <w:rsid w:val="1CFB635F"/>
    <w:rsid w:val="1D393761"/>
    <w:rsid w:val="1DB87C4B"/>
    <w:rsid w:val="1DCD6824"/>
    <w:rsid w:val="1DEDCD07"/>
    <w:rsid w:val="1E27868F"/>
    <w:rsid w:val="1E41D4A6"/>
    <w:rsid w:val="1F7BBAE9"/>
    <w:rsid w:val="1F97EEAC"/>
    <w:rsid w:val="1FFA882C"/>
    <w:rsid w:val="20A36C91"/>
    <w:rsid w:val="217367B1"/>
    <w:rsid w:val="21953097"/>
    <w:rsid w:val="21F44BD8"/>
    <w:rsid w:val="22024F2D"/>
    <w:rsid w:val="22E2DEC4"/>
    <w:rsid w:val="2301C71E"/>
    <w:rsid w:val="23321C4C"/>
    <w:rsid w:val="235407BC"/>
    <w:rsid w:val="2372B688"/>
    <w:rsid w:val="23C485EE"/>
    <w:rsid w:val="243A3E3F"/>
    <w:rsid w:val="245A3A9A"/>
    <w:rsid w:val="2463CBAF"/>
    <w:rsid w:val="247BE810"/>
    <w:rsid w:val="2482A2C9"/>
    <w:rsid w:val="24DB5D47"/>
    <w:rsid w:val="24EC19BE"/>
    <w:rsid w:val="24EED245"/>
    <w:rsid w:val="260A598C"/>
    <w:rsid w:val="2624F41F"/>
    <w:rsid w:val="2648E0AE"/>
    <w:rsid w:val="266A6E45"/>
    <w:rsid w:val="2671246D"/>
    <w:rsid w:val="26D54B21"/>
    <w:rsid w:val="26DE66FA"/>
    <w:rsid w:val="270F2BF0"/>
    <w:rsid w:val="27E10AF4"/>
    <w:rsid w:val="28952FC0"/>
    <w:rsid w:val="28E30787"/>
    <w:rsid w:val="295236F6"/>
    <w:rsid w:val="2A2ECC59"/>
    <w:rsid w:val="2B0BEF9D"/>
    <w:rsid w:val="2B2285CA"/>
    <w:rsid w:val="2B77AD3D"/>
    <w:rsid w:val="2C56092D"/>
    <w:rsid w:val="2C84A32F"/>
    <w:rsid w:val="2CC58C8B"/>
    <w:rsid w:val="2CF4238F"/>
    <w:rsid w:val="2D11772E"/>
    <w:rsid w:val="2D320B75"/>
    <w:rsid w:val="2DF88673"/>
    <w:rsid w:val="2EC573B4"/>
    <w:rsid w:val="2F3FBE18"/>
    <w:rsid w:val="2F9E9C28"/>
    <w:rsid w:val="300CA253"/>
    <w:rsid w:val="300F0484"/>
    <w:rsid w:val="305931E8"/>
    <w:rsid w:val="30FDF1CD"/>
    <w:rsid w:val="31170298"/>
    <w:rsid w:val="31411EDF"/>
    <w:rsid w:val="3188FCC4"/>
    <w:rsid w:val="3191709B"/>
    <w:rsid w:val="3191988B"/>
    <w:rsid w:val="31B27C08"/>
    <w:rsid w:val="31EBDD47"/>
    <w:rsid w:val="328BC769"/>
    <w:rsid w:val="32B18E08"/>
    <w:rsid w:val="3331C9A1"/>
    <w:rsid w:val="3346A059"/>
    <w:rsid w:val="334B3CFD"/>
    <w:rsid w:val="337B32E4"/>
    <w:rsid w:val="33CCAB14"/>
    <w:rsid w:val="3401A8B9"/>
    <w:rsid w:val="348AC82C"/>
    <w:rsid w:val="34B59F3C"/>
    <w:rsid w:val="34E5501A"/>
    <w:rsid w:val="35292D4A"/>
    <w:rsid w:val="35340C15"/>
    <w:rsid w:val="3566761A"/>
    <w:rsid w:val="3599F43D"/>
    <w:rsid w:val="35D2452C"/>
    <w:rsid w:val="35D661CE"/>
    <w:rsid w:val="3677D8E8"/>
    <w:rsid w:val="36824239"/>
    <w:rsid w:val="3691C18B"/>
    <w:rsid w:val="37374288"/>
    <w:rsid w:val="3785ACE4"/>
    <w:rsid w:val="37EEE1A8"/>
    <w:rsid w:val="3831BABE"/>
    <w:rsid w:val="3869E486"/>
    <w:rsid w:val="38A897C0"/>
    <w:rsid w:val="38E354FB"/>
    <w:rsid w:val="392D52CD"/>
    <w:rsid w:val="3A0142F2"/>
    <w:rsid w:val="3A16EBBC"/>
    <w:rsid w:val="3B9595D7"/>
    <w:rsid w:val="3B9ECF17"/>
    <w:rsid w:val="3BB7A0B4"/>
    <w:rsid w:val="3C34A4F1"/>
    <w:rsid w:val="3CB2B790"/>
    <w:rsid w:val="3CBC579D"/>
    <w:rsid w:val="3CD30814"/>
    <w:rsid w:val="3D3D9EA4"/>
    <w:rsid w:val="3DABE571"/>
    <w:rsid w:val="3E789B82"/>
    <w:rsid w:val="3EDCB207"/>
    <w:rsid w:val="3F037F3A"/>
    <w:rsid w:val="3F0549B7"/>
    <w:rsid w:val="3F286036"/>
    <w:rsid w:val="3F45D466"/>
    <w:rsid w:val="3F7404CA"/>
    <w:rsid w:val="3F9203C0"/>
    <w:rsid w:val="3FA0A044"/>
    <w:rsid w:val="3FB78372"/>
    <w:rsid w:val="418DB03F"/>
    <w:rsid w:val="41E3AB82"/>
    <w:rsid w:val="4243D1E6"/>
    <w:rsid w:val="425C2CDD"/>
    <w:rsid w:val="4261E0CB"/>
    <w:rsid w:val="42E34AC5"/>
    <w:rsid w:val="43211E5E"/>
    <w:rsid w:val="4349F916"/>
    <w:rsid w:val="437946E5"/>
    <w:rsid w:val="43C20DCC"/>
    <w:rsid w:val="43D766D0"/>
    <w:rsid w:val="43FB4EDF"/>
    <w:rsid w:val="44092B47"/>
    <w:rsid w:val="446E3318"/>
    <w:rsid w:val="4490EC4A"/>
    <w:rsid w:val="4495A3F6"/>
    <w:rsid w:val="45157A1E"/>
    <w:rsid w:val="4583DA41"/>
    <w:rsid w:val="45F5AA28"/>
    <w:rsid w:val="463D3A36"/>
    <w:rsid w:val="467F525B"/>
    <w:rsid w:val="469EFDB8"/>
    <w:rsid w:val="46D355AC"/>
    <w:rsid w:val="47152E58"/>
    <w:rsid w:val="47362583"/>
    <w:rsid w:val="474D8E3E"/>
    <w:rsid w:val="47E5647D"/>
    <w:rsid w:val="48115B4E"/>
    <w:rsid w:val="485C44BE"/>
    <w:rsid w:val="49A26857"/>
    <w:rsid w:val="49F8A047"/>
    <w:rsid w:val="4A8AEAD1"/>
    <w:rsid w:val="4AEE37DE"/>
    <w:rsid w:val="4AEF9BC4"/>
    <w:rsid w:val="4B259F3C"/>
    <w:rsid w:val="4B5F030C"/>
    <w:rsid w:val="4B70508D"/>
    <w:rsid w:val="4BB5424C"/>
    <w:rsid w:val="4BC8F60A"/>
    <w:rsid w:val="4BFE8C44"/>
    <w:rsid w:val="4C132711"/>
    <w:rsid w:val="4C6601D3"/>
    <w:rsid w:val="4D36D8B0"/>
    <w:rsid w:val="4DD12A21"/>
    <w:rsid w:val="4EEF6EC3"/>
    <w:rsid w:val="4F2CE96A"/>
    <w:rsid w:val="4F32D620"/>
    <w:rsid w:val="5020550F"/>
    <w:rsid w:val="503B9C85"/>
    <w:rsid w:val="50491CEE"/>
    <w:rsid w:val="50BE30CC"/>
    <w:rsid w:val="50EDF3E9"/>
    <w:rsid w:val="5112908C"/>
    <w:rsid w:val="51853028"/>
    <w:rsid w:val="518CB55E"/>
    <w:rsid w:val="51D3B268"/>
    <w:rsid w:val="51D8EDF8"/>
    <w:rsid w:val="52094ACC"/>
    <w:rsid w:val="5210D58F"/>
    <w:rsid w:val="529E1F4F"/>
    <w:rsid w:val="52A70942"/>
    <w:rsid w:val="540C5355"/>
    <w:rsid w:val="542F605D"/>
    <w:rsid w:val="5456B052"/>
    <w:rsid w:val="547BF021"/>
    <w:rsid w:val="548AD15F"/>
    <w:rsid w:val="5499B545"/>
    <w:rsid w:val="54AC6FAB"/>
    <w:rsid w:val="54ECD1A2"/>
    <w:rsid w:val="55955FFC"/>
    <w:rsid w:val="55C0C52D"/>
    <w:rsid w:val="561774EE"/>
    <w:rsid w:val="5678B81F"/>
    <w:rsid w:val="56E41531"/>
    <w:rsid w:val="573D9207"/>
    <w:rsid w:val="57BC003C"/>
    <w:rsid w:val="57F63B8C"/>
    <w:rsid w:val="5852563F"/>
    <w:rsid w:val="58D27F42"/>
    <w:rsid w:val="58F47F72"/>
    <w:rsid w:val="59B220E7"/>
    <w:rsid w:val="59DFE258"/>
    <w:rsid w:val="5A2745BB"/>
    <w:rsid w:val="5AA11660"/>
    <w:rsid w:val="5B03F66A"/>
    <w:rsid w:val="5B34C1E3"/>
    <w:rsid w:val="5B5221B1"/>
    <w:rsid w:val="5B6300B7"/>
    <w:rsid w:val="5BF79048"/>
    <w:rsid w:val="5C033117"/>
    <w:rsid w:val="5C26E420"/>
    <w:rsid w:val="5C429755"/>
    <w:rsid w:val="5C66BFC5"/>
    <w:rsid w:val="5CD86E32"/>
    <w:rsid w:val="5CFCD251"/>
    <w:rsid w:val="5D4B0A47"/>
    <w:rsid w:val="5D668AF7"/>
    <w:rsid w:val="5D9EC383"/>
    <w:rsid w:val="5DB6D375"/>
    <w:rsid w:val="5DD4C3FF"/>
    <w:rsid w:val="5E705246"/>
    <w:rsid w:val="5E85F34B"/>
    <w:rsid w:val="5EA33C44"/>
    <w:rsid w:val="5EA44B1D"/>
    <w:rsid w:val="5FB47C24"/>
    <w:rsid w:val="600C31D4"/>
    <w:rsid w:val="60C9082B"/>
    <w:rsid w:val="60D34C49"/>
    <w:rsid w:val="614CCC6B"/>
    <w:rsid w:val="614F97BD"/>
    <w:rsid w:val="62569A25"/>
    <w:rsid w:val="629F6054"/>
    <w:rsid w:val="62D1D0AD"/>
    <w:rsid w:val="63152A99"/>
    <w:rsid w:val="63159ECE"/>
    <w:rsid w:val="637D8F93"/>
    <w:rsid w:val="63DE2512"/>
    <w:rsid w:val="641D5FC5"/>
    <w:rsid w:val="644480F7"/>
    <w:rsid w:val="6469B51F"/>
    <w:rsid w:val="64844546"/>
    <w:rsid w:val="650395B5"/>
    <w:rsid w:val="6503C1D3"/>
    <w:rsid w:val="6539C7A3"/>
    <w:rsid w:val="655FFD64"/>
    <w:rsid w:val="65A92555"/>
    <w:rsid w:val="65FC7D52"/>
    <w:rsid w:val="65FEDADA"/>
    <w:rsid w:val="665DAA46"/>
    <w:rsid w:val="6705A15A"/>
    <w:rsid w:val="672EA6B7"/>
    <w:rsid w:val="6745FA2D"/>
    <w:rsid w:val="676345FE"/>
    <w:rsid w:val="67ABE90D"/>
    <w:rsid w:val="67B1C563"/>
    <w:rsid w:val="67E7A821"/>
    <w:rsid w:val="685698F7"/>
    <w:rsid w:val="6933FD30"/>
    <w:rsid w:val="69A4CFD7"/>
    <w:rsid w:val="69F521D4"/>
    <w:rsid w:val="6A197A2D"/>
    <w:rsid w:val="6A3810F1"/>
    <w:rsid w:val="6B47DEDA"/>
    <w:rsid w:val="6B829F01"/>
    <w:rsid w:val="6B95D660"/>
    <w:rsid w:val="6B99A31B"/>
    <w:rsid w:val="6BF4D87B"/>
    <w:rsid w:val="6C46D6B0"/>
    <w:rsid w:val="6C9EF339"/>
    <w:rsid w:val="6CAFA216"/>
    <w:rsid w:val="6CD64C70"/>
    <w:rsid w:val="6CEF6126"/>
    <w:rsid w:val="6D52D28E"/>
    <w:rsid w:val="6E9EFD44"/>
    <w:rsid w:val="6ECDE459"/>
    <w:rsid w:val="6F0E3C55"/>
    <w:rsid w:val="6F6DB551"/>
    <w:rsid w:val="6F9F2281"/>
    <w:rsid w:val="6F9F3A9B"/>
    <w:rsid w:val="6FC5EF71"/>
    <w:rsid w:val="708AF160"/>
    <w:rsid w:val="70D2C626"/>
    <w:rsid w:val="7123295B"/>
    <w:rsid w:val="7153CC5A"/>
    <w:rsid w:val="715AF911"/>
    <w:rsid w:val="71850D25"/>
    <w:rsid w:val="72219A6E"/>
    <w:rsid w:val="728A9455"/>
    <w:rsid w:val="7365D837"/>
    <w:rsid w:val="73DF48FF"/>
    <w:rsid w:val="7403859D"/>
    <w:rsid w:val="74EE5A7E"/>
    <w:rsid w:val="756A163B"/>
    <w:rsid w:val="75BF1D3B"/>
    <w:rsid w:val="75CBAA15"/>
    <w:rsid w:val="76204BBE"/>
    <w:rsid w:val="764EBE3D"/>
    <w:rsid w:val="76EEC5D3"/>
    <w:rsid w:val="78174FC4"/>
    <w:rsid w:val="782C60C8"/>
    <w:rsid w:val="792797D5"/>
    <w:rsid w:val="7940D7D5"/>
    <w:rsid w:val="79B707A9"/>
    <w:rsid w:val="7A1FB2F6"/>
    <w:rsid w:val="7A6FF8CC"/>
    <w:rsid w:val="7AB02FBC"/>
    <w:rsid w:val="7AF283B7"/>
    <w:rsid w:val="7AFB1897"/>
    <w:rsid w:val="7B0343D0"/>
    <w:rsid w:val="7B8CF934"/>
    <w:rsid w:val="7CA1BFAE"/>
    <w:rsid w:val="7CE8C834"/>
    <w:rsid w:val="7CF136C6"/>
    <w:rsid w:val="7D110CB8"/>
    <w:rsid w:val="7D708FB0"/>
    <w:rsid w:val="7DE59099"/>
    <w:rsid w:val="7E2C1ECE"/>
    <w:rsid w:val="7E422FF2"/>
    <w:rsid w:val="7ED8546D"/>
    <w:rsid w:val="7F9193A3"/>
    <w:rsid w:val="7FBFC09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1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35"/>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Title"/>
    <w:next w:val="Normal"/>
    <w:qFormat/>
    <w:rsid w:val="00BF2320"/>
  </w:style>
  <w:style w:type="paragraph" w:customStyle="1" w:styleId="BoxText">
    <w:name w:val="Box Text"/>
    <w:basedOn w:val="Normal"/>
    <w:link w:val="BoxTextChar"/>
    <w:rsid w:val="008043EA"/>
  </w:style>
  <w:style w:type="paragraph" w:customStyle="1" w:styleId="Bullet">
    <w:name w:val="Bullet"/>
    <w:basedOn w:val="Normal"/>
    <w:link w:val="BulletChar"/>
    <w:qFormat/>
    <w:rsid w:val="008043EA"/>
    <w:pPr>
      <w:numPr>
        <w:numId w:val="17"/>
      </w:numPr>
      <w:tabs>
        <w:tab w:val="left" w:pos="720"/>
      </w:tabs>
      <w:spacing w:after="0" w:line="276" w:lineRule="auto"/>
    </w:pPr>
  </w:style>
  <w:style w:type="paragraph" w:customStyle="1" w:styleId="ChartandTableFootnoteAlpha">
    <w:name w:val="Chart and Table Footnote Alpha"/>
    <w:rsid w:val="008043EA"/>
    <w:pPr>
      <w:numPr>
        <w:numId w:val="25"/>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23"/>
      </w:numPr>
      <w:spacing w:before="0"/>
    </w:pPr>
  </w:style>
  <w:style w:type="paragraph" w:customStyle="1" w:styleId="DoubleDot">
    <w:name w:val="Double Dot"/>
    <w:basedOn w:val="Normal"/>
    <w:link w:val="DoubleDotChar"/>
    <w:qFormat/>
    <w:rsid w:val="008043EA"/>
    <w:pPr>
      <w:numPr>
        <w:ilvl w:val="2"/>
        <w:numId w:val="23"/>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rsid w:val="008043EA"/>
    <w:pPr>
      <w:numPr>
        <w:numId w:val="6"/>
      </w:numPr>
      <w:spacing w:before="0"/>
    </w:pPr>
  </w:style>
  <w:style w:type="paragraph" w:customStyle="1" w:styleId="OneLevelNumberedParagraph">
    <w:name w:val="One Level Numbered Paragraph"/>
    <w:basedOn w:val="Normal"/>
    <w:rsid w:val="008043EA"/>
    <w:pPr>
      <w:numPr>
        <w:numId w:val="5"/>
      </w:numPr>
      <w:tabs>
        <w:tab w:val="clear" w:pos="284"/>
        <w:tab w:val="num" w:pos="360"/>
      </w:tabs>
      <w:spacing w:before="0"/>
    </w:pPr>
  </w:style>
  <w:style w:type="paragraph" w:customStyle="1" w:styleId="OutlineNumbered2">
    <w:name w:val="Outline Numbered 2"/>
    <w:basedOn w:val="Normal"/>
    <w:rsid w:val="008043EA"/>
    <w:pPr>
      <w:numPr>
        <w:ilvl w:val="1"/>
        <w:numId w:val="6"/>
      </w:numPr>
      <w:spacing w:before="0"/>
    </w:pPr>
  </w:style>
  <w:style w:type="paragraph" w:customStyle="1" w:styleId="OutlineNumbered3">
    <w:name w:val="Outline Numbered 3"/>
    <w:basedOn w:val="Normal"/>
    <w:rsid w:val="008043EA"/>
    <w:pPr>
      <w:numPr>
        <w:ilvl w:val="2"/>
        <w:numId w:val="6"/>
      </w:numPr>
      <w:spacing w:before="0"/>
    </w:pPr>
  </w:style>
  <w:style w:type="paragraph" w:customStyle="1" w:styleId="SingleParagraph">
    <w:name w:val="Single Paragraph"/>
    <w:basedOn w:val="Normal"/>
    <w:next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14"/>
      </w:numPr>
    </w:pPr>
  </w:style>
  <w:style w:type="paragraph" w:customStyle="1" w:styleId="Heading1Numbered">
    <w:name w:val="Heading 1 Numbered"/>
    <w:basedOn w:val="Heading1"/>
    <w:next w:val="Normal"/>
    <w:rsid w:val="008043EA"/>
    <w:pPr>
      <w:numPr>
        <w:numId w:val="28"/>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28"/>
      </w:numPr>
    </w:pPr>
  </w:style>
  <w:style w:type="paragraph" w:customStyle="1" w:styleId="Heading3Numbered">
    <w:name w:val="Heading 3 Numbered"/>
    <w:basedOn w:val="Heading3"/>
    <w:rsid w:val="008043EA"/>
    <w:pPr>
      <w:numPr>
        <w:ilvl w:val="2"/>
        <w:numId w:val="28"/>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basedOn w:val="DefaultParagraphFont"/>
    <w:link w:val="Bullet"/>
    <w:locked/>
    <w:rsid w:val="008043EA"/>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semiHidden/>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paragraph" w:styleId="ListParagraph">
    <w:name w:val="List Paragraph"/>
    <w:basedOn w:val="Normal"/>
    <w:uiPriority w:val="34"/>
    <w:rsid w:val="00E12906"/>
    <w:pPr>
      <w:ind w:left="720"/>
      <w:contextualSpacing/>
    </w:pPr>
  </w:style>
  <w:style w:type="paragraph" w:styleId="Revision">
    <w:name w:val="Revision"/>
    <w:hidden/>
    <w:uiPriority w:val="99"/>
    <w:semiHidden/>
    <w:rsid w:val="00C219E6"/>
    <w:pPr>
      <w:spacing w:after="0" w:line="240" w:lineRule="auto"/>
    </w:pPr>
    <w:rPr>
      <w:rFonts w:ascii="Calibri Light" w:eastAsia="Times New Roman" w:hAnsi="Calibri Light" w:cs="Times New Roman"/>
      <w:szCs w:val="20"/>
      <w:lang w:eastAsia="en-AU"/>
    </w:rPr>
  </w:style>
  <w:style w:type="character" w:styleId="CommentReference">
    <w:name w:val="annotation reference"/>
    <w:basedOn w:val="DefaultParagraphFont"/>
    <w:uiPriority w:val="99"/>
    <w:semiHidden/>
    <w:unhideWhenUsed/>
    <w:rsid w:val="00AA1D20"/>
    <w:rPr>
      <w:sz w:val="16"/>
      <w:szCs w:val="16"/>
    </w:rPr>
  </w:style>
  <w:style w:type="paragraph" w:styleId="CommentText">
    <w:name w:val="annotation text"/>
    <w:basedOn w:val="Normal"/>
    <w:link w:val="CommentTextChar"/>
    <w:uiPriority w:val="99"/>
    <w:unhideWhenUsed/>
    <w:rsid w:val="00AA1D20"/>
    <w:rPr>
      <w:sz w:val="20"/>
    </w:rPr>
  </w:style>
  <w:style w:type="character" w:customStyle="1" w:styleId="CommentTextChar">
    <w:name w:val="Comment Text Char"/>
    <w:basedOn w:val="DefaultParagraphFont"/>
    <w:link w:val="CommentText"/>
    <w:uiPriority w:val="99"/>
    <w:rsid w:val="00AA1D20"/>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A1D20"/>
    <w:rPr>
      <w:b/>
      <w:bCs/>
    </w:rPr>
  </w:style>
  <w:style w:type="character" w:customStyle="1" w:styleId="CommentSubjectChar">
    <w:name w:val="Comment Subject Char"/>
    <w:basedOn w:val="CommentTextChar"/>
    <w:link w:val="CommentSubject"/>
    <w:uiPriority w:val="99"/>
    <w:semiHidden/>
    <w:rsid w:val="00AA1D20"/>
    <w:rPr>
      <w:rFonts w:ascii="Calibri Light" w:eastAsia="Times New Roman" w:hAnsi="Calibri Light" w:cs="Times New Roman"/>
      <w:b/>
      <w:bCs/>
      <w:sz w:val="20"/>
      <w:szCs w:val="20"/>
      <w:lang w:eastAsia="en-AU"/>
    </w:rPr>
  </w:style>
  <w:style w:type="table" w:styleId="PlainTable2">
    <w:name w:val="Plain Table 2"/>
    <w:basedOn w:val="TableNormal"/>
    <w:uiPriority w:val="42"/>
    <w:rsid w:val="00D86E7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4A0538"/>
    <w:rPr>
      <w:rFonts w:ascii="Times New Roman" w:hAnsi="Times New Roman"/>
      <w:sz w:val="24"/>
      <w:szCs w:val="24"/>
    </w:rPr>
  </w:style>
  <w:style w:type="character" w:styleId="FollowedHyperlink">
    <w:name w:val="FollowedHyperlink"/>
    <w:basedOn w:val="DefaultParagraphFont"/>
    <w:uiPriority w:val="99"/>
    <w:semiHidden/>
    <w:unhideWhenUsed/>
    <w:rsid w:val="00CD090C"/>
    <w:rPr>
      <w:color w:val="844D9E" w:themeColor="followedHyperlink"/>
      <w:u w:val="single"/>
    </w:rPr>
  </w:style>
  <w:style w:type="character" w:customStyle="1" w:styleId="normaltextrun">
    <w:name w:val="normaltextrun"/>
    <w:basedOn w:val="DefaultParagraphFont"/>
    <w:rsid w:val="00873169"/>
  </w:style>
  <w:style w:type="character" w:customStyle="1" w:styleId="eop">
    <w:name w:val="eop"/>
    <w:basedOn w:val="DefaultParagraphFont"/>
    <w:rsid w:val="00873169"/>
  </w:style>
  <w:style w:type="character" w:customStyle="1" w:styleId="cf01">
    <w:name w:val="cf01"/>
    <w:basedOn w:val="DefaultParagraphFont"/>
    <w:rsid w:val="00867FA0"/>
    <w:rPr>
      <w:rFonts w:ascii="Segoe UI" w:hAnsi="Segoe UI" w:cs="Segoe UI" w:hint="default"/>
      <w:sz w:val="18"/>
      <w:szCs w:val="18"/>
    </w:rPr>
  </w:style>
  <w:style w:type="character" w:styleId="Mention">
    <w:name w:val="Mention"/>
    <w:basedOn w:val="DefaultParagraphFont"/>
    <w:uiPriority w:val="99"/>
    <w:unhideWhenUsed/>
    <w:rsid w:val="00C4183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128569">
      <w:bodyDiv w:val="1"/>
      <w:marLeft w:val="0"/>
      <w:marRight w:val="0"/>
      <w:marTop w:val="0"/>
      <w:marBottom w:val="0"/>
      <w:divBdr>
        <w:top w:val="none" w:sz="0" w:space="0" w:color="auto"/>
        <w:left w:val="none" w:sz="0" w:space="0" w:color="auto"/>
        <w:bottom w:val="none" w:sz="0" w:space="0" w:color="auto"/>
        <w:right w:val="none" w:sz="0" w:space="0" w:color="auto"/>
      </w:divBdr>
    </w:div>
    <w:div w:id="510217275">
      <w:bodyDiv w:val="1"/>
      <w:marLeft w:val="0"/>
      <w:marRight w:val="0"/>
      <w:marTop w:val="0"/>
      <w:marBottom w:val="0"/>
      <w:divBdr>
        <w:top w:val="none" w:sz="0" w:space="0" w:color="auto"/>
        <w:left w:val="none" w:sz="0" w:space="0" w:color="auto"/>
        <w:bottom w:val="none" w:sz="0" w:space="0" w:color="auto"/>
        <w:right w:val="none" w:sz="0" w:space="0" w:color="auto"/>
      </w:divBdr>
    </w:div>
    <w:div w:id="765464724">
      <w:bodyDiv w:val="1"/>
      <w:marLeft w:val="0"/>
      <w:marRight w:val="0"/>
      <w:marTop w:val="0"/>
      <w:marBottom w:val="0"/>
      <w:divBdr>
        <w:top w:val="none" w:sz="0" w:space="0" w:color="auto"/>
        <w:left w:val="none" w:sz="0" w:space="0" w:color="auto"/>
        <w:bottom w:val="none" w:sz="0" w:space="0" w:color="auto"/>
        <w:right w:val="none" w:sz="0" w:space="0" w:color="auto"/>
      </w:divBdr>
    </w:div>
    <w:div w:id="1103841863">
      <w:bodyDiv w:val="1"/>
      <w:marLeft w:val="0"/>
      <w:marRight w:val="0"/>
      <w:marTop w:val="0"/>
      <w:marBottom w:val="0"/>
      <w:divBdr>
        <w:top w:val="none" w:sz="0" w:space="0" w:color="auto"/>
        <w:left w:val="none" w:sz="0" w:space="0" w:color="auto"/>
        <w:bottom w:val="none" w:sz="0" w:space="0" w:color="auto"/>
        <w:right w:val="none" w:sz="0" w:space="0" w:color="auto"/>
      </w:divBdr>
    </w:div>
    <w:div w:id="1263806858">
      <w:bodyDiv w:val="1"/>
      <w:marLeft w:val="0"/>
      <w:marRight w:val="0"/>
      <w:marTop w:val="0"/>
      <w:marBottom w:val="0"/>
      <w:divBdr>
        <w:top w:val="none" w:sz="0" w:space="0" w:color="auto"/>
        <w:left w:val="none" w:sz="0" w:space="0" w:color="auto"/>
        <w:bottom w:val="none" w:sz="0" w:space="0" w:color="auto"/>
        <w:right w:val="none" w:sz="0" w:space="0" w:color="auto"/>
      </w:divBdr>
    </w:div>
    <w:div w:id="1795633997">
      <w:bodyDiv w:val="1"/>
      <w:marLeft w:val="0"/>
      <w:marRight w:val="0"/>
      <w:marTop w:val="0"/>
      <w:marBottom w:val="0"/>
      <w:divBdr>
        <w:top w:val="none" w:sz="0" w:space="0" w:color="auto"/>
        <w:left w:val="none" w:sz="0" w:space="0" w:color="auto"/>
        <w:bottom w:val="none" w:sz="0" w:space="0" w:color="auto"/>
        <w:right w:val="none" w:sz="0" w:space="0" w:color="auto"/>
      </w:divBdr>
    </w:div>
    <w:div w:id="1841042891">
      <w:bodyDiv w:val="1"/>
      <w:marLeft w:val="0"/>
      <w:marRight w:val="0"/>
      <w:marTop w:val="0"/>
      <w:marBottom w:val="0"/>
      <w:divBdr>
        <w:top w:val="none" w:sz="0" w:space="0" w:color="auto"/>
        <w:left w:val="none" w:sz="0" w:space="0" w:color="auto"/>
        <w:bottom w:val="none" w:sz="0" w:space="0" w:color="auto"/>
        <w:right w:val="none" w:sz="0" w:space="0" w:color="auto"/>
      </w:divBdr>
    </w:div>
    <w:div w:id="1855722341">
      <w:bodyDiv w:val="1"/>
      <w:marLeft w:val="0"/>
      <w:marRight w:val="0"/>
      <w:marTop w:val="0"/>
      <w:marBottom w:val="0"/>
      <w:divBdr>
        <w:top w:val="none" w:sz="0" w:space="0" w:color="auto"/>
        <w:left w:val="none" w:sz="0" w:space="0" w:color="auto"/>
        <w:bottom w:val="none" w:sz="0" w:space="0" w:color="auto"/>
        <w:right w:val="none" w:sz="0" w:space="0" w:color="auto"/>
      </w:divBdr>
    </w:div>
    <w:div w:id="2025135398">
      <w:bodyDiv w:val="1"/>
      <w:marLeft w:val="0"/>
      <w:marRight w:val="0"/>
      <w:marTop w:val="0"/>
      <w:marBottom w:val="0"/>
      <w:divBdr>
        <w:top w:val="none" w:sz="0" w:space="0" w:color="auto"/>
        <w:left w:val="none" w:sz="0" w:space="0" w:color="auto"/>
        <w:bottom w:val="none" w:sz="0" w:space="0" w:color="auto"/>
        <w:right w:val="none" w:sz="0" w:space="0" w:color="auto"/>
      </w:divBdr>
    </w:div>
    <w:div w:id="205719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au/deed.en" TargetMode="External"/><Relationship Id="rId13" Type="http://schemas.openxmlformats.org/officeDocument/2006/relationships/hyperlink" Target="mailto:media@treasury.gov.au" TargetMode="External"/><Relationship Id="rId18" Type="http://schemas.openxmlformats.org/officeDocument/2006/relationships/hyperlink" Target="https://treasury.gov.au/consultation/c2021-224294"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https://consumer.gov.au/consultations-and-reviews/australian-consumer-survey/" TargetMode="External"/><Relationship Id="rId7" Type="http://schemas.openxmlformats.org/officeDocument/2006/relationships/image" Target="media/image1.png"/><Relationship Id="rId12" Type="http://schemas.openxmlformats.org/officeDocument/2006/relationships/hyperlink" Target="https://www.pmc.gov.au/honours-and-symbols/commonwealth-coat-arms"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treasury.gov.au/submission-guidelin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3.0/au/deed.en"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yperlink" Target="mailto:consumerlaw@treasury.gov.au" TargetMode="External"/><Relationship Id="rId4" Type="http://schemas.openxmlformats.org/officeDocument/2006/relationships/webSettings" Target="webSettings.xml"/><Relationship Id="rId9" Type="http://schemas.openxmlformats.org/officeDocument/2006/relationships/hyperlink" Target="http://creativecommons.org/licenses/by/3.0/au/legalcode" TargetMode="Externa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8" Type="http://schemas.openxmlformats.org/officeDocument/2006/relationships/hyperlink" Target="https://consumer.gov.au/consultations-and-reviews/australian-consumer-survey/" TargetMode="External"/><Relationship Id="rId13" Type="http://schemas.openxmlformats.org/officeDocument/2006/relationships/hyperlink" Target="https://documents.parliament.qld.gov.au/tableoffice/tabledpapers/2015/5515T1704.pdf" TargetMode="External"/><Relationship Id="rId3" Type="http://schemas.openxmlformats.org/officeDocument/2006/relationships/hyperlink" Target="https://consumer.gov.au/sites/consumer/files/inline-files/acl-aust-consumer-survey-2023.pdf" TargetMode="External"/><Relationship Id="rId7" Type="http://schemas.openxmlformats.org/officeDocument/2006/relationships/hyperlink" Target="https://consumer.gov.au/consultations-and-reviews/australian-consumer-survey/" TargetMode="External"/><Relationship Id="rId12" Type="http://schemas.openxmlformats.org/officeDocument/2006/relationships/hyperlink" Target="https://legislation.nsw.gov.au/view/pdf/asmade/act-2023-28" TargetMode="External"/><Relationship Id="rId2" Type="http://schemas.openxmlformats.org/officeDocument/2006/relationships/hyperlink" Target="https://consumer.gov.au/sites/consumer/files/2019/01/ACL_Compliance_and_enforcement_guide.pdf" TargetMode="External"/><Relationship Id="rId1" Type="http://schemas.openxmlformats.org/officeDocument/2006/relationships/hyperlink" Target="https://consumer.gov.au/sites/consumer/files/2019/01/ACL_Compliance_and_enforcement_guide.pdf" TargetMode="External"/><Relationship Id="rId6" Type="http://schemas.openxmlformats.org/officeDocument/2006/relationships/hyperlink" Target="https://cprc.org.au/detours-and-roadblocks/" TargetMode="External"/><Relationship Id="rId11" Type="http://schemas.openxmlformats.org/officeDocument/2006/relationships/hyperlink" Target="https://www.accc.gov.au/media-release/broken-but-out-of-warranty-your-consumer-guarantee-rights-may-still-apply" TargetMode="External"/><Relationship Id="rId5" Type="http://schemas.openxmlformats.org/officeDocument/2006/relationships/hyperlink" Target="https://www.accc.gov.au/media-release/broken-but-out-of-warranty-your-consumer-guarantee-rights-may-still-apply" TargetMode="External"/><Relationship Id="rId15" Type="http://schemas.openxmlformats.org/officeDocument/2006/relationships/hyperlink" Target="https://www.choice.com.au/consumer-advocacy/policy/policy-submissions/2022/february/consumer-guarantees-cris" TargetMode="External"/><Relationship Id="rId10" Type="http://schemas.openxmlformats.org/officeDocument/2006/relationships/hyperlink" Target="https://consumer.gov.au/consultations-and-reviews/australian-consumer-survey/" TargetMode="External"/><Relationship Id="rId4" Type="http://schemas.openxmlformats.org/officeDocument/2006/relationships/hyperlink" Target="https://consumer.gov.au/consultations-and-reviews/australian-consumer-survey/" TargetMode="External"/><Relationship Id="rId9" Type="http://schemas.openxmlformats.org/officeDocument/2006/relationships/hyperlink" Target="https://consumer.gov.au/consultations-and-reviews/australian-consumer-survey/" TargetMode="External"/><Relationship Id="rId14" Type="http://schemas.openxmlformats.org/officeDocument/2006/relationships/hyperlink" Target="https://consumer.gov.au/sites/consumer/files/2017/04/ACL_Review_Final_Report.pdf"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10853</Words>
  <Characters>61866</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Consultation paper: Consumer guarantees and supplier indemnification under the Australian Consumer Law</vt:lpstr>
    </vt:vector>
  </TitlesOfParts>
  <Company/>
  <LinksUpToDate>false</LinksUpToDate>
  <CharactersWithSpaces>72574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Consumer guarantees and supplier indemnification under the Australian Consumer Law</dc:title>
  <dc:subject/>
  <dc:creator/>
  <cp:keywords/>
  <dc:description/>
  <cp:lastModifiedBy/>
  <cp:revision>1</cp:revision>
  <dcterms:created xsi:type="dcterms:W3CDTF">2024-10-15T21:46:00Z</dcterms:created>
  <dcterms:modified xsi:type="dcterms:W3CDTF">2024-10-15T21:46:00Z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2024-10-15T21:46:51Z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1482952c-1d92-419c-a902-9edcf34d6b54</vt:lpwstr>
  </property>
  <property fmtid="{D5CDD505-2E9C-101B-9397-08002B2CF9AE}" pid="8" name="MSIP_Label_4f932d64-9ab1-4d9b-81d2-a3a8b82dd47d_ContentBits">
    <vt:lpwstr>0</vt:lpwstr>
  </property>
</Properties>
</file>